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997C8" w14:textId="77777777" w:rsidR="0000651A" w:rsidRPr="00343693" w:rsidRDefault="0000651A" w:rsidP="0000651A">
      <w:pPr>
        <w:ind w:right="692"/>
        <w:jc w:val="center"/>
        <w:rPr>
          <w:rFonts w:asciiTheme="minorHAnsi" w:hAnsiTheme="minorHAnsi" w:cstheme="minorHAnsi"/>
          <w:spacing w:val="2"/>
          <w:sz w:val="16"/>
          <w:szCs w:val="16"/>
        </w:rPr>
      </w:pPr>
      <w:r w:rsidRPr="00343693">
        <w:rPr>
          <w:rFonts w:asciiTheme="minorHAnsi" w:hAnsiTheme="minorHAnsi" w:cstheme="minorHAnsi"/>
          <w:spacing w:val="2"/>
          <w:sz w:val="16"/>
          <w:szCs w:val="16"/>
        </w:rPr>
        <w:t xml:space="preserve">Hochschule für Jüdische Studien Heidelberg · Landfriedstr. 12 · </w:t>
      </w:r>
      <w:r>
        <w:rPr>
          <w:rFonts w:asciiTheme="minorHAnsi" w:hAnsiTheme="minorHAnsi" w:cstheme="minorHAnsi"/>
          <w:spacing w:val="2"/>
          <w:sz w:val="16"/>
          <w:szCs w:val="16"/>
        </w:rPr>
        <w:t>69117 Heidelberg</w:t>
      </w:r>
      <w:r w:rsidRPr="00343693">
        <w:rPr>
          <w:rFonts w:asciiTheme="minorHAnsi" w:hAnsiTheme="minorHAnsi" w:cstheme="minorHAnsi"/>
          <w:spacing w:val="2"/>
          <w:sz w:val="16"/>
          <w:szCs w:val="16"/>
        </w:rPr>
        <w:t xml:space="preserve"> · Tel.: (06221) 54 19 200 · </w:t>
      </w:r>
      <w:hyperlink r:id="rId8" w:history="1">
        <w:r w:rsidRPr="00343693">
          <w:rPr>
            <w:rStyle w:val="Hyperlink"/>
            <w:rFonts w:asciiTheme="minorHAnsi" w:hAnsiTheme="minorHAnsi" w:cstheme="minorHAnsi"/>
            <w:spacing w:val="2"/>
            <w:sz w:val="16"/>
            <w:szCs w:val="16"/>
          </w:rPr>
          <w:t>www.hfjs.eu</w:t>
        </w:r>
      </w:hyperlink>
    </w:p>
    <w:p w14:paraId="64208C73" w14:textId="77777777" w:rsidR="0000651A" w:rsidRPr="00C5470D" w:rsidRDefault="0000651A" w:rsidP="0000651A">
      <w:pPr>
        <w:ind w:right="692"/>
        <w:jc w:val="right"/>
        <w:rPr>
          <w:rFonts w:asciiTheme="minorHAnsi" w:hAnsiTheme="minorHAnsi" w:cstheme="minorHAnsi"/>
          <w:sz w:val="20"/>
        </w:rPr>
      </w:pPr>
    </w:p>
    <w:p w14:paraId="4FB90BD7" w14:textId="77777777" w:rsidR="0000651A" w:rsidRDefault="0000651A" w:rsidP="0000651A">
      <w:pPr>
        <w:spacing w:before="600"/>
        <w:jc w:val="center"/>
        <w:rPr>
          <w:rFonts w:asciiTheme="minorHAnsi" w:hAnsiTheme="minorHAnsi" w:cstheme="minorHAnsi"/>
          <w:b/>
          <w:bCs/>
          <w:color w:val="0070C0"/>
          <w:sz w:val="32"/>
          <w:szCs w:val="32"/>
        </w:rPr>
      </w:pPr>
      <w:bookmarkStart w:id="0" w:name="_Toc474162718"/>
      <w:bookmarkStart w:id="1" w:name="_Toc474162781"/>
      <w:bookmarkStart w:id="2" w:name="_Toc474163291"/>
      <w:bookmarkStart w:id="3" w:name="_Toc475611181"/>
      <w:bookmarkStart w:id="4" w:name="_Toc475611396"/>
      <w:r w:rsidRPr="00C5470D">
        <w:rPr>
          <w:rFonts w:asciiTheme="minorHAnsi" w:hAnsiTheme="minorHAnsi" w:cstheme="minorHAnsi"/>
          <w:noProof/>
          <w:lang w:eastAsia="de-DE" w:bidi="he-IL"/>
        </w:rPr>
        <w:drawing>
          <wp:anchor distT="0" distB="0" distL="0" distR="0" simplePos="0" relativeHeight="251659264" behindDoc="0" locked="0" layoutInCell="1" allowOverlap="1" wp14:anchorId="0EF900E2" wp14:editId="01A38EF5">
            <wp:simplePos x="0" y="0"/>
            <wp:positionH relativeFrom="column">
              <wp:posOffset>2110049</wp:posOffset>
            </wp:positionH>
            <wp:positionV relativeFrom="paragraph">
              <wp:posOffset>83572</wp:posOffset>
            </wp:positionV>
            <wp:extent cx="1590260" cy="705920"/>
            <wp:effectExtent l="0" t="0" r="0" b="0"/>
            <wp:wrapNone/>
            <wp:docPr id="1" name="Grafik 1" descr="Logo HFJS_verklein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HFJS_verkleinert"/>
                    <pic:cNvPicPr>
                      <a:picLocks noChangeAspect="1" noChangeArrowheads="1"/>
                    </pic:cNvPicPr>
                  </pic:nvPicPr>
                  <pic:blipFill>
                    <a:blip r:embed="rId9" cstate="print"/>
                    <a:stretch>
                      <a:fillRect/>
                    </a:stretch>
                  </pic:blipFill>
                  <pic:spPr bwMode="auto">
                    <a:xfrm>
                      <a:off x="0" y="0"/>
                      <a:ext cx="1590260" cy="705920"/>
                    </a:xfrm>
                    <a:prstGeom prst="rect">
                      <a:avLst/>
                    </a:prstGeom>
                  </pic:spPr>
                </pic:pic>
              </a:graphicData>
            </a:graphic>
            <wp14:sizeRelH relativeFrom="margin">
              <wp14:pctWidth>0</wp14:pctWidth>
            </wp14:sizeRelH>
            <wp14:sizeRelV relativeFrom="margin">
              <wp14:pctHeight>0</wp14:pctHeight>
            </wp14:sizeRelV>
          </wp:anchor>
        </w:drawing>
      </w:r>
    </w:p>
    <w:p w14:paraId="09081ECF" w14:textId="77777777" w:rsidR="0000651A" w:rsidRPr="00C5470D" w:rsidRDefault="0000651A" w:rsidP="0000651A">
      <w:pPr>
        <w:spacing w:before="600"/>
        <w:jc w:val="center"/>
        <w:rPr>
          <w:rFonts w:asciiTheme="minorHAnsi" w:hAnsiTheme="minorHAnsi" w:cstheme="minorHAnsi"/>
          <w:b/>
          <w:bCs/>
          <w:color w:val="0070C0"/>
          <w:sz w:val="32"/>
          <w:szCs w:val="32"/>
        </w:rPr>
      </w:pPr>
      <w:r w:rsidRPr="00C5470D">
        <w:rPr>
          <w:rFonts w:asciiTheme="minorHAnsi" w:hAnsiTheme="minorHAnsi" w:cstheme="minorHAnsi"/>
          <w:b/>
          <w:bCs/>
          <w:color w:val="0070C0"/>
          <w:sz w:val="32"/>
          <w:szCs w:val="32"/>
        </w:rPr>
        <w:t xml:space="preserve">Kommentiertes Vorlesungsverzeichnis </w:t>
      </w:r>
      <w:r>
        <w:rPr>
          <w:rFonts w:asciiTheme="minorHAnsi" w:hAnsiTheme="minorHAnsi" w:cstheme="minorHAnsi"/>
          <w:b/>
          <w:bCs/>
          <w:color w:val="0070C0"/>
          <w:sz w:val="32"/>
          <w:szCs w:val="32"/>
        </w:rPr>
        <w:t xml:space="preserve">(KVV) </w:t>
      </w:r>
      <w:r>
        <w:rPr>
          <w:rFonts w:asciiTheme="minorHAnsi" w:hAnsiTheme="minorHAnsi" w:cstheme="minorHAnsi"/>
          <w:b/>
          <w:bCs/>
          <w:color w:val="0070C0"/>
          <w:sz w:val="32"/>
          <w:szCs w:val="32"/>
        </w:rPr>
        <w:br/>
      </w:r>
      <w:r w:rsidRPr="00C5470D">
        <w:rPr>
          <w:rFonts w:asciiTheme="minorHAnsi" w:hAnsiTheme="minorHAnsi" w:cstheme="minorHAnsi"/>
          <w:b/>
          <w:bCs/>
          <w:color w:val="0070C0"/>
          <w:sz w:val="32"/>
          <w:szCs w:val="32"/>
        </w:rPr>
        <w:t>für das</w:t>
      </w:r>
      <w:bookmarkEnd w:id="0"/>
      <w:bookmarkEnd w:id="1"/>
      <w:bookmarkEnd w:id="2"/>
      <w:bookmarkEnd w:id="3"/>
      <w:bookmarkEnd w:id="4"/>
      <w:r>
        <w:rPr>
          <w:rFonts w:asciiTheme="minorHAnsi" w:hAnsiTheme="minorHAnsi" w:cstheme="minorHAnsi"/>
          <w:b/>
          <w:bCs/>
          <w:color w:val="0070C0"/>
          <w:sz w:val="32"/>
          <w:szCs w:val="32"/>
        </w:rPr>
        <w:t xml:space="preserve"> </w:t>
      </w:r>
      <w:r w:rsidR="006639C3">
        <w:rPr>
          <w:rFonts w:asciiTheme="minorHAnsi" w:hAnsiTheme="minorHAnsi" w:cstheme="minorHAnsi"/>
          <w:b/>
          <w:bCs/>
          <w:color w:val="0070C0"/>
          <w:sz w:val="32"/>
          <w:szCs w:val="32"/>
        </w:rPr>
        <w:t>Somm</w:t>
      </w:r>
      <w:r w:rsidRPr="00C5470D">
        <w:rPr>
          <w:rFonts w:asciiTheme="minorHAnsi" w:hAnsiTheme="minorHAnsi" w:cstheme="minorHAnsi"/>
          <w:b/>
          <w:bCs/>
          <w:color w:val="0070C0"/>
          <w:sz w:val="32"/>
          <w:szCs w:val="32"/>
        </w:rPr>
        <w:t>ersemester 2025</w:t>
      </w:r>
    </w:p>
    <w:p w14:paraId="1792ADAA" w14:textId="77777777" w:rsidR="0000651A" w:rsidRPr="00C5470D" w:rsidRDefault="0000651A" w:rsidP="0000651A">
      <w:pPr>
        <w:ind w:right="692"/>
        <w:jc w:val="right"/>
        <w:rPr>
          <w:rFonts w:asciiTheme="minorHAnsi" w:hAnsiTheme="minorHAnsi" w:cstheme="minorHAnsi"/>
          <w:b/>
          <w:bCs/>
          <w:color w:val="FF0000"/>
          <w:sz w:val="16"/>
          <w:szCs w:val="16"/>
        </w:rPr>
      </w:pPr>
    </w:p>
    <w:p w14:paraId="711D0AA7" w14:textId="77777777" w:rsidR="0000651A" w:rsidRPr="00C5470D" w:rsidRDefault="0000651A" w:rsidP="0000651A">
      <w:pPr>
        <w:ind w:right="692"/>
        <w:jc w:val="center"/>
        <w:rPr>
          <w:rFonts w:asciiTheme="minorHAnsi" w:hAnsiTheme="minorHAnsi" w:cstheme="minorHAnsi"/>
          <w:b/>
          <w:bCs/>
          <w:sz w:val="22"/>
          <w:szCs w:val="22"/>
        </w:rPr>
      </w:pPr>
      <w:r w:rsidRPr="00C5470D">
        <w:rPr>
          <w:rFonts w:asciiTheme="minorHAnsi" w:hAnsiTheme="minorHAnsi" w:cstheme="minorHAnsi"/>
          <w:b/>
          <w:bCs/>
          <w:sz w:val="22"/>
          <w:szCs w:val="22"/>
        </w:rPr>
        <w:t xml:space="preserve">Stand: </w:t>
      </w:r>
      <w:r w:rsidR="0052720D">
        <w:rPr>
          <w:rFonts w:asciiTheme="minorHAnsi" w:hAnsiTheme="minorHAnsi" w:cstheme="minorHAnsi"/>
          <w:b/>
          <w:bCs/>
          <w:sz w:val="22"/>
          <w:szCs w:val="22"/>
        </w:rPr>
        <w:t>0</w:t>
      </w:r>
      <w:r w:rsidR="004963BF">
        <w:rPr>
          <w:rFonts w:asciiTheme="minorHAnsi" w:hAnsiTheme="minorHAnsi" w:cstheme="minorHAnsi"/>
          <w:b/>
          <w:bCs/>
          <w:sz w:val="22"/>
          <w:szCs w:val="22"/>
        </w:rPr>
        <w:t>6</w:t>
      </w:r>
      <w:r>
        <w:rPr>
          <w:rFonts w:asciiTheme="minorHAnsi" w:hAnsiTheme="minorHAnsi" w:cstheme="minorHAnsi"/>
          <w:b/>
          <w:bCs/>
          <w:sz w:val="22"/>
          <w:szCs w:val="22"/>
        </w:rPr>
        <w:t>.</w:t>
      </w:r>
      <w:r w:rsidR="00377727">
        <w:rPr>
          <w:rFonts w:asciiTheme="minorHAnsi" w:hAnsiTheme="minorHAnsi" w:cstheme="minorHAnsi"/>
          <w:b/>
          <w:bCs/>
          <w:sz w:val="22"/>
          <w:szCs w:val="22"/>
        </w:rPr>
        <w:t>0</w:t>
      </w:r>
      <w:r w:rsidR="0052720D">
        <w:rPr>
          <w:rFonts w:asciiTheme="minorHAnsi" w:hAnsiTheme="minorHAnsi" w:cstheme="minorHAnsi"/>
          <w:b/>
          <w:bCs/>
          <w:sz w:val="22"/>
          <w:szCs w:val="22"/>
        </w:rPr>
        <w:t>2</w:t>
      </w:r>
      <w:r w:rsidRPr="005E4163">
        <w:rPr>
          <w:rFonts w:asciiTheme="minorHAnsi" w:hAnsiTheme="minorHAnsi" w:cstheme="minorHAnsi"/>
          <w:b/>
          <w:bCs/>
          <w:sz w:val="22"/>
          <w:szCs w:val="22"/>
        </w:rPr>
        <w:t>.202</w:t>
      </w:r>
      <w:r w:rsidR="00377727">
        <w:rPr>
          <w:rFonts w:asciiTheme="minorHAnsi" w:hAnsiTheme="minorHAnsi" w:cstheme="minorHAnsi"/>
          <w:b/>
          <w:bCs/>
          <w:sz w:val="22"/>
          <w:szCs w:val="22"/>
        </w:rPr>
        <w:t>5</w:t>
      </w:r>
    </w:p>
    <w:p w14:paraId="022E95D8" w14:textId="77777777" w:rsidR="0000651A" w:rsidRPr="00C5470D" w:rsidRDefault="0000651A" w:rsidP="0000651A">
      <w:pPr>
        <w:widowControl/>
        <w:autoSpaceDE w:val="0"/>
        <w:autoSpaceDN w:val="0"/>
        <w:adjustRightInd w:val="0"/>
        <w:rPr>
          <w:rFonts w:asciiTheme="minorHAnsi" w:hAnsiTheme="minorHAnsi" w:cstheme="minorHAnsi"/>
          <w:color w:val="000000"/>
          <w:lang w:bidi="he-IL"/>
        </w:rPr>
      </w:pPr>
    </w:p>
    <w:p w14:paraId="5037259B" w14:textId="77777777" w:rsidR="0000651A" w:rsidRPr="00EC1951" w:rsidRDefault="0000651A" w:rsidP="0000651A">
      <w:pPr>
        <w:tabs>
          <w:tab w:val="left" w:pos="1650"/>
          <w:tab w:val="center" w:pos="4473"/>
        </w:tabs>
        <w:ind w:right="692"/>
        <w:rPr>
          <w:rFonts w:asciiTheme="minorHAnsi" w:hAnsiTheme="minorHAnsi" w:cstheme="minorHAnsi"/>
          <w:b/>
          <w:bCs/>
          <w:color w:val="7030A0"/>
          <w:sz w:val="22"/>
          <w:szCs w:val="22"/>
        </w:rPr>
      </w:pPr>
      <w:r>
        <w:rPr>
          <w:rFonts w:asciiTheme="minorHAnsi" w:hAnsiTheme="minorHAnsi" w:cstheme="minorHAnsi"/>
          <w:b/>
          <w:bCs/>
          <w:color w:val="7030A0"/>
          <w:sz w:val="22"/>
          <w:szCs w:val="22"/>
          <w:lang w:bidi="he-IL"/>
        </w:rPr>
        <w:tab/>
      </w:r>
      <w:r>
        <w:rPr>
          <w:rFonts w:asciiTheme="minorHAnsi" w:hAnsiTheme="minorHAnsi" w:cstheme="minorHAnsi"/>
          <w:b/>
          <w:bCs/>
          <w:color w:val="7030A0"/>
          <w:sz w:val="22"/>
          <w:szCs w:val="22"/>
          <w:lang w:bidi="he-IL"/>
        </w:rPr>
        <w:tab/>
      </w:r>
      <w:r w:rsidRPr="00EC1951">
        <w:rPr>
          <w:rFonts w:asciiTheme="minorHAnsi" w:hAnsiTheme="minorHAnsi" w:cstheme="minorHAnsi"/>
          <w:b/>
          <w:bCs/>
          <w:color w:val="7030A0"/>
          <w:sz w:val="22"/>
          <w:szCs w:val="22"/>
          <w:lang w:bidi="he-IL"/>
        </w:rPr>
        <w:t>***Änderungen seit der ersten Version siehe Seite 2***</w:t>
      </w:r>
    </w:p>
    <w:p w14:paraId="6EAA969B" w14:textId="77777777" w:rsidR="0000651A" w:rsidRPr="00C5470D" w:rsidRDefault="0000651A" w:rsidP="0000651A">
      <w:pPr>
        <w:spacing w:before="480" w:after="240"/>
        <w:ind w:left="11"/>
        <w:rPr>
          <w:rFonts w:asciiTheme="minorHAnsi" w:hAnsiTheme="minorHAnsi" w:cstheme="minorHAnsi"/>
          <w:b/>
          <w:bCs/>
          <w:color w:val="2E74B5" w:themeColor="accent1" w:themeShade="BF"/>
          <w:sz w:val="28"/>
          <w:szCs w:val="28"/>
        </w:rPr>
      </w:pPr>
      <w:r w:rsidRPr="00C5470D">
        <w:rPr>
          <w:rFonts w:asciiTheme="minorHAnsi" w:hAnsiTheme="minorHAnsi" w:cstheme="minorHAnsi"/>
          <w:b/>
          <w:bCs/>
          <w:color w:val="2E74B5" w:themeColor="accent1" w:themeShade="BF"/>
          <w:sz w:val="28"/>
          <w:szCs w:val="28"/>
        </w:rPr>
        <w:t>Anmeldung zu den Kursen:</w:t>
      </w:r>
    </w:p>
    <w:p w14:paraId="2160AD59" w14:textId="77777777" w:rsidR="00554909" w:rsidRDefault="0000651A" w:rsidP="00554909">
      <w:pPr>
        <w:pStyle w:val="StandardWeb"/>
        <w:spacing w:before="120" w:after="120"/>
        <w:jc w:val="both"/>
        <w:rPr>
          <w:rFonts w:asciiTheme="minorHAnsi" w:hAnsiTheme="minorHAnsi" w:cstheme="minorHAnsi"/>
          <w:sz w:val="23"/>
        </w:rPr>
      </w:pPr>
      <w:r w:rsidRPr="006D1C08">
        <w:rPr>
          <w:rFonts w:asciiTheme="minorHAnsi" w:hAnsiTheme="minorHAnsi" w:cstheme="minorHAnsi"/>
          <w:b/>
          <w:bCs/>
          <w:sz w:val="23"/>
        </w:rPr>
        <w:t>Die elektronische Anmeldung zu den Kursen in heiCO ist obligatorisch</w:t>
      </w:r>
      <w:r w:rsidRPr="00C5470D">
        <w:rPr>
          <w:rFonts w:asciiTheme="minorHAnsi" w:hAnsiTheme="minorHAnsi" w:cstheme="minorHAnsi"/>
          <w:sz w:val="23"/>
        </w:rPr>
        <w:t>. Darüber hinaus kann im Einzelfall (wenn in der Kursbeschreibung angegeben) zusätzlich eine persönliche Anmeldung bei der/dem Kursleiter</w:t>
      </w:r>
      <w:r>
        <w:rPr>
          <w:rFonts w:asciiTheme="minorHAnsi" w:hAnsiTheme="minorHAnsi" w:cstheme="minorHAnsi"/>
          <w:sz w:val="23"/>
        </w:rPr>
        <w:t>:</w:t>
      </w:r>
      <w:r w:rsidRPr="00C5470D">
        <w:rPr>
          <w:rFonts w:asciiTheme="minorHAnsi" w:hAnsiTheme="minorHAnsi" w:cstheme="minorHAnsi"/>
          <w:sz w:val="23"/>
        </w:rPr>
        <w:t>in nötig sein.</w:t>
      </w:r>
      <w:r>
        <w:rPr>
          <w:rFonts w:asciiTheme="minorHAnsi" w:hAnsiTheme="minorHAnsi" w:cstheme="minorHAnsi"/>
          <w:sz w:val="23"/>
        </w:rPr>
        <w:t xml:space="preserve"> </w:t>
      </w:r>
    </w:p>
    <w:p w14:paraId="14E6FEAF" w14:textId="77777777" w:rsidR="0000651A" w:rsidRPr="00554909" w:rsidRDefault="0000651A" w:rsidP="00554909">
      <w:pPr>
        <w:pStyle w:val="StandardWeb"/>
        <w:spacing w:before="120" w:after="120"/>
        <w:jc w:val="both"/>
        <w:rPr>
          <w:rFonts w:asciiTheme="minorHAnsi" w:hAnsiTheme="minorHAnsi" w:cstheme="minorHAnsi"/>
          <w:b/>
          <w:bCs/>
          <w:sz w:val="23"/>
        </w:rPr>
      </w:pPr>
      <w:r>
        <w:rPr>
          <w:rFonts w:asciiTheme="minorHAnsi" w:hAnsiTheme="minorHAnsi" w:cstheme="minorHAnsi"/>
          <w:sz w:val="23"/>
        </w:rPr>
        <w:t xml:space="preserve">Die Anmeldung </w:t>
      </w:r>
      <w:r w:rsidRPr="00644D25">
        <w:rPr>
          <w:rFonts w:asciiTheme="minorHAnsi" w:hAnsiTheme="minorHAnsi" w:cstheme="minorHAnsi"/>
          <w:sz w:val="23"/>
        </w:rPr>
        <w:t>in heiCO</w:t>
      </w:r>
      <w:r w:rsidRPr="00644D25">
        <w:rPr>
          <w:rFonts w:asciiTheme="minorHAnsi" w:hAnsiTheme="minorHAnsi" w:cstheme="minorHAnsi"/>
          <w:b/>
          <w:bCs/>
          <w:sz w:val="23"/>
        </w:rPr>
        <w:t xml:space="preserve"> </w:t>
      </w:r>
      <w:r>
        <w:rPr>
          <w:rFonts w:asciiTheme="minorHAnsi" w:hAnsiTheme="minorHAnsi" w:cstheme="minorHAnsi"/>
          <w:sz w:val="23"/>
        </w:rPr>
        <w:t>ist</w:t>
      </w:r>
      <w:r w:rsidRPr="00644D25">
        <w:rPr>
          <w:rFonts w:asciiTheme="minorHAnsi" w:hAnsiTheme="minorHAnsi" w:cstheme="minorHAnsi"/>
          <w:sz w:val="23"/>
        </w:rPr>
        <w:t xml:space="preserve"> </w:t>
      </w:r>
      <w:r w:rsidRPr="00970D00">
        <w:rPr>
          <w:rFonts w:asciiTheme="minorHAnsi" w:hAnsiTheme="minorHAnsi" w:cstheme="minorHAnsi"/>
          <w:b/>
          <w:bCs/>
          <w:sz w:val="23"/>
        </w:rPr>
        <w:t>voraussichtlich</w:t>
      </w:r>
      <w:r w:rsidRPr="00970D00">
        <w:rPr>
          <w:rFonts w:asciiTheme="minorHAnsi" w:hAnsiTheme="minorHAnsi" w:cstheme="minorHAnsi"/>
          <w:sz w:val="23"/>
        </w:rPr>
        <w:t xml:space="preserve"> </w:t>
      </w:r>
      <w:r w:rsidRPr="00970D00">
        <w:rPr>
          <w:rFonts w:asciiTheme="minorHAnsi" w:hAnsiTheme="minorHAnsi" w:cstheme="minorHAnsi"/>
          <w:b/>
          <w:bCs/>
          <w:sz w:val="23"/>
        </w:rPr>
        <w:t xml:space="preserve">ab dem </w:t>
      </w:r>
      <w:r w:rsidR="00970D00" w:rsidRPr="00970D00">
        <w:rPr>
          <w:rFonts w:asciiTheme="minorHAnsi" w:hAnsiTheme="minorHAnsi" w:cstheme="minorHAnsi"/>
          <w:b/>
          <w:bCs/>
          <w:sz w:val="23"/>
        </w:rPr>
        <w:t>10.02.</w:t>
      </w:r>
      <w:r w:rsidRPr="00970D00">
        <w:rPr>
          <w:rFonts w:asciiTheme="minorHAnsi" w:hAnsiTheme="minorHAnsi" w:cstheme="minorHAnsi"/>
          <w:b/>
          <w:bCs/>
          <w:sz w:val="23"/>
        </w:rPr>
        <w:t>202</w:t>
      </w:r>
      <w:r w:rsidR="00D3334E" w:rsidRPr="00970D00">
        <w:rPr>
          <w:rFonts w:asciiTheme="minorHAnsi" w:hAnsiTheme="minorHAnsi" w:cstheme="minorHAnsi"/>
          <w:b/>
          <w:bCs/>
          <w:sz w:val="23"/>
        </w:rPr>
        <w:t>5</w:t>
      </w:r>
      <w:r w:rsidRPr="00970D00">
        <w:rPr>
          <w:rFonts w:asciiTheme="minorHAnsi" w:hAnsiTheme="minorHAnsi" w:cstheme="minorHAnsi"/>
          <w:b/>
          <w:bCs/>
          <w:sz w:val="23"/>
        </w:rPr>
        <w:t xml:space="preserve"> möglich und endet am </w:t>
      </w:r>
      <w:r w:rsidR="00970D00" w:rsidRPr="00970D00">
        <w:rPr>
          <w:rFonts w:asciiTheme="minorHAnsi" w:hAnsiTheme="minorHAnsi" w:cstheme="minorHAnsi"/>
          <w:b/>
          <w:bCs/>
          <w:sz w:val="23"/>
        </w:rPr>
        <w:t>31.05.</w:t>
      </w:r>
      <w:r w:rsidRPr="00970D00">
        <w:rPr>
          <w:rFonts w:asciiTheme="minorHAnsi" w:hAnsiTheme="minorHAnsi" w:cstheme="minorHAnsi"/>
          <w:b/>
          <w:bCs/>
          <w:sz w:val="23"/>
        </w:rPr>
        <w:t>202</w:t>
      </w:r>
      <w:r w:rsidR="00D3334E" w:rsidRPr="00970D00">
        <w:rPr>
          <w:rFonts w:asciiTheme="minorHAnsi" w:hAnsiTheme="minorHAnsi" w:cstheme="minorHAnsi"/>
          <w:b/>
          <w:bCs/>
          <w:sz w:val="23"/>
        </w:rPr>
        <w:t>5</w:t>
      </w:r>
      <w:r w:rsidRPr="00970D00">
        <w:rPr>
          <w:rFonts w:asciiTheme="minorHAnsi" w:hAnsiTheme="minorHAnsi" w:cstheme="minorHAnsi"/>
          <w:b/>
          <w:bCs/>
          <w:sz w:val="23"/>
        </w:rPr>
        <w:t>.</w:t>
      </w:r>
      <w:r w:rsidRPr="00C5470D">
        <w:rPr>
          <w:rFonts w:asciiTheme="minorHAnsi" w:hAnsiTheme="minorHAnsi" w:cstheme="minorHAnsi"/>
          <w:b/>
          <w:bCs/>
          <w:sz w:val="23"/>
        </w:rPr>
        <w:t xml:space="preserve"> </w:t>
      </w:r>
      <w:r w:rsidR="00554909" w:rsidRPr="00554909">
        <w:rPr>
          <w:rFonts w:asciiTheme="minorHAnsi" w:hAnsiTheme="minorHAnsi" w:cstheme="minorHAnsi"/>
          <w:b/>
          <w:bCs/>
          <w:sz w:val="23"/>
        </w:rPr>
        <w:t>Einzelne Kurse stehen ggf. erst später in heiCo zur Verfügung, die Liste wird laufend ergänzt!</w:t>
      </w:r>
    </w:p>
    <w:p w14:paraId="7CC540C2" w14:textId="77777777" w:rsidR="0000651A" w:rsidRPr="00C5470D" w:rsidRDefault="0000651A" w:rsidP="0000651A">
      <w:pPr>
        <w:jc w:val="both"/>
        <w:rPr>
          <w:rStyle w:val="Internetverknpfung"/>
          <w:rFonts w:asciiTheme="minorHAnsi" w:hAnsiTheme="minorHAnsi" w:cstheme="minorHAnsi"/>
          <w:color w:val="auto"/>
          <w:sz w:val="23"/>
          <w:u w:val="none"/>
        </w:rPr>
      </w:pPr>
      <w:r w:rsidRPr="00C5470D">
        <w:rPr>
          <w:rFonts w:asciiTheme="minorHAnsi" w:hAnsiTheme="minorHAnsi" w:cstheme="minorHAnsi"/>
          <w:sz w:val="23"/>
        </w:rPr>
        <w:t xml:space="preserve">Bitte beachten Sie unbedingt Folgendes: </w:t>
      </w:r>
    </w:p>
    <w:p w14:paraId="365253BB" w14:textId="77777777" w:rsidR="0000651A" w:rsidRPr="00FA02F8" w:rsidRDefault="0000651A" w:rsidP="0000651A">
      <w:pPr>
        <w:pStyle w:val="StandardWeb"/>
        <w:numPr>
          <w:ilvl w:val="0"/>
          <w:numId w:val="7"/>
        </w:numPr>
        <w:pBdr>
          <w:top w:val="single" w:sz="4" w:space="1" w:color="auto"/>
          <w:left w:val="single" w:sz="4" w:space="0" w:color="auto"/>
          <w:bottom w:val="single" w:sz="4" w:space="1" w:color="auto"/>
          <w:right w:val="single" w:sz="4" w:space="4" w:color="auto"/>
        </w:pBdr>
        <w:shd w:val="clear" w:color="auto" w:fill="DEEAF6" w:themeFill="accent1" w:themeFillTint="33"/>
        <w:spacing w:before="120" w:after="120"/>
        <w:ind w:left="284" w:hanging="284"/>
        <w:jc w:val="both"/>
        <w:rPr>
          <w:rFonts w:asciiTheme="minorHAnsi" w:hAnsiTheme="minorHAnsi" w:cstheme="minorHAnsi"/>
          <w:sz w:val="23"/>
          <w:szCs w:val="23"/>
        </w:rPr>
      </w:pPr>
      <w:r w:rsidRPr="00FA02F8">
        <w:rPr>
          <w:rFonts w:asciiTheme="minorHAnsi" w:hAnsiTheme="minorHAnsi" w:cstheme="minorHAnsi"/>
          <w:b/>
          <w:bCs/>
          <w:sz w:val="23"/>
          <w:szCs w:val="23"/>
        </w:rPr>
        <w:t>Nach dem genannten Termin</w:t>
      </w:r>
      <w:r w:rsidRPr="00FA02F8">
        <w:rPr>
          <w:rFonts w:asciiTheme="minorHAnsi" w:hAnsiTheme="minorHAnsi" w:cstheme="minorHAnsi"/>
          <w:sz w:val="23"/>
          <w:szCs w:val="23"/>
        </w:rPr>
        <w:t xml:space="preserve"> ist eine Einschreibung in die Lehrveranstaltungen aus administrativen Gründen </w:t>
      </w:r>
      <w:r w:rsidRPr="00FA02F8">
        <w:rPr>
          <w:rFonts w:asciiTheme="minorHAnsi" w:hAnsiTheme="minorHAnsi" w:cstheme="minorHAnsi"/>
          <w:b/>
          <w:bCs/>
          <w:sz w:val="23"/>
          <w:szCs w:val="23"/>
          <w:u w:val="single"/>
        </w:rPr>
        <w:t>nicht mehr möglich</w:t>
      </w:r>
      <w:r w:rsidRPr="00FA02F8">
        <w:rPr>
          <w:rFonts w:asciiTheme="minorHAnsi" w:hAnsiTheme="minorHAnsi" w:cstheme="minorHAnsi"/>
          <w:sz w:val="23"/>
          <w:szCs w:val="23"/>
        </w:rPr>
        <w:t xml:space="preserve">. </w:t>
      </w:r>
    </w:p>
    <w:p w14:paraId="0F62ED27" w14:textId="77777777" w:rsidR="0000651A" w:rsidRPr="00FA02F8" w:rsidRDefault="0000651A" w:rsidP="0000651A">
      <w:pPr>
        <w:pStyle w:val="StandardWeb"/>
        <w:numPr>
          <w:ilvl w:val="0"/>
          <w:numId w:val="7"/>
        </w:numPr>
        <w:pBdr>
          <w:top w:val="single" w:sz="4" w:space="1" w:color="auto"/>
          <w:left w:val="single" w:sz="4" w:space="0" w:color="auto"/>
          <w:bottom w:val="single" w:sz="4" w:space="1" w:color="auto"/>
          <w:right w:val="single" w:sz="4" w:space="4" w:color="auto"/>
        </w:pBdr>
        <w:shd w:val="clear" w:color="auto" w:fill="DEEAF6" w:themeFill="accent1" w:themeFillTint="33"/>
        <w:spacing w:before="120" w:after="120"/>
        <w:ind w:left="284" w:hanging="284"/>
        <w:jc w:val="both"/>
        <w:rPr>
          <w:rFonts w:asciiTheme="minorHAnsi" w:hAnsiTheme="minorHAnsi" w:cstheme="minorHAnsi"/>
          <w:b/>
          <w:bCs/>
          <w:sz w:val="23"/>
          <w:szCs w:val="23"/>
        </w:rPr>
      </w:pPr>
      <w:r w:rsidRPr="00FA02F8">
        <w:rPr>
          <w:rFonts w:asciiTheme="minorHAnsi" w:eastAsia="SimSun" w:hAnsiTheme="minorHAnsi" w:cstheme="minorHAnsi"/>
          <w:b/>
          <w:bCs/>
          <w:sz w:val="23"/>
          <w:szCs w:val="23"/>
          <w:lang w:eastAsia="zh-CN"/>
        </w:rPr>
        <w:t>Es können nur offiziell registrierte Studierende zu einem Kurs zugelassen werden</w:t>
      </w:r>
      <w:r w:rsidRPr="00FA02F8">
        <w:rPr>
          <w:rFonts w:asciiTheme="minorHAnsi" w:hAnsiTheme="minorHAnsi" w:cstheme="minorHAnsi"/>
          <w:b/>
          <w:bCs/>
          <w:sz w:val="23"/>
          <w:szCs w:val="23"/>
        </w:rPr>
        <w:t xml:space="preserve">! </w:t>
      </w:r>
    </w:p>
    <w:p w14:paraId="613097D4" w14:textId="77777777" w:rsidR="0000651A" w:rsidRPr="00FA02F8" w:rsidRDefault="0000651A" w:rsidP="0000651A">
      <w:pPr>
        <w:pStyle w:val="Listenabsatz"/>
        <w:numPr>
          <w:ilvl w:val="0"/>
          <w:numId w:val="7"/>
        </w:numPr>
        <w:pBdr>
          <w:top w:val="single" w:sz="4" w:space="1" w:color="auto"/>
          <w:left w:val="single" w:sz="4" w:space="0" w:color="auto"/>
          <w:bottom w:val="single" w:sz="4" w:space="1" w:color="auto"/>
          <w:right w:val="single" w:sz="4" w:space="4" w:color="auto"/>
        </w:pBdr>
        <w:shd w:val="clear" w:color="auto" w:fill="DEEAF6" w:themeFill="accent1" w:themeFillTint="33"/>
        <w:ind w:left="284" w:hanging="284"/>
        <w:jc w:val="both"/>
        <w:rPr>
          <w:rFonts w:asciiTheme="minorHAnsi" w:hAnsiTheme="minorHAnsi" w:cstheme="minorHAnsi"/>
          <w:sz w:val="23"/>
          <w:szCs w:val="23"/>
        </w:rPr>
      </w:pPr>
      <w:r w:rsidRPr="00FA02F8">
        <w:rPr>
          <w:rFonts w:asciiTheme="minorHAnsi" w:hAnsiTheme="minorHAnsi" w:cstheme="minorHAnsi"/>
          <w:sz w:val="23"/>
          <w:szCs w:val="23"/>
        </w:rPr>
        <w:t xml:space="preserve">Unabhängig von der offiziellen Anmeldefrist gilt: </w:t>
      </w:r>
      <w:r w:rsidRPr="00FA02F8">
        <w:rPr>
          <w:rFonts w:asciiTheme="minorHAnsi" w:hAnsiTheme="minorHAnsi" w:cstheme="minorHAnsi"/>
          <w:b/>
          <w:bCs/>
          <w:sz w:val="23"/>
          <w:szCs w:val="23"/>
        </w:rPr>
        <w:t>Für den Erwerb von Leistungspunkten ist die Teilnahme ab der ersten Sitzung notwendig!</w:t>
      </w:r>
    </w:p>
    <w:p w14:paraId="203D95BB" w14:textId="77777777" w:rsidR="0000651A" w:rsidRPr="00C5470D" w:rsidRDefault="0000651A" w:rsidP="0000651A">
      <w:pPr>
        <w:spacing w:before="480" w:after="240"/>
        <w:ind w:left="11"/>
        <w:rPr>
          <w:rFonts w:asciiTheme="minorHAnsi" w:hAnsiTheme="minorHAnsi" w:cstheme="minorHAnsi"/>
          <w:b/>
          <w:bCs/>
          <w:color w:val="2E74B5" w:themeColor="accent1" w:themeShade="BF"/>
          <w:sz w:val="28"/>
          <w:szCs w:val="28"/>
        </w:rPr>
      </w:pPr>
      <w:r w:rsidRPr="00C5470D">
        <w:rPr>
          <w:rFonts w:asciiTheme="minorHAnsi" w:hAnsiTheme="minorHAnsi" w:cstheme="minorHAnsi"/>
          <w:b/>
          <w:bCs/>
          <w:color w:val="2E74B5" w:themeColor="accent1" w:themeShade="BF"/>
          <w:sz w:val="28"/>
          <w:szCs w:val="28"/>
        </w:rPr>
        <w:t xml:space="preserve">Änderungen im Kursangebot: </w:t>
      </w:r>
    </w:p>
    <w:p w14:paraId="75A5E81E" w14:textId="77777777" w:rsidR="0000651A" w:rsidRPr="002873BC" w:rsidRDefault="0000651A" w:rsidP="0000651A">
      <w:pPr>
        <w:pStyle w:val="Listenabsatz"/>
        <w:numPr>
          <w:ilvl w:val="0"/>
          <w:numId w:val="4"/>
        </w:numPr>
        <w:tabs>
          <w:tab w:val="left" w:pos="311"/>
          <w:tab w:val="left" w:pos="3402"/>
          <w:tab w:val="right" w:pos="8505"/>
        </w:tabs>
        <w:spacing w:after="240"/>
        <w:ind w:left="714" w:hanging="357"/>
        <w:contextualSpacing w:val="0"/>
        <w:rPr>
          <w:rFonts w:asciiTheme="minorHAnsi" w:hAnsiTheme="minorHAnsi" w:cstheme="minorHAnsi"/>
          <w:sz w:val="23"/>
          <w:szCs w:val="22"/>
        </w:rPr>
      </w:pPr>
      <w:r w:rsidRPr="00CF04AB">
        <w:rPr>
          <w:rFonts w:asciiTheme="minorHAnsi" w:hAnsiTheme="minorHAnsi" w:cstheme="minorHAnsi"/>
          <w:b/>
          <w:bCs/>
          <w:sz w:val="23"/>
          <w:szCs w:val="22"/>
        </w:rPr>
        <w:t>Alle Aktualisierungen, inkl. kurzfristiger Änderungen</w:t>
      </w:r>
      <w:r w:rsidRPr="00CF04AB">
        <w:rPr>
          <w:rFonts w:asciiTheme="minorHAnsi" w:hAnsiTheme="minorHAnsi" w:cstheme="minorHAnsi"/>
          <w:sz w:val="23"/>
          <w:szCs w:val="22"/>
        </w:rPr>
        <w:t xml:space="preserve"> z.B. des Raums, finden sich tagesaktuell </w:t>
      </w:r>
      <w:r w:rsidRPr="00CF04AB">
        <w:rPr>
          <w:rFonts w:asciiTheme="minorHAnsi" w:hAnsiTheme="minorHAnsi" w:cstheme="minorHAnsi"/>
          <w:b/>
          <w:bCs/>
          <w:sz w:val="23"/>
          <w:szCs w:val="22"/>
        </w:rPr>
        <w:t>in heiCO</w:t>
      </w:r>
      <w:r>
        <w:rPr>
          <w:rFonts w:asciiTheme="minorHAnsi" w:hAnsiTheme="minorHAnsi" w:cstheme="minorHAnsi"/>
          <w:b/>
          <w:bCs/>
          <w:sz w:val="23"/>
          <w:szCs w:val="22"/>
        </w:rPr>
        <w:t xml:space="preserve"> </w:t>
      </w:r>
      <w:r w:rsidRPr="002873BC">
        <w:rPr>
          <w:rFonts w:asciiTheme="minorHAnsi" w:hAnsiTheme="minorHAnsi" w:cstheme="minorHAnsi"/>
          <w:sz w:val="23"/>
          <w:szCs w:val="22"/>
        </w:rPr>
        <w:t>(</w:t>
      </w:r>
      <w:hyperlink r:id="rId10" w:history="1">
        <w:r w:rsidRPr="006F2D01">
          <w:rPr>
            <w:rStyle w:val="Hyperlink"/>
            <w:rFonts w:asciiTheme="minorHAnsi" w:hAnsiTheme="minorHAnsi" w:cstheme="minorHAnsi"/>
            <w:sz w:val="23"/>
            <w:szCs w:val="22"/>
          </w:rPr>
          <w:t>https://heico.uni-heidelberg.de</w:t>
        </w:r>
      </w:hyperlink>
      <w:r w:rsidRPr="002873BC">
        <w:rPr>
          <w:rFonts w:asciiTheme="minorHAnsi" w:hAnsiTheme="minorHAnsi" w:cstheme="minorHAnsi"/>
          <w:sz w:val="23"/>
          <w:szCs w:val="22"/>
        </w:rPr>
        <w:t>).</w:t>
      </w:r>
    </w:p>
    <w:p w14:paraId="78C6C826" w14:textId="77777777" w:rsidR="0000651A" w:rsidRPr="00C5470D" w:rsidRDefault="0000651A" w:rsidP="0000651A">
      <w:pPr>
        <w:pStyle w:val="Listenabsatz"/>
        <w:numPr>
          <w:ilvl w:val="0"/>
          <w:numId w:val="4"/>
        </w:numPr>
        <w:tabs>
          <w:tab w:val="left" w:pos="311"/>
          <w:tab w:val="left" w:pos="3402"/>
          <w:tab w:val="right" w:pos="8505"/>
        </w:tabs>
        <w:spacing w:after="240"/>
        <w:ind w:left="714" w:hanging="357"/>
        <w:contextualSpacing w:val="0"/>
        <w:rPr>
          <w:rFonts w:asciiTheme="minorHAnsi" w:hAnsiTheme="minorHAnsi" w:cstheme="minorHAnsi"/>
          <w:sz w:val="23"/>
          <w:szCs w:val="22"/>
        </w:rPr>
      </w:pPr>
      <w:r w:rsidRPr="00CF04AB">
        <w:rPr>
          <w:rFonts w:asciiTheme="minorHAnsi" w:hAnsiTheme="minorHAnsi" w:cstheme="minorHAnsi"/>
          <w:sz w:val="23"/>
          <w:szCs w:val="22"/>
        </w:rPr>
        <w:t xml:space="preserve">Ein </w:t>
      </w:r>
      <w:r w:rsidRPr="00CF04AB">
        <w:rPr>
          <w:rFonts w:asciiTheme="minorHAnsi" w:hAnsiTheme="minorHAnsi" w:cstheme="minorHAnsi"/>
          <w:b/>
          <w:bCs/>
          <w:sz w:val="23"/>
          <w:szCs w:val="22"/>
        </w:rPr>
        <w:t xml:space="preserve">Überblick über Änderungen </w:t>
      </w:r>
      <w:r>
        <w:rPr>
          <w:rFonts w:asciiTheme="minorHAnsi" w:hAnsiTheme="minorHAnsi" w:cstheme="minorHAnsi"/>
          <w:b/>
          <w:bCs/>
          <w:sz w:val="23"/>
          <w:szCs w:val="22"/>
        </w:rPr>
        <w:t xml:space="preserve">des Lehrangebots </w:t>
      </w:r>
      <w:r w:rsidRPr="00CF04AB">
        <w:rPr>
          <w:rFonts w:asciiTheme="minorHAnsi" w:hAnsiTheme="minorHAnsi" w:cstheme="minorHAnsi"/>
          <w:b/>
          <w:bCs/>
          <w:sz w:val="23"/>
          <w:szCs w:val="22"/>
        </w:rPr>
        <w:t>seit der ersten Version</w:t>
      </w:r>
      <w:r w:rsidRPr="00CF04AB">
        <w:rPr>
          <w:rFonts w:asciiTheme="minorHAnsi" w:hAnsiTheme="minorHAnsi" w:cstheme="minorHAnsi"/>
          <w:sz w:val="23"/>
          <w:szCs w:val="22"/>
        </w:rPr>
        <w:t xml:space="preserve"> </w:t>
      </w:r>
      <w:r w:rsidRPr="00167D41">
        <w:rPr>
          <w:rFonts w:asciiTheme="minorHAnsi" w:hAnsiTheme="minorHAnsi" w:cstheme="minorHAnsi"/>
          <w:b/>
          <w:bCs/>
          <w:sz w:val="23"/>
          <w:szCs w:val="22"/>
        </w:rPr>
        <w:t>des KVV</w:t>
      </w:r>
      <w:r w:rsidRPr="00CF04AB">
        <w:rPr>
          <w:rFonts w:asciiTheme="minorHAnsi" w:hAnsiTheme="minorHAnsi" w:cstheme="minorHAnsi"/>
          <w:sz w:val="23"/>
          <w:szCs w:val="22"/>
        </w:rPr>
        <w:t xml:space="preserve"> findet sich</w:t>
      </w:r>
      <w:r w:rsidRPr="00C5470D">
        <w:rPr>
          <w:rFonts w:asciiTheme="minorHAnsi" w:hAnsiTheme="minorHAnsi" w:cstheme="minorHAnsi"/>
          <w:sz w:val="23"/>
          <w:szCs w:val="22"/>
        </w:rPr>
        <w:t xml:space="preserve"> </w:t>
      </w:r>
      <w:r>
        <w:rPr>
          <w:rFonts w:asciiTheme="minorHAnsi" w:hAnsiTheme="minorHAnsi" w:cstheme="minorHAnsi"/>
          <w:sz w:val="23"/>
          <w:szCs w:val="22"/>
        </w:rPr>
        <w:t>in allen späteren Versionen</w:t>
      </w:r>
      <w:r w:rsidRPr="00C5470D">
        <w:rPr>
          <w:rFonts w:asciiTheme="minorHAnsi" w:hAnsiTheme="minorHAnsi" w:cstheme="minorHAnsi"/>
          <w:sz w:val="23"/>
          <w:szCs w:val="22"/>
        </w:rPr>
        <w:t xml:space="preserve"> </w:t>
      </w:r>
      <w:r w:rsidRPr="00167D41">
        <w:rPr>
          <w:rFonts w:asciiTheme="minorHAnsi" w:hAnsiTheme="minorHAnsi" w:cstheme="minorHAnsi"/>
          <w:sz w:val="23"/>
          <w:szCs w:val="22"/>
        </w:rPr>
        <w:t>auf</w:t>
      </w:r>
      <w:r w:rsidRPr="00CF04AB">
        <w:rPr>
          <w:rFonts w:asciiTheme="minorHAnsi" w:hAnsiTheme="minorHAnsi" w:cstheme="minorHAnsi"/>
          <w:b/>
          <w:bCs/>
          <w:sz w:val="23"/>
          <w:szCs w:val="22"/>
        </w:rPr>
        <w:t xml:space="preserve"> Seite 2</w:t>
      </w:r>
      <w:r>
        <w:rPr>
          <w:rFonts w:asciiTheme="minorHAnsi" w:hAnsiTheme="minorHAnsi" w:cstheme="minorHAnsi"/>
          <w:sz w:val="23"/>
          <w:szCs w:val="22"/>
        </w:rPr>
        <w:t>.</w:t>
      </w:r>
    </w:p>
    <w:p w14:paraId="7CF94061" w14:textId="77777777" w:rsidR="0000651A" w:rsidRPr="00C5470D" w:rsidRDefault="0000651A" w:rsidP="0000651A">
      <w:pPr>
        <w:spacing w:before="480" w:after="240"/>
        <w:ind w:left="11"/>
        <w:rPr>
          <w:rFonts w:asciiTheme="minorHAnsi" w:hAnsiTheme="minorHAnsi" w:cstheme="minorHAnsi"/>
          <w:b/>
          <w:bCs/>
          <w:color w:val="2E74B5" w:themeColor="accent1" w:themeShade="BF"/>
          <w:sz w:val="28"/>
          <w:szCs w:val="28"/>
        </w:rPr>
      </w:pPr>
      <w:r w:rsidRPr="00C5470D">
        <w:rPr>
          <w:rFonts w:asciiTheme="minorHAnsi" w:hAnsiTheme="minorHAnsi" w:cstheme="minorHAnsi"/>
          <w:b/>
          <w:bCs/>
          <w:color w:val="2E74B5" w:themeColor="accent1" w:themeShade="BF"/>
          <w:sz w:val="28"/>
          <w:szCs w:val="28"/>
        </w:rPr>
        <w:t xml:space="preserve">Vorlesungszeit: </w:t>
      </w:r>
    </w:p>
    <w:p w14:paraId="0127BCB5" w14:textId="77777777" w:rsidR="0000651A" w:rsidRPr="00A407E1" w:rsidRDefault="0000651A" w:rsidP="0000651A">
      <w:pPr>
        <w:tabs>
          <w:tab w:val="left" w:pos="311"/>
          <w:tab w:val="left" w:pos="3402"/>
          <w:tab w:val="right" w:pos="8505"/>
        </w:tabs>
        <w:rPr>
          <w:rFonts w:asciiTheme="minorHAnsi" w:hAnsiTheme="minorHAnsi" w:cstheme="minorHAnsi"/>
          <w:sz w:val="23"/>
          <w:szCs w:val="22"/>
        </w:rPr>
      </w:pPr>
      <w:r w:rsidRPr="00C5470D">
        <w:rPr>
          <w:rFonts w:asciiTheme="minorHAnsi" w:hAnsiTheme="minorHAnsi" w:cstheme="minorHAnsi"/>
          <w:sz w:val="23"/>
          <w:szCs w:val="22"/>
        </w:rPr>
        <w:t xml:space="preserve">Semesterdauer: </w:t>
      </w:r>
      <w:r w:rsidRPr="00C5470D">
        <w:rPr>
          <w:rFonts w:asciiTheme="minorHAnsi" w:hAnsiTheme="minorHAnsi" w:cstheme="minorHAnsi"/>
          <w:sz w:val="23"/>
          <w:szCs w:val="22"/>
        </w:rPr>
        <w:tab/>
      </w:r>
      <w:r w:rsidRPr="00ED6D30">
        <w:rPr>
          <w:rFonts w:asciiTheme="minorHAnsi" w:hAnsiTheme="minorHAnsi" w:cstheme="minorHAnsi"/>
          <w:sz w:val="23"/>
          <w:szCs w:val="22"/>
        </w:rPr>
        <w:t xml:space="preserve">1. </w:t>
      </w:r>
      <w:r w:rsidR="00ED6D30" w:rsidRPr="00ED6D30">
        <w:rPr>
          <w:rFonts w:asciiTheme="minorHAnsi" w:hAnsiTheme="minorHAnsi" w:cstheme="minorHAnsi"/>
          <w:sz w:val="23"/>
          <w:szCs w:val="22"/>
        </w:rPr>
        <w:t>April</w:t>
      </w:r>
      <w:r w:rsidRPr="00ED6D30">
        <w:rPr>
          <w:rFonts w:asciiTheme="minorHAnsi" w:hAnsiTheme="minorHAnsi" w:cstheme="minorHAnsi"/>
          <w:sz w:val="23"/>
          <w:szCs w:val="22"/>
        </w:rPr>
        <w:t xml:space="preserve"> 202</w:t>
      </w:r>
      <w:r w:rsidR="00ED6D30" w:rsidRPr="00ED6D30">
        <w:rPr>
          <w:rFonts w:asciiTheme="minorHAnsi" w:hAnsiTheme="minorHAnsi" w:cstheme="minorHAnsi"/>
          <w:sz w:val="23"/>
          <w:szCs w:val="22"/>
        </w:rPr>
        <w:t>5</w:t>
      </w:r>
      <w:r w:rsidRPr="00ED6D30">
        <w:rPr>
          <w:rFonts w:asciiTheme="minorHAnsi" w:hAnsiTheme="minorHAnsi" w:cstheme="minorHAnsi"/>
          <w:sz w:val="23"/>
          <w:szCs w:val="22"/>
        </w:rPr>
        <w:t xml:space="preserve"> bis 3</w:t>
      </w:r>
      <w:r w:rsidR="00ED6D30">
        <w:rPr>
          <w:rFonts w:asciiTheme="minorHAnsi" w:hAnsiTheme="minorHAnsi" w:cstheme="minorHAnsi"/>
          <w:sz w:val="23"/>
          <w:szCs w:val="22"/>
        </w:rPr>
        <w:t>0</w:t>
      </w:r>
      <w:r w:rsidRPr="00ED6D30">
        <w:rPr>
          <w:rFonts w:asciiTheme="minorHAnsi" w:hAnsiTheme="minorHAnsi" w:cstheme="minorHAnsi"/>
          <w:sz w:val="23"/>
          <w:szCs w:val="22"/>
        </w:rPr>
        <w:t xml:space="preserve">. </w:t>
      </w:r>
      <w:r w:rsidR="00ED6D30" w:rsidRPr="00ED6D30">
        <w:rPr>
          <w:rFonts w:asciiTheme="minorHAnsi" w:hAnsiTheme="minorHAnsi" w:cstheme="minorHAnsi"/>
          <w:sz w:val="23"/>
          <w:szCs w:val="22"/>
        </w:rPr>
        <w:t>September</w:t>
      </w:r>
      <w:r w:rsidRPr="00ED6D30">
        <w:rPr>
          <w:rFonts w:asciiTheme="minorHAnsi" w:hAnsiTheme="minorHAnsi" w:cstheme="minorHAnsi"/>
          <w:sz w:val="23"/>
          <w:szCs w:val="22"/>
        </w:rPr>
        <w:t xml:space="preserve"> 2025</w:t>
      </w:r>
    </w:p>
    <w:p w14:paraId="6C7F1BC8" w14:textId="77777777" w:rsidR="0000651A" w:rsidRPr="00ED6D30" w:rsidRDefault="0000651A" w:rsidP="0000651A">
      <w:pPr>
        <w:tabs>
          <w:tab w:val="left" w:pos="311"/>
          <w:tab w:val="left" w:pos="3402"/>
          <w:tab w:val="right" w:pos="8505"/>
        </w:tabs>
        <w:rPr>
          <w:rFonts w:asciiTheme="minorHAnsi" w:hAnsiTheme="minorHAnsi" w:cstheme="minorHAnsi"/>
          <w:sz w:val="23"/>
          <w:szCs w:val="22"/>
        </w:rPr>
      </w:pPr>
      <w:r w:rsidRPr="00A407E1">
        <w:rPr>
          <w:rFonts w:asciiTheme="minorHAnsi" w:hAnsiTheme="minorHAnsi" w:cstheme="minorHAnsi"/>
          <w:bCs/>
          <w:sz w:val="23"/>
          <w:szCs w:val="22"/>
        </w:rPr>
        <w:t>Vorlesungsdauer</w:t>
      </w:r>
      <w:r w:rsidRPr="00A407E1">
        <w:rPr>
          <w:rFonts w:asciiTheme="minorHAnsi" w:hAnsiTheme="minorHAnsi" w:cstheme="minorHAnsi"/>
          <w:sz w:val="23"/>
          <w:szCs w:val="22"/>
        </w:rPr>
        <w:t xml:space="preserve">: </w:t>
      </w:r>
      <w:r w:rsidRPr="00A407E1">
        <w:rPr>
          <w:rFonts w:asciiTheme="minorHAnsi" w:hAnsiTheme="minorHAnsi" w:cstheme="minorHAnsi"/>
          <w:sz w:val="23"/>
          <w:szCs w:val="22"/>
        </w:rPr>
        <w:tab/>
      </w:r>
      <w:r w:rsidR="00ED6D30" w:rsidRPr="00ED6D30">
        <w:rPr>
          <w:rFonts w:asciiTheme="minorHAnsi" w:hAnsiTheme="minorHAnsi" w:cstheme="minorHAnsi"/>
          <w:sz w:val="23"/>
          <w:szCs w:val="22"/>
        </w:rPr>
        <w:t>1</w:t>
      </w:r>
      <w:r w:rsidR="009763B0">
        <w:rPr>
          <w:rFonts w:asciiTheme="minorHAnsi" w:hAnsiTheme="minorHAnsi" w:cstheme="minorHAnsi"/>
          <w:sz w:val="23"/>
          <w:szCs w:val="22"/>
        </w:rPr>
        <w:t>5</w:t>
      </w:r>
      <w:r w:rsidR="00ED6D30" w:rsidRPr="00ED6D30">
        <w:rPr>
          <w:rFonts w:asciiTheme="minorHAnsi" w:hAnsiTheme="minorHAnsi" w:cstheme="minorHAnsi"/>
          <w:sz w:val="23"/>
          <w:szCs w:val="22"/>
        </w:rPr>
        <w:t>. April 2025 bis 26. Juli 2025</w:t>
      </w:r>
    </w:p>
    <w:p w14:paraId="6359B20E" w14:textId="77777777" w:rsidR="0000651A" w:rsidRDefault="0000651A" w:rsidP="0000651A">
      <w:pPr>
        <w:pStyle w:val="StandardWeb"/>
        <w:rPr>
          <w:rFonts w:asciiTheme="minorHAnsi" w:hAnsiTheme="minorHAnsi" w:cstheme="minorHAnsi"/>
          <w:bCs/>
          <w:sz w:val="23"/>
          <w:szCs w:val="22"/>
        </w:rPr>
      </w:pPr>
      <w:r w:rsidRPr="00C5470D">
        <w:rPr>
          <w:rFonts w:asciiTheme="minorHAnsi" w:hAnsiTheme="minorHAnsi" w:cstheme="minorHAnsi"/>
          <w:bCs/>
          <w:sz w:val="23"/>
          <w:szCs w:val="22"/>
        </w:rPr>
        <w:t xml:space="preserve">Für weitere Details, insbesondere </w:t>
      </w:r>
      <w:r w:rsidRPr="0000651A">
        <w:rPr>
          <w:rFonts w:asciiTheme="minorHAnsi" w:eastAsia="SimSun" w:hAnsiTheme="minorHAnsi" w:cstheme="minorHAnsi"/>
          <w:b/>
          <w:bCs/>
          <w:color w:val="2E74B5" w:themeColor="accent1" w:themeShade="BF"/>
          <w:sz w:val="23"/>
          <w:szCs w:val="23"/>
          <w:lang w:eastAsia="zh-CN"/>
        </w:rPr>
        <w:t>allgemeine und jüdische Feiertage</w:t>
      </w:r>
      <w:r w:rsidRPr="00C5470D">
        <w:rPr>
          <w:rFonts w:asciiTheme="minorHAnsi" w:hAnsiTheme="minorHAnsi" w:cstheme="minorHAnsi"/>
          <w:bCs/>
          <w:sz w:val="23"/>
          <w:szCs w:val="22"/>
        </w:rPr>
        <w:t xml:space="preserve">, an denen die HfJS geschlossen ist, beachten Sie bitte den Akademischen Kalender für das Semester unter: </w:t>
      </w:r>
      <w:hyperlink r:id="rId11" w:history="1">
        <w:r w:rsidRPr="006637B9">
          <w:rPr>
            <w:rStyle w:val="Hyperlink"/>
            <w:rFonts w:asciiTheme="minorHAnsi" w:hAnsiTheme="minorHAnsi" w:cstheme="minorHAnsi" w:hint="eastAsia"/>
            <w:bCs/>
            <w:sz w:val="23"/>
            <w:szCs w:val="22"/>
          </w:rPr>
          <w:t>https://www.hfjs.eu/studieren/im-studium/termine-und-fristen.html</w:t>
        </w:r>
      </w:hyperlink>
      <w:r w:rsidRPr="00323F7C">
        <w:rPr>
          <w:rFonts w:asciiTheme="minorHAnsi" w:hAnsiTheme="minorHAnsi" w:cstheme="minorHAnsi"/>
          <w:bCs/>
          <w:sz w:val="23"/>
          <w:szCs w:val="22"/>
        </w:rPr>
        <w:t xml:space="preserve"> </w:t>
      </w:r>
    </w:p>
    <w:p w14:paraId="0310A5C5" w14:textId="77777777" w:rsidR="00AE5F5C" w:rsidRPr="002F16C4" w:rsidRDefault="0000651A" w:rsidP="002F16C4">
      <w:pPr>
        <w:pStyle w:val="StandardWeb"/>
        <w:jc w:val="both"/>
        <w:rPr>
          <w:rFonts w:asciiTheme="minorHAnsi" w:hAnsiTheme="minorHAnsi" w:cstheme="minorHAnsi"/>
          <w:bCs/>
          <w:sz w:val="23"/>
          <w:szCs w:val="22"/>
        </w:rPr>
      </w:pPr>
      <w:r w:rsidRPr="008E30C1">
        <w:rPr>
          <w:rFonts w:asciiTheme="minorHAnsi" w:eastAsia="SimSun" w:hAnsiTheme="minorHAnsi" w:cstheme="minorHAnsi"/>
          <w:b/>
          <w:bCs/>
          <w:color w:val="2E74B5" w:themeColor="accent1" w:themeShade="BF"/>
          <w:sz w:val="23"/>
          <w:szCs w:val="23"/>
          <w:lang w:eastAsia="zh-CN"/>
        </w:rPr>
        <w:t>Sonderregelung für „Erew“-Tage:</w:t>
      </w:r>
      <w:r>
        <w:rPr>
          <w:rFonts w:asciiTheme="minorHAnsi" w:hAnsiTheme="minorHAnsi" w:cstheme="minorHAnsi"/>
          <w:bCs/>
          <w:sz w:val="23"/>
          <w:szCs w:val="22"/>
        </w:rPr>
        <w:t xml:space="preserve"> </w:t>
      </w:r>
      <w:r w:rsidRPr="00FA02F8">
        <w:rPr>
          <w:rFonts w:asciiTheme="minorHAnsi" w:hAnsiTheme="minorHAnsi" w:cstheme="minorHAnsi"/>
          <w:bCs/>
          <w:sz w:val="23"/>
          <w:szCs w:val="22"/>
        </w:rPr>
        <w:t xml:space="preserve">An Erew-Tagen finden Lehrveranstaltungen </w:t>
      </w:r>
      <w:r>
        <w:rPr>
          <w:rFonts w:asciiTheme="minorHAnsi" w:hAnsiTheme="minorHAnsi" w:cstheme="minorHAnsi"/>
          <w:bCs/>
          <w:sz w:val="23"/>
          <w:szCs w:val="22"/>
        </w:rPr>
        <w:t xml:space="preserve">an der HfJS </w:t>
      </w:r>
      <w:r w:rsidRPr="00FA02F8">
        <w:rPr>
          <w:rFonts w:asciiTheme="minorHAnsi" w:hAnsiTheme="minorHAnsi" w:cstheme="minorHAnsi"/>
          <w:bCs/>
          <w:sz w:val="23"/>
          <w:szCs w:val="22"/>
        </w:rPr>
        <w:t>nur bis 14</w:t>
      </w:r>
      <w:r>
        <w:rPr>
          <w:rFonts w:asciiTheme="minorHAnsi" w:hAnsiTheme="minorHAnsi" w:cstheme="minorHAnsi"/>
          <w:bCs/>
          <w:sz w:val="23"/>
          <w:szCs w:val="22"/>
        </w:rPr>
        <w:t xml:space="preserve"> </w:t>
      </w:r>
      <w:r w:rsidRPr="00FA02F8">
        <w:rPr>
          <w:rFonts w:asciiTheme="minorHAnsi" w:hAnsiTheme="minorHAnsi" w:cstheme="minorHAnsi"/>
          <w:bCs/>
          <w:sz w:val="23"/>
          <w:szCs w:val="22"/>
        </w:rPr>
        <w:t>Uhr statt, um jüdischen Lehrenden und Studierenden die Vorbereitung auf die Festtage zu ermöglichen. Ausfallende Lehrveranstaltungen sind nachzuholen.</w:t>
      </w:r>
      <w:r w:rsidRPr="00C5470D">
        <w:rPr>
          <w:rFonts w:asciiTheme="minorHAnsi" w:hAnsiTheme="minorHAnsi" w:cstheme="minorHAnsi"/>
          <w:bCs/>
          <w:sz w:val="23"/>
          <w:szCs w:val="22"/>
        </w:rPr>
        <w:t xml:space="preserve"> </w:t>
      </w:r>
      <w:r w:rsidR="00D431A9">
        <w:rPr>
          <w:rFonts w:asciiTheme="minorHAnsi" w:hAnsiTheme="minorHAnsi" w:cstheme="minorHAnsi"/>
          <w:bCs/>
          <w:sz w:val="23"/>
          <w:szCs w:val="22"/>
        </w:rPr>
        <w:t>Für das Haus</w:t>
      </w:r>
      <w:r w:rsidRPr="00FA02F8">
        <w:rPr>
          <w:rFonts w:asciiTheme="minorHAnsi" w:hAnsiTheme="minorHAnsi" w:cstheme="minorHAnsi"/>
          <w:bCs/>
          <w:sz w:val="23"/>
          <w:szCs w:val="22"/>
        </w:rPr>
        <w:t xml:space="preserve"> </w:t>
      </w:r>
      <w:r>
        <w:rPr>
          <w:rFonts w:asciiTheme="minorHAnsi" w:hAnsiTheme="minorHAnsi" w:cstheme="minorHAnsi"/>
          <w:bCs/>
          <w:sz w:val="23"/>
          <w:szCs w:val="22"/>
        </w:rPr>
        <w:t>gelten die üblichen Öffnungszeiten.</w:t>
      </w:r>
      <w:r w:rsidR="00AE5F5C">
        <w:rPr>
          <w:rFonts w:asciiTheme="minorHAnsi" w:hAnsiTheme="minorHAnsi" w:cstheme="minorHAnsi"/>
          <w:bCs/>
          <w:sz w:val="23"/>
          <w:szCs w:val="22"/>
        </w:rPr>
        <w:br w:type="page"/>
      </w:r>
    </w:p>
    <w:p w14:paraId="30B43283" w14:textId="77777777" w:rsidR="00AE5F5C" w:rsidRPr="00A65E55" w:rsidRDefault="00AE5F5C" w:rsidP="00AE5F5C">
      <w:pPr>
        <w:widowControl/>
        <w:rPr>
          <w:rFonts w:asciiTheme="majorHAnsi" w:hAnsiTheme="majorHAnsi"/>
          <w:b/>
          <w:bCs/>
          <w:color w:val="2E74B5" w:themeColor="accent1" w:themeShade="BF"/>
          <w:sz w:val="28"/>
          <w:szCs w:val="28"/>
        </w:rPr>
      </w:pPr>
      <w:r w:rsidRPr="002B299F">
        <w:rPr>
          <w:rFonts w:asciiTheme="majorHAnsi" w:hAnsiTheme="majorHAnsi"/>
          <w:b/>
          <w:bCs/>
          <w:color w:val="2E74B5" w:themeColor="accent1" w:themeShade="BF"/>
          <w:sz w:val="28"/>
          <w:szCs w:val="28"/>
        </w:rPr>
        <w:lastRenderedPageBreak/>
        <w:t>Änderungen im Lehrangebot seit der ersten Version des KVV</w:t>
      </w:r>
    </w:p>
    <w:p w14:paraId="0C028B0F" w14:textId="77777777" w:rsidR="00AE5F5C" w:rsidRDefault="00AE5F5C" w:rsidP="00AE5F5C">
      <w:pPr>
        <w:widowControl/>
        <w:rPr>
          <w:rFonts w:asciiTheme="majorHAnsi" w:hAnsiTheme="majorHAnsi"/>
          <w:b/>
          <w:bCs/>
          <w:color w:val="2E74B5" w:themeColor="accent1" w:themeShade="BF"/>
          <w:sz w:val="28"/>
          <w:szCs w:val="28"/>
          <w:highlight w:val="yellow"/>
        </w:rPr>
      </w:pPr>
    </w:p>
    <w:p w14:paraId="589D8328" w14:textId="77777777" w:rsidR="00AE5F5C" w:rsidRDefault="00AE5F5C" w:rsidP="00AE5F5C">
      <w:pPr>
        <w:jc w:val="both"/>
        <w:rPr>
          <w:b/>
          <w:bCs/>
        </w:rPr>
      </w:pPr>
    </w:p>
    <w:p w14:paraId="2DBD8507" w14:textId="77777777" w:rsidR="00AE5F5C" w:rsidRDefault="00AE5F5C" w:rsidP="00AE5F5C">
      <w:pPr>
        <w:jc w:val="both"/>
        <w:rPr>
          <w:b/>
          <w:bCs/>
        </w:rPr>
      </w:pPr>
    </w:p>
    <w:p w14:paraId="5AA51BCF" w14:textId="77777777" w:rsidR="00AE5F5C" w:rsidRPr="008A3BCC" w:rsidRDefault="00AE5F5C" w:rsidP="00AE5F5C">
      <w:pPr>
        <w:shd w:val="clear" w:color="auto" w:fill="DEEAF6" w:themeFill="accent1" w:themeFillTint="33"/>
        <w:spacing w:after="120"/>
        <w:jc w:val="both"/>
        <w:rPr>
          <w:rFonts w:asciiTheme="minorHAnsi" w:hAnsiTheme="minorHAnsi" w:cstheme="minorHAnsi"/>
          <w:sz w:val="23"/>
        </w:rPr>
      </w:pPr>
      <w:r w:rsidRPr="008A3BCC">
        <w:rPr>
          <w:rFonts w:asciiTheme="minorHAnsi" w:hAnsiTheme="minorHAnsi" w:cstheme="minorHAnsi"/>
          <w:sz w:val="23"/>
        </w:rPr>
        <w:t xml:space="preserve">Bitte beachten Sie die folgenden </w:t>
      </w:r>
      <w:r w:rsidRPr="008A3BCC">
        <w:rPr>
          <w:rFonts w:asciiTheme="majorHAnsi" w:hAnsiTheme="majorHAnsi" w:cstheme="majorHAnsi"/>
          <w:b/>
          <w:bCs/>
          <w:sz w:val="36"/>
          <w:szCs w:val="36"/>
        </w:rPr>
        <w:t>neu</w:t>
      </w:r>
      <w:r w:rsidRPr="008A3BCC">
        <w:rPr>
          <w:rFonts w:asciiTheme="minorHAnsi" w:hAnsiTheme="minorHAnsi" w:cstheme="minorHAnsi"/>
          <w:sz w:val="23"/>
        </w:rPr>
        <w:t xml:space="preserve"> hinzu</w:t>
      </w:r>
      <w:r>
        <w:rPr>
          <w:rFonts w:asciiTheme="minorHAnsi" w:hAnsiTheme="minorHAnsi" w:cstheme="minorHAnsi"/>
          <w:sz w:val="23"/>
        </w:rPr>
        <w:t xml:space="preserve"> gekommenen</w:t>
      </w:r>
      <w:r w:rsidRPr="008A3BCC">
        <w:rPr>
          <w:rFonts w:asciiTheme="minorHAnsi" w:hAnsiTheme="minorHAnsi" w:cstheme="minorHAnsi"/>
          <w:sz w:val="23"/>
        </w:rPr>
        <w:t xml:space="preserve"> Lehrveranstaltungen: </w:t>
      </w:r>
    </w:p>
    <w:p w14:paraId="0B28ABDE" w14:textId="77777777" w:rsidR="00AE5F5C" w:rsidRPr="002C7E79" w:rsidRDefault="00AE5F5C" w:rsidP="00AE5F5C">
      <w:pPr>
        <w:jc w:val="both"/>
        <w:rPr>
          <w:rFonts w:asciiTheme="minorHAnsi" w:hAnsiTheme="minorHAnsi" w:cstheme="minorHAnsi"/>
          <w:sz w:val="23"/>
        </w:rPr>
      </w:pPr>
    </w:p>
    <w:tbl>
      <w:tblPr>
        <w:tblStyle w:val="Tabellenraster"/>
        <w:tblW w:w="0" w:type="auto"/>
        <w:tblInd w:w="108" w:type="dxa"/>
        <w:tblLook w:val="04A0" w:firstRow="1" w:lastRow="0" w:firstColumn="1" w:lastColumn="0" w:noHBand="0" w:noVBand="1"/>
      </w:tblPr>
      <w:tblGrid>
        <w:gridCol w:w="1972"/>
        <w:gridCol w:w="845"/>
        <w:gridCol w:w="6703"/>
      </w:tblGrid>
      <w:tr w:rsidR="00AE5F5C" w:rsidRPr="007B4CB1" w14:paraId="1098052A" w14:textId="77777777" w:rsidTr="00E94287">
        <w:tc>
          <w:tcPr>
            <w:tcW w:w="1985" w:type="dxa"/>
            <w:shd w:val="clear" w:color="auto" w:fill="D9D9D9" w:themeFill="background1" w:themeFillShade="D9"/>
          </w:tcPr>
          <w:p w14:paraId="32562B0E" w14:textId="77777777" w:rsidR="00AE5F5C" w:rsidRPr="007B4CB1" w:rsidRDefault="00AE5F5C" w:rsidP="00895031">
            <w:pPr>
              <w:spacing w:after="60"/>
              <w:rPr>
                <w:rFonts w:asciiTheme="minorHAnsi" w:hAnsiTheme="minorHAnsi" w:cstheme="minorHAnsi"/>
                <w:b/>
                <w:bCs/>
                <w:sz w:val="23"/>
              </w:rPr>
            </w:pPr>
            <w:r w:rsidRPr="007B4CB1">
              <w:rPr>
                <w:rFonts w:asciiTheme="minorHAnsi" w:hAnsiTheme="minorHAnsi" w:cstheme="minorHAnsi"/>
                <w:b/>
                <w:bCs/>
                <w:sz w:val="23"/>
              </w:rPr>
              <w:t>Dozent*in</w:t>
            </w:r>
            <w:r w:rsidR="00E96EBB">
              <w:rPr>
                <w:rFonts w:asciiTheme="minorHAnsi" w:hAnsiTheme="minorHAnsi" w:cstheme="minorHAnsi"/>
                <w:b/>
                <w:bCs/>
                <w:sz w:val="23"/>
              </w:rPr>
              <w:t xml:space="preserve"> / Fach</w:t>
            </w:r>
          </w:p>
        </w:tc>
        <w:tc>
          <w:tcPr>
            <w:tcW w:w="850" w:type="dxa"/>
            <w:shd w:val="clear" w:color="auto" w:fill="D9D9D9" w:themeFill="background1" w:themeFillShade="D9"/>
          </w:tcPr>
          <w:p w14:paraId="2EBE95E6" w14:textId="77777777" w:rsidR="00AE5F5C" w:rsidRPr="007B4CB1" w:rsidRDefault="00AE5F5C" w:rsidP="00895031">
            <w:pPr>
              <w:spacing w:after="60"/>
              <w:rPr>
                <w:rFonts w:asciiTheme="minorHAnsi" w:hAnsiTheme="minorHAnsi" w:cstheme="minorHAnsi"/>
                <w:b/>
                <w:bCs/>
                <w:sz w:val="23"/>
              </w:rPr>
            </w:pPr>
            <w:r w:rsidRPr="007B4CB1">
              <w:rPr>
                <w:rFonts w:asciiTheme="minorHAnsi" w:hAnsiTheme="minorHAnsi" w:cstheme="minorHAnsi"/>
                <w:b/>
                <w:bCs/>
                <w:sz w:val="23"/>
              </w:rPr>
              <w:t>Typ</w:t>
            </w:r>
          </w:p>
        </w:tc>
        <w:tc>
          <w:tcPr>
            <w:tcW w:w="6804" w:type="dxa"/>
            <w:shd w:val="clear" w:color="auto" w:fill="D9D9D9" w:themeFill="background1" w:themeFillShade="D9"/>
          </w:tcPr>
          <w:p w14:paraId="60895BEA" w14:textId="77777777" w:rsidR="00AE5F5C" w:rsidRPr="007B4CB1" w:rsidRDefault="00AE5F5C" w:rsidP="00895031">
            <w:pPr>
              <w:spacing w:after="60"/>
              <w:rPr>
                <w:rFonts w:asciiTheme="minorHAnsi" w:hAnsiTheme="minorHAnsi" w:cstheme="minorHAnsi"/>
                <w:b/>
                <w:bCs/>
                <w:sz w:val="23"/>
              </w:rPr>
            </w:pPr>
            <w:r w:rsidRPr="007B4CB1">
              <w:rPr>
                <w:rFonts w:asciiTheme="minorHAnsi" w:hAnsiTheme="minorHAnsi" w:cstheme="minorHAnsi"/>
                <w:b/>
                <w:bCs/>
                <w:sz w:val="23"/>
              </w:rPr>
              <w:t>Titel</w:t>
            </w:r>
          </w:p>
        </w:tc>
      </w:tr>
      <w:tr w:rsidR="00AE5F5C" w:rsidRPr="007B4CB1" w14:paraId="7034F374" w14:textId="77777777" w:rsidTr="00E94287">
        <w:tc>
          <w:tcPr>
            <w:tcW w:w="1985" w:type="dxa"/>
          </w:tcPr>
          <w:p w14:paraId="330AD7FA" w14:textId="77777777" w:rsidR="00AE5F5C" w:rsidRPr="007B4CB1" w:rsidRDefault="00AE5F5C" w:rsidP="00895031">
            <w:pPr>
              <w:spacing w:after="60"/>
              <w:rPr>
                <w:rFonts w:asciiTheme="minorHAnsi" w:hAnsiTheme="minorHAnsi" w:cstheme="minorHAnsi"/>
                <w:sz w:val="23"/>
              </w:rPr>
            </w:pPr>
          </w:p>
        </w:tc>
        <w:tc>
          <w:tcPr>
            <w:tcW w:w="7654" w:type="dxa"/>
            <w:gridSpan w:val="2"/>
          </w:tcPr>
          <w:p w14:paraId="420C62BE" w14:textId="77777777" w:rsidR="00AE5F5C" w:rsidRPr="007B4CB1" w:rsidRDefault="00AE5F5C" w:rsidP="00895031">
            <w:pPr>
              <w:spacing w:after="60"/>
              <w:rPr>
                <w:rFonts w:asciiTheme="minorHAnsi" w:hAnsiTheme="minorHAnsi" w:cstheme="minorHAnsi"/>
                <w:sz w:val="23"/>
              </w:rPr>
            </w:pPr>
          </w:p>
        </w:tc>
      </w:tr>
      <w:tr w:rsidR="00AE5F5C" w:rsidRPr="007B4CB1" w14:paraId="18AAD581" w14:textId="77777777" w:rsidTr="00E94287">
        <w:tc>
          <w:tcPr>
            <w:tcW w:w="1985" w:type="dxa"/>
          </w:tcPr>
          <w:p w14:paraId="3A6CA094" w14:textId="77777777" w:rsidR="00AE5F5C" w:rsidRPr="007B4CB1" w:rsidRDefault="00AE5F5C" w:rsidP="00895031">
            <w:pPr>
              <w:spacing w:after="60"/>
              <w:rPr>
                <w:rFonts w:asciiTheme="minorHAnsi" w:hAnsiTheme="minorHAnsi" w:cstheme="minorHAnsi"/>
                <w:sz w:val="23"/>
              </w:rPr>
            </w:pPr>
          </w:p>
        </w:tc>
        <w:tc>
          <w:tcPr>
            <w:tcW w:w="7654" w:type="dxa"/>
            <w:gridSpan w:val="2"/>
          </w:tcPr>
          <w:p w14:paraId="745915EB" w14:textId="77777777" w:rsidR="00AE5F5C" w:rsidRPr="007B4CB1" w:rsidRDefault="00AE5F5C" w:rsidP="00895031">
            <w:pPr>
              <w:spacing w:after="60"/>
              <w:rPr>
                <w:rFonts w:asciiTheme="minorHAnsi" w:hAnsiTheme="minorHAnsi" w:cstheme="minorHAnsi"/>
                <w:sz w:val="23"/>
              </w:rPr>
            </w:pPr>
          </w:p>
        </w:tc>
      </w:tr>
      <w:tr w:rsidR="00AE5F5C" w:rsidRPr="007B4CB1" w14:paraId="1BAE25BB" w14:textId="77777777" w:rsidTr="00E94287">
        <w:tc>
          <w:tcPr>
            <w:tcW w:w="1985" w:type="dxa"/>
          </w:tcPr>
          <w:p w14:paraId="6CCD7686" w14:textId="77777777" w:rsidR="00AE5F5C" w:rsidRPr="007B4CB1" w:rsidRDefault="00AE5F5C" w:rsidP="00895031">
            <w:pPr>
              <w:spacing w:after="60"/>
              <w:rPr>
                <w:rFonts w:asciiTheme="minorHAnsi" w:hAnsiTheme="minorHAnsi" w:cstheme="minorHAnsi"/>
                <w:sz w:val="23"/>
              </w:rPr>
            </w:pPr>
          </w:p>
        </w:tc>
        <w:tc>
          <w:tcPr>
            <w:tcW w:w="850" w:type="dxa"/>
          </w:tcPr>
          <w:p w14:paraId="2148E985" w14:textId="77777777" w:rsidR="00AE5F5C" w:rsidRPr="007B4CB1" w:rsidRDefault="00AE5F5C" w:rsidP="00895031">
            <w:pPr>
              <w:spacing w:after="60"/>
              <w:rPr>
                <w:rFonts w:asciiTheme="minorHAnsi" w:hAnsiTheme="minorHAnsi" w:cstheme="minorHAnsi"/>
                <w:sz w:val="23"/>
              </w:rPr>
            </w:pPr>
          </w:p>
        </w:tc>
        <w:tc>
          <w:tcPr>
            <w:tcW w:w="6804" w:type="dxa"/>
          </w:tcPr>
          <w:p w14:paraId="05334A18" w14:textId="77777777" w:rsidR="00AE5F5C" w:rsidRPr="007B4CB1" w:rsidRDefault="00AE5F5C" w:rsidP="00895031">
            <w:pPr>
              <w:spacing w:after="60"/>
              <w:rPr>
                <w:rFonts w:asciiTheme="minorHAnsi" w:hAnsiTheme="minorHAnsi" w:cstheme="minorHAnsi"/>
                <w:sz w:val="23"/>
              </w:rPr>
            </w:pPr>
          </w:p>
        </w:tc>
      </w:tr>
    </w:tbl>
    <w:p w14:paraId="02EA3474" w14:textId="77777777" w:rsidR="00AE5F5C" w:rsidRPr="007B4CB1" w:rsidRDefault="00AE5F5C" w:rsidP="00AE5F5C">
      <w:pPr>
        <w:rPr>
          <w:rFonts w:asciiTheme="minorHAnsi" w:hAnsiTheme="minorHAnsi" w:cstheme="minorHAnsi"/>
          <w:sz w:val="23"/>
        </w:rPr>
      </w:pPr>
    </w:p>
    <w:p w14:paraId="6DEAFE7C" w14:textId="77777777" w:rsidR="00AE5F5C" w:rsidRPr="007B4CB1" w:rsidRDefault="00AE5F5C" w:rsidP="00AE5F5C">
      <w:pPr>
        <w:jc w:val="both"/>
        <w:rPr>
          <w:rFonts w:asciiTheme="minorHAnsi" w:hAnsiTheme="minorHAnsi" w:cstheme="minorHAnsi"/>
          <w:sz w:val="23"/>
        </w:rPr>
      </w:pPr>
      <w:r w:rsidRPr="007B4CB1">
        <w:rPr>
          <w:rFonts w:asciiTheme="minorHAnsi" w:hAnsiTheme="minorHAnsi" w:cstheme="minorHAnsi"/>
          <w:sz w:val="23"/>
        </w:rPr>
        <w:t>Weitere Informationen</w:t>
      </w:r>
      <w:r>
        <w:rPr>
          <w:rFonts w:asciiTheme="minorHAnsi" w:hAnsiTheme="minorHAnsi" w:cstheme="minorHAnsi"/>
          <w:sz w:val="23"/>
        </w:rPr>
        <w:t xml:space="preserve"> </w:t>
      </w:r>
      <w:r w:rsidRPr="007B4CB1">
        <w:rPr>
          <w:rFonts w:asciiTheme="minorHAnsi" w:hAnsiTheme="minorHAnsi" w:cstheme="minorHAnsi"/>
          <w:sz w:val="23"/>
        </w:rPr>
        <w:t xml:space="preserve">finden Sie an der </w:t>
      </w:r>
      <w:r>
        <w:rPr>
          <w:rFonts w:asciiTheme="minorHAnsi" w:hAnsiTheme="minorHAnsi" w:cstheme="minorHAnsi"/>
          <w:sz w:val="23"/>
        </w:rPr>
        <w:t>entsprechenden</w:t>
      </w:r>
      <w:r w:rsidRPr="007B4CB1">
        <w:rPr>
          <w:rFonts w:asciiTheme="minorHAnsi" w:hAnsiTheme="minorHAnsi" w:cstheme="minorHAnsi"/>
          <w:sz w:val="23"/>
        </w:rPr>
        <w:t xml:space="preserve"> Stelle im Vorlesungsverzeichnis. </w:t>
      </w:r>
    </w:p>
    <w:p w14:paraId="6B31CBAA" w14:textId="77777777" w:rsidR="00AE5F5C" w:rsidRPr="007B4CB1" w:rsidRDefault="00AE5F5C" w:rsidP="00AE5F5C">
      <w:pPr>
        <w:jc w:val="both"/>
        <w:rPr>
          <w:rFonts w:asciiTheme="minorHAnsi" w:hAnsiTheme="minorHAnsi" w:cstheme="minorHAnsi"/>
          <w:sz w:val="23"/>
          <w:highlight w:val="yellow"/>
        </w:rPr>
      </w:pPr>
    </w:p>
    <w:p w14:paraId="705F29D2" w14:textId="77777777" w:rsidR="00AE5F5C" w:rsidRDefault="00AE5F5C" w:rsidP="00AE5F5C">
      <w:pPr>
        <w:jc w:val="both"/>
        <w:rPr>
          <w:rFonts w:asciiTheme="minorHAnsi" w:hAnsiTheme="minorHAnsi" w:cstheme="minorHAnsi"/>
          <w:b/>
          <w:bCs/>
          <w:sz w:val="23"/>
        </w:rPr>
      </w:pPr>
    </w:p>
    <w:p w14:paraId="0DD4613E" w14:textId="77777777" w:rsidR="00AE5F5C" w:rsidRPr="007B4CB1" w:rsidRDefault="00AE5F5C" w:rsidP="00AE5F5C">
      <w:pPr>
        <w:jc w:val="both"/>
        <w:rPr>
          <w:rFonts w:asciiTheme="minorHAnsi" w:hAnsiTheme="minorHAnsi" w:cstheme="minorHAnsi"/>
          <w:b/>
          <w:bCs/>
          <w:sz w:val="23"/>
        </w:rPr>
      </w:pPr>
    </w:p>
    <w:p w14:paraId="27A3360E" w14:textId="77777777" w:rsidR="00AE5F5C" w:rsidRPr="008A3BCC" w:rsidRDefault="00AE5F5C" w:rsidP="00AE5F5C">
      <w:pPr>
        <w:shd w:val="clear" w:color="auto" w:fill="DEEAF6" w:themeFill="accent1" w:themeFillTint="33"/>
        <w:spacing w:after="120"/>
        <w:jc w:val="both"/>
        <w:rPr>
          <w:rFonts w:asciiTheme="majorHAnsi" w:hAnsiTheme="majorHAnsi" w:cstheme="majorHAnsi"/>
          <w:b/>
          <w:bCs/>
          <w:sz w:val="36"/>
          <w:szCs w:val="36"/>
        </w:rPr>
      </w:pPr>
      <w:r>
        <w:rPr>
          <w:rFonts w:asciiTheme="majorHAnsi" w:hAnsiTheme="majorHAnsi" w:cstheme="majorHAnsi"/>
          <w:b/>
          <w:bCs/>
          <w:sz w:val="36"/>
          <w:szCs w:val="36"/>
        </w:rPr>
        <w:t>Ent</w:t>
      </w:r>
      <w:r w:rsidRPr="008A3BCC">
        <w:rPr>
          <w:rFonts w:asciiTheme="majorHAnsi" w:hAnsiTheme="majorHAnsi" w:cstheme="majorHAnsi"/>
          <w:b/>
          <w:bCs/>
          <w:sz w:val="36"/>
          <w:szCs w:val="36"/>
        </w:rPr>
        <w:t xml:space="preserve">fall </w:t>
      </w:r>
      <w:r w:rsidRPr="008A3BCC">
        <w:rPr>
          <w:rFonts w:asciiTheme="minorHAnsi" w:hAnsiTheme="minorHAnsi" w:cstheme="minorHAnsi"/>
          <w:sz w:val="23"/>
        </w:rPr>
        <w:t>von Lehrveranstaltungen</w:t>
      </w:r>
      <w:r w:rsidRPr="008A3BCC">
        <w:rPr>
          <w:rFonts w:asciiTheme="majorHAnsi" w:hAnsiTheme="majorHAnsi" w:cstheme="majorHAnsi"/>
          <w:b/>
          <w:bCs/>
          <w:sz w:val="36"/>
          <w:szCs w:val="36"/>
        </w:rPr>
        <w:t xml:space="preserve"> </w:t>
      </w:r>
    </w:p>
    <w:p w14:paraId="3B5D8935" w14:textId="77777777" w:rsidR="00AE5F5C" w:rsidRDefault="00AE5F5C" w:rsidP="00AE5F5C">
      <w:pPr>
        <w:jc w:val="both"/>
        <w:rPr>
          <w:rFonts w:asciiTheme="minorHAnsi" w:hAnsiTheme="minorHAnsi" w:cstheme="minorHAnsi"/>
          <w:sz w:val="23"/>
        </w:rPr>
      </w:pPr>
    </w:p>
    <w:p w14:paraId="0E659318" w14:textId="77777777" w:rsidR="00AE5F5C" w:rsidRPr="007B4CB1" w:rsidRDefault="00AE5F5C" w:rsidP="00AE5F5C">
      <w:pPr>
        <w:jc w:val="both"/>
        <w:rPr>
          <w:rFonts w:asciiTheme="minorHAnsi" w:hAnsiTheme="minorHAnsi" w:cstheme="minorHAnsi"/>
          <w:sz w:val="23"/>
        </w:rPr>
      </w:pPr>
      <w:r w:rsidRPr="007B4CB1">
        <w:rPr>
          <w:rFonts w:asciiTheme="minorHAnsi" w:hAnsiTheme="minorHAnsi" w:cstheme="minorHAnsi"/>
          <w:sz w:val="23"/>
        </w:rPr>
        <w:t xml:space="preserve">Die hier gelisteten Lehrveranstaltungen müssen leider entfallen. </w:t>
      </w:r>
    </w:p>
    <w:p w14:paraId="69C8B537" w14:textId="77777777" w:rsidR="00AE5F5C" w:rsidRPr="007B4CB1" w:rsidRDefault="00AE5F5C" w:rsidP="00AE5F5C">
      <w:pPr>
        <w:jc w:val="both"/>
        <w:rPr>
          <w:rFonts w:asciiTheme="minorHAnsi" w:hAnsiTheme="minorHAnsi" w:cstheme="minorHAnsi"/>
          <w:sz w:val="23"/>
        </w:rPr>
      </w:pPr>
    </w:p>
    <w:p w14:paraId="53DCF358" w14:textId="77777777" w:rsidR="00AE5F5C" w:rsidRPr="007B4CB1" w:rsidRDefault="00AE5F5C" w:rsidP="00AE5F5C">
      <w:pPr>
        <w:jc w:val="both"/>
        <w:rPr>
          <w:rFonts w:asciiTheme="minorHAnsi" w:hAnsiTheme="minorHAnsi" w:cstheme="minorHAnsi"/>
          <w:sz w:val="23"/>
        </w:rPr>
      </w:pPr>
      <w:r w:rsidRPr="007B4CB1">
        <w:rPr>
          <w:rFonts w:asciiTheme="minorHAnsi" w:hAnsiTheme="minorHAnsi" w:cstheme="minorHAnsi"/>
          <w:sz w:val="23"/>
        </w:rPr>
        <w:t>Falls Sie sich bereits für eine Lehrveranstaltung registriert haben, die nun ausfällt, wird darum gebeten, dass Sie sich (online) wieder aus der Teilnehmer</w:t>
      </w:r>
      <w:r w:rsidR="00C12E8A">
        <w:rPr>
          <w:rFonts w:asciiTheme="minorHAnsi" w:hAnsiTheme="minorHAnsi" w:cstheme="minorHAnsi"/>
          <w:sz w:val="23"/>
        </w:rPr>
        <w:t>Innen</w:t>
      </w:r>
      <w:r w:rsidRPr="007B4CB1">
        <w:rPr>
          <w:rFonts w:asciiTheme="minorHAnsi" w:hAnsiTheme="minorHAnsi" w:cstheme="minorHAnsi"/>
          <w:sz w:val="23"/>
        </w:rPr>
        <w:t>liste austragen.</w:t>
      </w:r>
    </w:p>
    <w:p w14:paraId="5E70542E" w14:textId="77777777" w:rsidR="00AE5F5C" w:rsidRPr="007B4CB1" w:rsidRDefault="00AE5F5C" w:rsidP="00AE5F5C">
      <w:pPr>
        <w:jc w:val="both"/>
        <w:rPr>
          <w:rFonts w:asciiTheme="minorHAnsi" w:hAnsiTheme="minorHAnsi" w:cstheme="minorHAnsi"/>
          <w:sz w:val="23"/>
        </w:rPr>
      </w:pPr>
    </w:p>
    <w:p w14:paraId="165A410E" w14:textId="77777777" w:rsidR="00AE5F5C" w:rsidRPr="007B4CB1" w:rsidRDefault="00AE5F5C" w:rsidP="00AE5F5C">
      <w:pPr>
        <w:jc w:val="both"/>
        <w:rPr>
          <w:rFonts w:asciiTheme="minorHAnsi" w:hAnsiTheme="minorHAnsi" w:cstheme="minorHAnsi"/>
          <w:sz w:val="23"/>
        </w:rPr>
      </w:pPr>
      <w:r w:rsidRPr="007B4CB1">
        <w:rPr>
          <w:rFonts w:asciiTheme="minorHAnsi" w:hAnsiTheme="minorHAnsi" w:cstheme="minorHAnsi"/>
          <w:sz w:val="23"/>
        </w:rPr>
        <w:t>Vielen Dank für Ihr Verständnis!</w:t>
      </w:r>
    </w:p>
    <w:p w14:paraId="1F7E6F7C" w14:textId="77777777" w:rsidR="00AE5F5C" w:rsidRPr="007B4CB1" w:rsidRDefault="00AE5F5C" w:rsidP="00AE5F5C">
      <w:pPr>
        <w:jc w:val="both"/>
        <w:rPr>
          <w:rFonts w:asciiTheme="minorHAnsi" w:hAnsiTheme="minorHAnsi" w:cstheme="minorHAnsi"/>
          <w:sz w:val="23"/>
        </w:rPr>
      </w:pPr>
    </w:p>
    <w:tbl>
      <w:tblPr>
        <w:tblStyle w:val="Tabellenraster"/>
        <w:tblW w:w="0" w:type="auto"/>
        <w:tblInd w:w="108" w:type="dxa"/>
        <w:tblLayout w:type="fixed"/>
        <w:tblLook w:val="04A0" w:firstRow="1" w:lastRow="0" w:firstColumn="1" w:lastColumn="0" w:noHBand="0" w:noVBand="1"/>
      </w:tblPr>
      <w:tblGrid>
        <w:gridCol w:w="1985"/>
        <w:gridCol w:w="850"/>
        <w:gridCol w:w="6804"/>
      </w:tblGrid>
      <w:tr w:rsidR="00AE5F5C" w:rsidRPr="007B4CB1" w14:paraId="7C5A8B6E" w14:textId="77777777" w:rsidTr="00E94287">
        <w:tc>
          <w:tcPr>
            <w:tcW w:w="1985" w:type="dxa"/>
            <w:shd w:val="clear" w:color="auto" w:fill="D9D9D9" w:themeFill="background1" w:themeFillShade="D9"/>
          </w:tcPr>
          <w:p w14:paraId="5087A0C4" w14:textId="77777777" w:rsidR="00AE5F5C" w:rsidRPr="007B4CB1" w:rsidRDefault="00AE5F5C" w:rsidP="00895031">
            <w:pPr>
              <w:spacing w:after="60"/>
              <w:jc w:val="both"/>
              <w:rPr>
                <w:rFonts w:asciiTheme="minorHAnsi" w:hAnsiTheme="minorHAnsi" w:cstheme="minorHAnsi"/>
                <w:b/>
                <w:bCs/>
                <w:sz w:val="23"/>
              </w:rPr>
            </w:pPr>
          </w:p>
        </w:tc>
        <w:tc>
          <w:tcPr>
            <w:tcW w:w="7654" w:type="dxa"/>
            <w:gridSpan w:val="2"/>
            <w:shd w:val="clear" w:color="auto" w:fill="D9D9D9" w:themeFill="background1" w:themeFillShade="D9"/>
          </w:tcPr>
          <w:p w14:paraId="7E2F6C4C" w14:textId="77777777" w:rsidR="00AE5F5C" w:rsidRPr="007B4CB1" w:rsidRDefault="00AE5F5C" w:rsidP="00895031">
            <w:pPr>
              <w:spacing w:after="60"/>
              <w:jc w:val="center"/>
              <w:rPr>
                <w:rFonts w:asciiTheme="minorHAnsi" w:hAnsiTheme="minorHAnsi" w:cstheme="minorHAnsi"/>
                <w:b/>
                <w:bCs/>
                <w:sz w:val="23"/>
              </w:rPr>
            </w:pPr>
            <w:r w:rsidRPr="007B4CB1">
              <w:rPr>
                <w:rFonts w:asciiTheme="minorHAnsi" w:hAnsiTheme="minorHAnsi" w:cstheme="minorHAnsi"/>
                <w:b/>
                <w:bCs/>
                <w:sz w:val="23"/>
              </w:rPr>
              <w:t>entfallende LV</w:t>
            </w:r>
          </w:p>
        </w:tc>
      </w:tr>
      <w:tr w:rsidR="00AE5F5C" w:rsidRPr="007B4CB1" w14:paraId="654B5D3D" w14:textId="77777777" w:rsidTr="00E94287">
        <w:tc>
          <w:tcPr>
            <w:tcW w:w="1985" w:type="dxa"/>
            <w:shd w:val="clear" w:color="auto" w:fill="D9D9D9" w:themeFill="background1" w:themeFillShade="D9"/>
          </w:tcPr>
          <w:p w14:paraId="38A3E37D" w14:textId="77777777" w:rsidR="00AE5F5C" w:rsidRPr="007B4CB1" w:rsidRDefault="00AE5F5C" w:rsidP="00895031">
            <w:pPr>
              <w:spacing w:after="60"/>
              <w:jc w:val="both"/>
              <w:rPr>
                <w:rFonts w:asciiTheme="minorHAnsi" w:hAnsiTheme="minorHAnsi" w:cstheme="minorHAnsi"/>
                <w:b/>
                <w:bCs/>
                <w:sz w:val="23"/>
              </w:rPr>
            </w:pPr>
            <w:r w:rsidRPr="007B4CB1">
              <w:rPr>
                <w:rFonts w:asciiTheme="minorHAnsi" w:hAnsiTheme="minorHAnsi" w:cstheme="minorHAnsi"/>
                <w:b/>
                <w:bCs/>
                <w:sz w:val="23"/>
              </w:rPr>
              <w:t>Dozent*in</w:t>
            </w:r>
          </w:p>
        </w:tc>
        <w:tc>
          <w:tcPr>
            <w:tcW w:w="850" w:type="dxa"/>
            <w:shd w:val="clear" w:color="auto" w:fill="D9D9D9" w:themeFill="background1" w:themeFillShade="D9"/>
          </w:tcPr>
          <w:p w14:paraId="025AF4E0" w14:textId="77777777" w:rsidR="00AE5F5C" w:rsidRPr="007B4CB1" w:rsidRDefault="00AE5F5C" w:rsidP="00895031">
            <w:pPr>
              <w:spacing w:after="60"/>
              <w:jc w:val="both"/>
              <w:rPr>
                <w:rFonts w:asciiTheme="minorHAnsi" w:hAnsiTheme="minorHAnsi" w:cstheme="minorHAnsi"/>
                <w:b/>
                <w:bCs/>
                <w:sz w:val="23"/>
              </w:rPr>
            </w:pPr>
            <w:r w:rsidRPr="007B4CB1">
              <w:rPr>
                <w:rFonts w:asciiTheme="minorHAnsi" w:hAnsiTheme="minorHAnsi" w:cstheme="minorHAnsi"/>
                <w:b/>
                <w:bCs/>
                <w:sz w:val="23"/>
              </w:rPr>
              <w:t>Typ</w:t>
            </w:r>
          </w:p>
        </w:tc>
        <w:tc>
          <w:tcPr>
            <w:tcW w:w="6804" w:type="dxa"/>
            <w:shd w:val="clear" w:color="auto" w:fill="D9D9D9" w:themeFill="background1" w:themeFillShade="D9"/>
          </w:tcPr>
          <w:p w14:paraId="7670ED45" w14:textId="77777777" w:rsidR="00AE5F5C" w:rsidRPr="007B4CB1" w:rsidRDefault="00AE5F5C" w:rsidP="00895031">
            <w:pPr>
              <w:spacing w:after="60"/>
              <w:jc w:val="both"/>
              <w:rPr>
                <w:rFonts w:asciiTheme="minorHAnsi" w:hAnsiTheme="minorHAnsi" w:cstheme="minorHAnsi"/>
                <w:b/>
                <w:bCs/>
                <w:sz w:val="23"/>
              </w:rPr>
            </w:pPr>
            <w:r w:rsidRPr="007B4CB1">
              <w:rPr>
                <w:rFonts w:asciiTheme="minorHAnsi" w:hAnsiTheme="minorHAnsi" w:cstheme="minorHAnsi"/>
                <w:b/>
                <w:bCs/>
                <w:sz w:val="23"/>
              </w:rPr>
              <w:t xml:space="preserve">Titel </w:t>
            </w:r>
          </w:p>
        </w:tc>
      </w:tr>
      <w:tr w:rsidR="00AE5F5C" w:rsidRPr="007B4CB1" w14:paraId="3125388E" w14:textId="77777777" w:rsidTr="00E94287">
        <w:tc>
          <w:tcPr>
            <w:tcW w:w="1985" w:type="dxa"/>
          </w:tcPr>
          <w:p w14:paraId="1744D098" w14:textId="77777777" w:rsidR="00AE5F5C" w:rsidRPr="007B4CB1" w:rsidRDefault="00AE5F5C" w:rsidP="00895031">
            <w:pPr>
              <w:spacing w:after="60"/>
              <w:rPr>
                <w:rFonts w:asciiTheme="minorHAnsi" w:hAnsiTheme="minorHAnsi" w:cstheme="minorHAnsi"/>
                <w:sz w:val="23"/>
              </w:rPr>
            </w:pPr>
          </w:p>
        </w:tc>
        <w:tc>
          <w:tcPr>
            <w:tcW w:w="850" w:type="dxa"/>
          </w:tcPr>
          <w:p w14:paraId="46030C1E" w14:textId="77777777" w:rsidR="00AE5F5C" w:rsidRPr="007B4CB1" w:rsidRDefault="00AE5F5C" w:rsidP="00895031">
            <w:pPr>
              <w:spacing w:after="60"/>
              <w:jc w:val="both"/>
              <w:rPr>
                <w:rFonts w:asciiTheme="minorHAnsi" w:hAnsiTheme="minorHAnsi" w:cstheme="minorHAnsi"/>
                <w:sz w:val="23"/>
              </w:rPr>
            </w:pPr>
          </w:p>
        </w:tc>
        <w:tc>
          <w:tcPr>
            <w:tcW w:w="6804" w:type="dxa"/>
          </w:tcPr>
          <w:p w14:paraId="7DF4BDE0" w14:textId="77777777" w:rsidR="00AE5F5C" w:rsidRPr="007B4CB1" w:rsidRDefault="00AE5F5C" w:rsidP="00895031">
            <w:pPr>
              <w:spacing w:after="60"/>
              <w:jc w:val="both"/>
              <w:rPr>
                <w:rFonts w:asciiTheme="minorHAnsi" w:hAnsiTheme="minorHAnsi" w:cstheme="minorHAnsi"/>
                <w:sz w:val="23"/>
              </w:rPr>
            </w:pPr>
          </w:p>
        </w:tc>
      </w:tr>
    </w:tbl>
    <w:p w14:paraId="7BF774ED" w14:textId="77777777" w:rsidR="00AE5F5C" w:rsidRDefault="00AE5F5C" w:rsidP="00AE5F5C">
      <w:pPr>
        <w:jc w:val="both"/>
        <w:rPr>
          <w:rFonts w:asciiTheme="minorHAnsi" w:hAnsiTheme="minorHAnsi" w:cstheme="minorHAnsi"/>
          <w:sz w:val="23"/>
          <w:highlight w:val="yellow"/>
        </w:rPr>
      </w:pPr>
    </w:p>
    <w:p w14:paraId="5F4DA407" w14:textId="77777777" w:rsidR="00AE5F5C" w:rsidRDefault="00AE5F5C" w:rsidP="00AE5F5C">
      <w:pPr>
        <w:jc w:val="both"/>
        <w:rPr>
          <w:rFonts w:asciiTheme="minorHAnsi" w:hAnsiTheme="minorHAnsi" w:cstheme="minorHAnsi"/>
          <w:sz w:val="23"/>
          <w:highlight w:val="yellow"/>
        </w:rPr>
      </w:pPr>
    </w:p>
    <w:p w14:paraId="409A8B2B" w14:textId="77777777" w:rsidR="00AE5F5C" w:rsidRPr="002C7E79" w:rsidRDefault="00AE5F5C" w:rsidP="00AE5F5C">
      <w:pPr>
        <w:jc w:val="both"/>
        <w:rPr>
          <w:rFonts w:asciiTheme="minorHAnsi" w:hAnsiTheme="minorHAnsi" w:cstheme="minorHAnsi"/>
          <w:sz w:val="23"/>
          <w:highlight w:val="yellow"/>
        </w:rPr>
      </w:pPr>
    </w:p>
    <w:p w14:paraId="03D9B64F" w14:textId="77777777" w:rsidR="00AE5F5C" w:rsidRPr="005A2C86" w:rsidRDefault="00AE5F5C" w:rsidP="00AE5F5C">
      <w:pPr>
        <w:shd w:val="clear" w:color="auto" w:fill="DEEAF6" w:themeFill="accent1" w:themeFillTint="33"/>
        <w:jc w:val="both"/>
        <w:rPr>
          <w:rFonts w:asciiTheme="minorHAnsi" w:hAnsiTheme="minorHAnsi" w:cstheme="minorHAnsi"/>
          <w:sz w:val="23"/>
        </w:rPr>
      </w:pPr>
      <w:r w:rsidRPr="008A3BCC">
        <w:rPr>
          <w:rFonts w:asciiTheme="majorHAnsi" w:hAnsiTheme="majorHAnsi" w:cstheme="majorHAnsi"/>
          <w:b/>
          <w:bCs/>
          <w:sz w:val="36"/>
          <w:szCs w:val="36"/>
        </w:rPr>
        <w:t>Terminänderungen</w:t>
      </w:r>
      <w:r>
        <w:rPr>
          <w:rFonts w:asciiTheme="minorHAnsi" w:hAnsiTheme="minorHAnsi" w:cstheme="minorHAnsi"/>
          <w:b/>
          <w:bCs/>
          <w:sz w:val="23"/>
        </w:rPr>
        <w:t xml:space="preserve"> </w:t>
      </w:r>
      <w:r w:rsidRPr="008A3BCC">
        <w:rPr>
          <w:rFonts w:asciiTheme="minorHAnsi" w:hAnsiTheme="minorHAnsi" w:cstheme="minorHAnsi"/>
          <w:sz w:val="23"/>
        </w:rPr>
        <w:t xml:space="preserve">werden nicht in dieser Übersicht angezeigt, sondern nur in der jeweiligen Kursbeschreibung vorgenommen! </w:t>
      </w:r>
    </w:p>
    <w:p w14:paraId="5233A554" w14:textId="77777777" w:rsidR="00B371B8" w:rsidRPr="00904B89" w:rsidRDefault="00B371B8" w:rsidP="006A436F">
      <w:pPr>
        <w:tabs>
          <w:tab w:val="left" w:pos="311"/>
          <w:tab w:val="left" w:pos="3402"/>
          <w:tab w:val="right" w:pos="8505"/>
        </w:tabs>
        <w:spacing w:after="120"/>
        <w:rPr>
          <w:rFonts w:asciiTheme="minorHAnsi" w:hAnsiTheme="minorHAnsi" w:cstheme="minorHAnsi"/>
          <w:bCs/>
          <w:sz w:val="23"/>
          <w:szCs w:val="22"/>
        </w:rPr>
      </w:pPr>
    </w:p>
    <w:p w14:paraId="225A5CF0" w14:textId="77777777" w:rsidR="00711108" w:rsidRPr="00577E01" w:rsidRDefault="00711108" w:rsidP="00711108">
      <w:pPr>
        <w:pStyle w:val="Fcherberschrift"/>
        <w:rPr>
          <w:rFonts w:asciiTheme="minorHAnsi" w:hAnsiTheme="minorHAnsi" w:cstheme="minorHAnsi"/>
          <w:iCs/>
          <w:caps w:val="0"/>
          <w:sz w:val="22"/>
          <w:szCs w:val="22"/>
          <w:u w:val="none"/>
          <w:lang w:val="de-DE"/>
        </w:rPr>
      </w:pPr>
    </w:p>
    <w:p w14:paraId="7FAC195B" w14:textId="77777777" w:rsidR="0042489A" w:rsidRPr="004B3896" w:rsidRDefault="0042489A" w:rsidP="004B3896">
      <w:pPr>
        <w:pStyle w:val="Fcherberschrift"/>
        <w:rPr>
          <w:rFonts w:asciiTheme="minorHAnsi" w:hAnsiTheme="minorHAnsi" w:cstheme="minorHAnsi"/>
          <w:iCs/>
          <w:caps w:val="0"/>
          <w:sz w:val="22"/>
          <w:szCs w:val="22"/>
          <w:u w:val="none"/>
          <w:lang w:val="de-DE"/>
        </w:rPr>
      </w:pPr>
    </w:p>
    <w:p w14:paraId="0855C4C7" w14:textId="77777777" w:rsidR="0042489A" w:rsidRPr="00AE5F5C" w:rsidRDefault="00AE5F5C" w:rsidP="00AE5F5C">
      <w:pPr>
        <w:widowControl/>
        <w:rPr>
          <w:rFonts w:asciiTheme="minorHAnsi" w:eastAsia="Times New Roman" w:hAnsiTheme="minorHAnsi" w:cstheme="minorHAnsi"/>
          <w:iCs/>
          <w:color w:val="000000"/>
          <w:sz w:val="22"/>
          <w:szCs w:val="22"/>
          <w:lang w:eastAsia="de-DE" w:bidi="ar-SA"/>
        </w:rPr>
      </w:pPr>
      <w:r>
        <w:rPr>
          <w:rFonts w:asciiTheme="minorHAnsi" w:hAnsiTheme="minorHAnsi" w:cstheme="minorHAnsi"/>
          <w:iCs/>
          <w:caps/>
          <w:sz w:val="22"/>
          <w:szCs w:val="22"/>
        </w:rPr>
        <w:br w:type="page"/>
      </w:r>
    </w:p>
    <w:p w14:paraId="5D6ABE90" w14:textId="77777777" w:rsidR="00711108" w:rsidRPr="00907C37" w:rsidRDefault="002636DC" w:rsidP="00907C37">
      <w:pPr>
        <w:pStyle w:val="berschrift1"/>
      </w:pPr>
      <w:bookmarkStart w:id="5" w:name="_Toc169602588"/>
      <w:r w:rsidRPr="00907C37">
        <w:lastRenderedPageBreak/>
        <w:t>Übersicht</w:t>
      </w:r>
      <w:bookmarkEnd w:id="5"/>
    </w:p>
    <w:p w14:paraId="631D83F6" w14:textId="77777777" w:rsidR="00711108" w:rsidRPr="00577E01" w:rsidRDefault="00711108" w:rsidP="00711108">
      <w:pPr>
        <w:pStyle w:val="Fcherberschrift"/>
        <w:rPr>
          <w:rFonts w:asciiTheme="minorHAnsi" w:hAnsiTheme="minorHAnsi" w:cstheme="minorHAnsi"/>
          <w:lang w:val="de-DE"/>
        </w:rPr>
      </w:pPr>
    </w:p>
    <w:sdt>
      <w:sdtPr>
        <w:rPr>
          <w:rFonts w:asciiTheme="minorHAnsi" w:eastAsia="SimSun" w:hAnsiTheme="minorHAnsi" w:cstheme="minorHAnsi"/>
          <w:color w:val="auto"/>
          <w:sz w:val="24"/>
          <w:szCs w:val="24"/>
          <w:lang w:eastAsia="zh-CN" w:bidi="hi-IN"/>
        </w:rPr>
        <w:id w:val="-1915927037"/>
        <w:docPartObj>
          <w:docPartGallery w:val="Table of Contents"/>
          <w:docPartUnique/>
        </w:docPartObj>
      </w:sdtPr>
      <w:sdtEndPr>
        <w:rPr>
          <w:b/>
          <w:bCs/>
        </w:rPr>
      </w:sdtEndPr>
      <w:sdtContent>
        <w:p w14:paraId="7E5C528C" w14:textId="77777777" w:rsidR="00616434" w:rsidRPr="00577E01" w:rsidRDefault="00616434" w:rsidP="00616434">
          <w:pPr>
            <w:pStyle w:val="Inhaltsverzeichnisberschrift"/>
            <w:rPr>
              <w:rFonts w:asciiTheme="minorHAnsi" w:hAnsiTheme="minorHAnsi" w:cstheme="minorHAnsi"/>
            </w:rPr>
          </w:pPr>
        </w:p>
        <w:p w14:paraId="36D7D16D" w14:textId="77777777" w:rsidR="00616434" w:rsidRPr="001A243B" w:rsidRDefault="00616434" w:rsidP="00616434">
          <w:pPr>
            <w:rPr>
              <w:rFonts w:asciiTheme="minorHAnsi" w:hAnsiTheme="minorHAnsi" w:cstheme="minorHAnsi"/>
              <w:lang w:eastAsia="de-DE" w:bidi="he-IL"/>
            </w:rPr>
          </w:pPr>
        </w:p>
        <w:p w14:paraId="108A1326" w14:textId="4A7F24C1" w:rsidR="00665A1E" w:rsidRPr="004F353C" w:rsidRDefault="00BC47AF">
          <w:pPr>
            <w:pStyle w:val="Verzeichnis1"/>
            <w:tabs>
              <w:tab w:val="right" w:leader="dot" w:pos="9627"/>
            </w:tabs>
            <w:rPr>
              <w:rFonts w:asciiTheme="minorHAnsi" w:eastAsiaTheme="minorEastAsia" w:hAnsiTheme="minorHAnsi" w:cstheme="minorHAnsi"/>
              <w:i/>
              <w:iCs/>
              <w:noProof/>
              <w:color w:val="auto"/>
              <w:sz w:val="22"/>
              <w:szCs w:val="22"/>
              <w:lang w:val="de-DE" w:bidi="he-IL"/>
            </w:rPr>
          </w:pPr>
          <w:r w:rsidRPr="00154485">
            <w:rPr>
              <w:rFonts w:asciiTheme="minorHAnsi" w:hAnsiTheme="minorHAnsi" w:cstheme="minorHAnsi"/>
            </w:rPr>
            <w:fldChar w:fldCharType="begin"/>
          </w:r>
          <w:r w:rsidR="00616434" w:rsidRPr="00154485">
            <w:rPr>
              <w:rFonts w:asciiTheme="minorHAnsi" w:hAnsiTheme="minorHAnsi" w:cstheme="minorHAnsi"/>
            </w:rPr>
            <w:instrText xml:space="preserve"> TOC \o "1-3" \h \z \u </w:instrText>
          </w:r>
          <w:r w:rsidRPr="00154485">
            <w:rPr>
              <w:rFonts w:asciiTheme="minorHAnsi" w:hAnsiTheme="minorHAnsi" w:cstheme="minorHAnsi"/>
            </w:rPr>
            <w:fldChar w:fldCharType="separate"/>
          </w:r>
          <w:hyperlink w:anchor="_Toc169602588" w:history="1">
            <w:r w:rsidR="00665A1E" w:rsidRPr="004F353C">
              <w:rPr>
                <w:rStyle w:val="Hyperlink"/>
                <w:rFonts w:asciiTheme="minorHAnsi" w:hAnsiTheme="minorHAnsi" w:cstheme="minorHAnsi"/>
                <w:i/>
                <w:iCs/>
                <w:noProof/>
                <w:color w:val="FFFFFF" w:themeColor="background1"/>
                <w:lang w:bidi="hi-IN"/>
              </w:rPr>
              <w:t>Übersicht</w:t>
            </w:r>
            <w:r w:rsidR="00665A1E" w:rsidRPr="004F353C">
              <w:rPr>
                <w:rFonts w:asciiTheme="minorHAnsi" w:hAnsiTheme="minorHAnsi" w:cstheme="minorHAnsi"/>
                <w:i/>
                <w:iCs/>
                <w:noProof/>
                <w:webHidden/>
                <w:color w:val="FFFFFF" w:themeColor="background1"/>
              </w:rPr>
              <w:tab/>
            </w:r>
            <w:r w:rsidR="00665A1E" w:rsidRPr="004F353C">
              <w:rPr>
                <w:rFonts w:asciiTheme="minorHAnsi" w:hAnsiTheme="minorHAnsi" w:cstheme="minorHAnsi"/>
                <w:i/>
                <w:iCs/>
                <w:noProof/>
                <w:webHidden/>
                <w:color w:val="FFFFFF" w:themeColor="background1"/>
              </w:rPr>
              <w:fldChar w:fldCharType="begin"/>
            </w:r>
            <w:r w:rsidR="00665A1E" w:rsidRPr="004F353C">
              <w:rPr>
                <w:rFonts w:asciiTheme="minorHAnsi" w:hAnsiTheme="minorHAnsi" w:cstheme="minorHAnsi"/>
                <w:i/>
                <w:iCs/>
                <w:noProof/>
                <w:webHidden/>
                <w:color w:val="FFFFFF" w:themeColor="background1"/>
              </w:rPr>
              <w:instrText xml:space="preserve"> PAGEREF _Toc169602588 \h </w:instrText>
            </w:r>
            <w:r w:rsidR="00665A1E" w:rsidRPr="004F353C">
              <w:rPr>
                <w:rFonts w:asciiTheme="minorHAnsi" w:hAnsiTheme="minorHAnsi" w:cstheme="minorHAnsi"/>
                <w:i/>
                <w:iCs/>
                <w:noProof/>
                <w:webHidden/>
                <w:color w:val="FFFFFF" w:themeColor="background1"/>
              </w:rPr>
            </w:r>
            <w:r w:rsidR="00665A1E" w:rsidRPr="004F353C">
              <w:rPr>
                <w:rFonts w:asciiTheme="minorHAnsi" w:hAnsiTheme="minorHAnsi" w:cstheme="minorHAnsi"/>
                <w:i/>
                <w:iCs/>
                <w:noProof/>
                <w:webHidden/>
                <w:color w:val="FFFFFF" w:themeColor="background1"/>
              </w:rPr>
              <w:fldChar w:fldCharType="separate"/>
            </w:r>
            <w:r w:rsidR="0029088E">
              <w:rPr>
                <w:rFonts w:asciiTheme="minorHAnsi" w:hAnsiTheme="minorHAnsi" w:cstheme="minorHAnsi"/>
                <w:i/>
                <w:iCs/>
                <w:noProof/>
                <w:webHidden/>
                <w:color w:val="FFFFFF" w:themeColor="background1"/>
              </w:rPr>
              <w:t>3</w:t>
            </w:r>
            <w:r w:rsidR="00665A1E" w:rsidRPr="004F353C">
              <w:rPr>
                <w:rFonts w:asciiTheme="minorHAnsi" w:hAnsiTheme="minorHAnsi" w:cstheme="minorHAnsi"/>
                <w:i/>
                <w:iCs/>
                <w:noProof/>
                <w:webHidden/>
                <w:color w:val="FFFFFF" w:themeColor="background1"/>
              </w:rPr>
              <w:fldChar w:fldCharType="end"/>
            </w:r>
          </w:hyperlink>
        </w:p>
        <w:p w14:paraId="1C0D5666" w14:textId="666D3B81" w:rsidR="00665A1E" w:rsidRPr="004F353C" w:rsidRDefault="00A40BED">
          <w:pPr>
            <w:pStyle w:val="Verzeichnis1"/>
            <w:tabs>
              <w:tab w:val="right" w:leader="dot" w:pos="9627"/>
            </w:tabs>
            <w:rPr>
              <w:rFonts w:asciiTheme="minorHAnsi" w:eastAsiaTheme="minorEastAsia" w:hAnsiTheme="minorHAnsi" w:cstheme="minorHAnsi"/>
              <w:i/>
              <w:iCs/>
              <w:noProof/>
              <w:color w:val="auto"/>
              <w:sz w:val="22"/>
              <w:szCs w:val="22"/>
              <w:lang w:val="de-DE" w:bidi="he-IL"/>
            </w:rPr>
          </w:pPr>
          <w:hyperlink w:anchor="_Toc169602589" w:history="1">
            <w:r w:rsidR="00665A1E" w:rsidRPr="004F353C">
              <w:rPr>
                <w:rStyle w:val="Hyperlink"/>
                <w:rFonts w:asciiTheme="minorHAnsi" w:hAnsiTheme="minorHAnsi" w:cstheme="minorHAnsi"/>
                <w:i/>
                <w:iCs/>
                <w:noProof/>
                <w:lang w:bidi="hi-IN"/>
              </w:rPr>
              <w:t>Verwendbarkeit von Kursen</w:t>
            </w:r>
            <w:r w:rsidR="00665A1E" w:rsidRPr="004F353C">
              <w:rPr>
                <w:rFonts w:asciiTheme="minorHAnsi" w:hAnsiTheme="minorHAnsi" w:cstheme="minorHAnsi"/>
                <w:i/>
                <w:iCs/>
                <w:noProof/>
                <w:webHidden/>
              </w:rPr>
              <w:tab/>
            </w:r>
            <w:r w:rsidR="00665A1E" w:rsidRPr="004F353C">
              <w:rPr>
                <w:rFonts w:asciiTheme="minorHAnsi" w:hAnsiTheme="minorHAnsi" w:cstheme="minorHAnsi"/>
                <w:i/>
                <w:iCs/>
                <w:noProof/>
                <w:webHidden/>
              </w:rPr>
              <w:fldChar w:fldCharType="begin"/>
            </w:r>
            <w:r w:rsidR="00665A1E" w:rsidRPr="004F353C">
              <w:rPr>
                <w:rFonts w:asciiTheme="minorHAnsi" w:hAnsiTheme="minorHAnsi" w:cstheme="minorHAnsi"/>
                <w:i/>
                <w:iCs/>
                <w:noProof/>
                <w:webHidden/>
              </w:rPr>
              <w:instrText xml:space="preserve"> PAGEREF _Toc169602589 \h </w:instrText>
            </w:r>
            <w:r w:rsidR="00665A1E" w:rsidRPr="004F353C">
              <w:rPr>
                <w:rFonts w:asciiTheme="minorHAnsi" w:hAnsiTheme="minorHAnsi" w:cstheme="minorHAnsi"/>
                <w:i/>
                <w:iCs/>
                <w:noProof/>
                <w:webHidden/>
              </w:rPr>
            </w:r>
            <w:r w:rsidR="00665A1E" w:rsidRPr="004F353C">
              <w:rPr>
                <w:rFonts w:asciiTheme="minorHAnsi" w:hAnsiTheme="minorHAnsi" w:cstheme="minorHAnsi"/>
                <w:i/>
                <w:iCs/>
                <w:noProof/>
                <w:webHidden/>
              </w:rPr>
              <w:fldChar w:fldCharType="separate"/>
            </w:r>
            <w:r w:rsidR="0029088E">
              <w:rPr>
                <w:rFonts w:asciiTheme="minorHAnsi" w:hAnsiTheme="minorHAnsi" w:cstheme="minorHAnsi"/>
                <w:i/>
                <w:iCs/>
                <w:noProof/>
                <w:webHidden/>
              </w:rPr>
              <w:t>3</w:t>
            </w:r>
            <w:r w:rsidR="00665A1E" w:rsidRPr="004F353C">
              <w:rPr>
                <w:rFonts w:asciiTheme="minorHAnsi" w:hAnsiTheme="minorHAnsi" w:cstheme="minorHAnsi"/>
                <w:i/>
                <w:iCs/>
                <w:noProof/>
                <w:webHidden/>
              </w:rPr>
              <w:fldChar w:fldCharType="end"/>
            </w:r>
          </w:hyperlink>
        </w:p>
        <w:p w14:paraId="46B8465E" w14:textId="572078F6" w:rsidR="00665A1E" w:rsidRDefault="00A40BED">
          <w:pPr>
            <w:pStyle w:val="Verzeichnis1"/>
            <w:tabs>
              <w:tab w:val="right" w:leader="dot" w:pos="9627"/>
            </w:tabs>
            <w:rPr>
              <w:rFonts w:asciiTheme="minorHAnsi" w:hAnsiTheme="minorHAnsi" w:cstheme="minorHAnsi"/>
              <w:i/>
              <w:iCs/>
              <w:noProof/>
            </w:rPr>
          </w:pPr>
          <w:hyperlink w:anchor="_Toc169602590" w:history="1">
            <w:r w:rsidR="00665A1E" w:rsidRPr="004F353C">
              <w:rPr>
                <w:rStyle w:val="Hyperlink"/>
                <w:rFonts w:asciiTheme="minorHAnsi" w:hAnsiTheme="minorHAnsi" w:cstheme="minorHAnsi"/>
                <w:i/>
                <w:iCs/>
                <w:noProof/>
                <w:lang w:bidi="hi-IN"/>
              </w:rPr>
              <w:t>Abkürzungen</w:t>
            </w:r>
            <w:r w:rsidR="00665A1E" w:rsidRPr="004F353C">
              <w:rPr>
                <w:rFonts w:asciiTheme="minorHAnsi" w:hAnsiTheme="minorHAnsi" w:cstheme="minorHAnsi"/>
                <w:i/>
                <w:iCs/>
                <w:noProof/>
                <w:webHidden/>
              </w:rPr>
              <w:tab/>
            </w:r>
            <w:r w:rsidR="00665A1E" w:rsidRPr="004F353C">
              <w:rPr>
                <w:rFonts w:asciiTheme="minorHAnsi" w:hAnsiTheme="minorHAnsi" w:cstheme="minorHAnsi"/>
                <w:i/>
                <w:iCs/>
                <w:noProof/>
                <w:webHidden/>
              </w:rPr>
              <w:fldChar w:fldCharType="begin"/>
            </w:r>
            <w:r w:rsidR="00665A1E" w:rsidRPr="004F353C">
              <w:rPr>
                <w:rFonts w:asciiTheme="minorHAnsi" w:hAnsiTheme="minorHAnsi" w:cstheme="minorHAnsi"/>
                <w:i/>
                <w:iCs/>
                <w:noProof/>
                <w:webHidden/>
              </w:rPr>
              <w:instrText xml:space="preserve"> PAGEREF _Toc169602590 \h </w:instrText>
            </w:r>
            <w:r w:rsidR="00665A1E" w:rsidRPr="004F353C">
              <w:rPr>
                <w:rFonts w:asciiTheme="minorHAnsi" w:hAnsiTheme="minorHAnsi" w:cstheme="minorHAnsi"/>
                <w:i/>
                <w:iCs/>
                <w:noProof/>
                <w:webHidden/>
              </w:rPr>
            </w:r>
            <w:r w:rsidR="00665A1E" w:rsidRPr="004F353C">
              <w:rPr>
                <w:rFonts w:asciiTheme="minorHAnsi" w:hAnsiTheme="minorHAnsi" w:cstheme="minorHAnsi"/>
                <w:i/>
                <w:iCs/>
                <w:noProof/>
                <w:webHidden/>
              </w:rPr>
              <w:fldChar w:fldCharType="separate"/>
            </w:r>
            <w:r w:rsidR="0029088E">
              <w:rPr>
                <w:rFonts w:asciiTheme="minorHAnsi" w:hAnsiTheme="minorHAnsi" w:cstheme="minorHAnsi"/>
                <w:i/>
                <w:iCs/>
                <w:noProof/>
                <w:webHidden/>
              </w:rPr>
              <w:t>4</w:t>
            </w:r>
            <w:r w:rsidR="00665A1E" w:rsidRPr="004F353C">
              <w:rPr>
                <w:rFonts w:asciiTheme="minorHAnsi" w:hAnsiTheme="minorHAnsi" w:cstheme="minorHAnsi"/>
                <w:i/>
                <w:iCs/>
                <w:noProof/>
                <w:webHidden/>
              </w:rPr>
              <w:fldChar w:fldCharType="end"/>
            </w:r>
          </w:hyperlink>
        </w:p>
        <w:p w14:paraId="267070A6" w14:textId="77777777" w:rsidR="000A046E" w:rsidRPr="000A046E" w:rsidRDefault="000A046E" w:rsidP="000A046E">
          <w:pPr>
            <w:rPr>
              <w:noProof/>
              <w:lang w:val="en-US" w:eastAsia="de-DE" w:bidi="ar-SA"/>
            </w:rPr>
          </w:pPr>
        </w:p>
        <w:p w14:paraId="429E4461" w14:textId="45CC1CC8" w:rsidR="00665A1E" w:rsidRPr="004F353C" w:rsidRDefault="00A40BED">
          <w:pPr>
            <w:pStyle w:val="Verzeichnis1"/>
            <w:tabs>
              <w:tab w:val="right" w:leader="dot" w:pos="9627"/>
            </w:tabs>
            <w:rPr>
              <w:rFonts w:asciiTheme="minorHAnsi" w:eastAsiaTheme="minorEastAsia" w:hAnsiTheme="minorHAnsi" w:cstheme="minorHAnsi"/>
              <w:i/>
              <w:iCs/>
              <w:noProof/>
              <w:color w:val="auto"/>
              <w:sz w:val="22"/>
              <w:szCs w:val="22"/>
              <w:lang w:val="de-DE" w:bidi="he-IL"/>
            </w:rPr>
          </w:pPr>
          <w:hyperlink w:anchor="_Toc169602591" w:history="1">
            <w:r w:rsidR="00665A1E" w:rsidRPr="004F353C">
              <w:rPr>
                <w:rStyle w:val="Hyperlink"/>
                <w:rFonts w:asciiTheme="minorHAnsi" w:hAnsiTheme="minorHAnsi" w:cstheme="minorHAnsi"/>
                <w:i/>
                <w:iCs/>
                <w:noProof/>
                <w:lang w:bidi="hi-IN"/>
              </w:rPr>
              <w:t>Informationsveranstaltung für Erstsemester / Orientation for new students</w:t>
            </w:r>
            <w:r w:rsidR="00665A1E" w:rsidRPr="004F353C">
              <w:rPr>
                <w:rFonts w:asciiTheme="minorHAnsi" w:hAnsiTheme="minorHAnsi" w:cstheme="minorHAnsi"/>
                <w:i/>
                <w:iCs/>
                <w:noProof/>
                <w:webHidden/>
              </w:rPr>
              <w:tab/>
            </w:r>
            <w:r w:rsidR="00665A1E" w:rsidRPr="004F353C">
              <w:rPr>
                <w:rFonts w:asciiTheme="minorHAnsi" w:hAnsiTheme="minorHAnsi" w:cstheme="minorHAnsi"/>
                <w:i/>
                <w:iCs/>
                <w:noProof/>
                <w:webHidden/>
              </w:rPr>
              <w:fldChar w:fldCharType="begin"/>
            </w:r>
            <w:r w:rsidR="00665A1E" w:rsidRPr="004F353C">
              <w:rPr>
                <w:rFonts w:asciiTheme="minorHAnsi" w:hAnsiTheme="minorHAnsi" w:cstheme="minorHAnsi"/>
                <w:i/>
                <w:iCs/>
                <w:noProof/>
                <w:webHidden/>
              </w:rPr>
              <w:instrText xml:space="preserve"> PAGEREF _Toc169602591 \h </w:instrText>
            </w:r>
            <w:r w:rsidR="00665A1E" w:rsidRPr="004F353C">
              <w:rPr>
                <w:rFonts w:asciiTheme="minorHAnsi" w:hAnsiTheme="minorHAnsi" w:cstheme="minorHAnsi"/>
                <w:i/>
                <w:iCs/>
                <w:noProof/>
                <w:webHidden/>
              </w:rPr>
            </w:r>
            <w:r w:rsidR="00665A1E" w:rsidRPr="004F353C">
              <w:rPr>
                <w:rFonts w:asciiTheme="minorHAnsi" w:hAnsiTheme="minorHAnsi" w:cstheme="minorHAnsi"/>
                <w:i/>
                <w:iCs/>
                <w:noProof/>
                <w:webHidden/>
              </w:rPr>
              <w:fldChar w:fldCharType="separate"/>
            </w:r>
            <w:r w:rsidR="0029088E">
              <w:rPr>
                <w:rFonts w:asciiTheme="minorHAnsi" w:hAnsiTheme="minorHAnsi" w:cstheme="minorHAnsi"/>
                <w:i/>
                <w:iCs/>
                <w:noProof/>
                <w:webHidden/>
              </w:rPr>
              <w:t>5</w:t>
            </w:r>
            <w:r w:rsidR="00665A1E" w:rsidRPr="004F353C">
              <w:rPr>
                <w:rFonts w:asciiTheme="minorHAnsi" w:hAnsiTheme="minorHAnsi" w:cstheme="minorHAnsi"/>
                <w:i/>
                <w:iCs/>
                <w:noProof/>
                <w:webHidden/>
              </w:rPr>
              <w:fldChar w:fldCharType="end"/>
            </w:r>
          </w:hyperlink>
        </w:p>
        <w:p w14:paraId="4CB2204B" w14:textId="34F394E4" w:rsidR="00665A1E" w:rsidRDefault="00A40BED">
          <w:pPr>
            <w:pStyle w:val="Verzeichnis1"/>
            <w:tabs>
              <w:tab w:val="right" w:leader="dot" w:pos="9627"/>
            </w:tabs>
            <w:rPr>
              <w:rFonts w:asciiTheme="minorHAnsi" w:hAnsiTheme="minorHAnsi" w:cstheme="minorHAnsi"/>
              <w:i/>
              <w:iCs/>
              <w:noProof/>
            </w:rPr>
          </w:pPr>
          <w:hyperlink w:anchor="_Toc169602592" w:history="1">
            <w:r w:rsidR="00665A1E" w:rsidRPr="004F353C">
              <w:rPr>
                <w:rStyle w:val="Hyperlink"/>
                <w:rFonts w:asciiTheme="minorHAnsi" w:hAnsiTheme="minorHAnsi" w:cstheme="minorHAnsi"/>
                <w:i/>
                <w:iCs/>
                <w:noProof/>
                <w:lang w:bidi="hi-IN"/>
              </w:rPr>
              <w:t>BUDDY PROGRAMM der Studierendenvertretung an der HfJS</w:t>
            </w:r>
            <w:r w:rsidR="00665A1E" w:rsidRPr="004F353C">
              <w:rPr>
                <w:rFonts w:asciiTheme="minorHAnsi" w:hAnsiTheme="minorHAnsi" w:cstheme="minorHAnsi"/>
                <w:i/>
                <w:iCs/>
                <w:noProof/>
                <w:webHidden/>
              </w:rPr>
              <w:tab/>
            </w:r>
            <w:r w:rsidR="00665A1E" w:rsidRPr="004F353C">
              <w:rPr>
                <w:rFonts w:asciiTheme="minorHAnsi" w:hAnsiTheme="minorHAnsi" w:cstheme="minorHAnsi"/>
                <w:i/>
                <w:iCs/>
                <w:noProof/>
                <w:webHidden/>
              </w:rPr>
              <w:fldChar w:fldCharType="begin"/>
            </w:r>
            <w:r w:rsidR="00665A1E" w:rsidRPr="004F353C">
              <w:rPr>
                <w:rFonts w:asciiTheme="minorHAnsi" w:hAnsiTheme="minorHAnsi" w:cstheme="minorHAnsi"/>
                <w:i/>
                <w:iCs/>
                <w:noProof/>
                <w:webHidden/>
              </w:rPr>
              <w:instrText xml:space="preserve"> PAGEREF _Toc169602592 \h </w:instrText>
            </w:r>
            <w:r w:rsidR="00665A1E" w:rsidRPr="004F353C">
              <w:rPr>
                <w:rFonts w:asciiTheme="minorHAnsi" w:hAnsiTheme="minorHAnsi" w:cstheme="minorHAnsi"/>
                <w:i/>
                <w:iCs/>
                <w:noProof/>
                <w:webHidden/>
              </w:rPr>
            </w:r>
            <w:r w:rsidR="00665A1E" w:rsidRPr="004F353C">
              <w:rPr>
                <w:rFonts w:asciiTheme="minorHAnsi" w:hAnsiTheme="minorHAnsi" w:cstheme="minorHAnsi"/>
                <w:i/>
                <w:iCs/>
                <w:noProof/>
                <w:webHidden/>
              </w:rPr>
              <w:fldChar w:fldCharType="separate"/>
            </w:r>
            <w:r w:rsidR="0029088E">
              <w:rPr>
                <w:rFonts w:asciiTheme="minorHAnsi" w:hAnsiTheme="minorHAnsi" w:cstheme="minorHAnsi"/>
                <w:i/>
                <w:iCs/>
                <w:noProof/>
                <w:webHidden/>
              </w:rPr>
              <w:t>5</w:t>
            </w:r>
            <w:r w:rsidR="00665A1E" w:rsidRPr="004F353C">
              <w:rPr>
                <w:rFonts w:asciiTheme="minorHAnsi" w:hAnsiTheme="minorHAnsi" w:cstheme="minorHAnsi"/>
                <w:i/>
                <w:iCs/>
                <w:noProof/>
                <w:webHidden/>
              </w:rPr>
              <w:fldChar w:fldCharType="end"/>
            </w:r>
          </w:hyperlink>
        </w:p>
        <w:p w14:paraId="688DBC07" w14:textId="77777777" w:rsidR="004F353C" w:rsidRDefault="004F353C" w:rsidP="004F353C">
          <w:pPr>
            <w:rPr>
              <w:noProof/>
              <w:lang w:val="en-US" w:eastAsia="de-DE" w:bidi="ar-SA"/>
            </w:rPr>
          </w:pPr>
        </w:p>
        <w:p w14:paraId="20735021" w14:textId="77777777" w:rsidR="004F353C" w:rsidRPr="004F353C" w:rsidRDefault="004F353C" w:rsidP="004F353C">
          <w:pPr>
            <w:rPr>
              <w:noProof/>
              <w:lang w:val="en-US" w:eastAsia="de-DE" w:bidi="ar-SA"/>
            </w:rPr>
          </w:pPr>
        </w:p>
        <w:p w14:paraId="02D5D7EF" w14:textId="46735B08" w:rsidR="00665A1E" w:rsidRPr="004F353C" w:rsidRDefault="00A40BED" w:rsidP="004F353C">
          <w:pPr>
            <w:pStyle w:val="Verzeichnis1"/>
            <w:tabs>
              <w:tab w:val="right" w:leader="dot" w:pos="9627"/>
            </w:tabs>
            <w:rPr>
              <w:rFonts w:asciiTheme="minorHAnsi" w:hAnsiTheme="minorHAnsi" w:cstheme="minorHAnsi"/>
              <w:noProof/>
              <w:color w:val="0563C1" w:themeColor="hyperlink"/>
              <w:u w:val="single"/>
            </w:rPr>
          </w:pPr>
          <w:hyperlink w:anchor="_Toc169602593" w:history="1">
            <w:r w:rsidR="00665A1E" w:rsidRPr="00665A1E">
              <w:rPr>
                <w:rStyle w:val="Hyperlink"/>
                <w:rFonts w:asciiTheme="minorHAnsi" w:hAnsiTheme="minorHAnsi" w:cstheme="minorHAnsi"/>
                <w:noProof/>
                <w:lang w:bidi="hi-IN"/>
              </w:rPr>
              <w:t>Einführende und fächerübergreifende Veranstaltungen</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_Toc169602593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6</w:t>
            </w:r>
            <w:r w:rsidR="00665A1E" w:rsidRPr="00665A1E">
              <w:rPr>
                <w:rFonts w:asciiTheme="minorHAnsi" w:hAnsiTheme="minorHAnsi" w:cstheme="minorHAnsi"/>
                <w:noProof/>
                <w:webHidden/>
              </w:rPr>
              <w:fldChar w:fldCharType="end"/>
            </w:r>
          </w:hyperlink>
        </w:p>
        <w:p w14:paraId="60C9AC69" w14:textId="627D1AB3"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4" w:history="1">
            <w:r w:rsidR="00665A1E" w:rsidRPr="00665A1E">
              <w:rPr>
                <w:rStyle w:val="Hyperlink"/>
                <w:rFonts w:asciiTheme="minorHAnsi" w:hAnsiTheme="minorHAnsi" w:cstheme="minorHAnsi"/>
                <w:noProof/>
                <w:lang w:bidi="hi-IN"/>
              </w:rPr>
              <w:t>Bibel und Jüdische Bibelauslegung</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_Toc169602594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7</w:t>
            </w:r>
            <w:r w:rsidR="00665A1E" w:rsidRPr="00665A1E">
              <w:rPr>
                <w:rFonts w:asciiTheme="minorHAnsi" w:hAnsiTheme="minorHAnsi" w:cstheme="minorHAnsi"/>
                <w:noProof/>
                <w:webHidden/>
              </w:rPr>
              <w:fldChar w:fldCharType="end"/>
            </w:r>
          </w:hyperlink>
        </w:p>
        <w:p w14:paraId="33E82804" w14:textId="7337748F"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5" w:history="1">
            <w:r w:rsidR="00665A1E" w:rsidRPr="00665A1E">
              <w:rPr>
                <w:rStyle w:val="Hyperlink"/>
                <w:rFonts w:asciiTheme="minorHAnsi" w:hAnsiTheme="minorHAnsi" w:cstheme="minorHAnsi"/>
                <w:noProof/>
                <w:lang w:bidi="hi-IN"/>
              </w:rPr>
              <w:t>Talmud, Codices und rabbinische Literatur</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_Toc169602595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10</w:t>
            </w:r>
            <w:r w:rsidR="00665A1E" w:rsidRPr="00665A1E">
              <w:rPr>
                <w:rFonts w:asciiTheme="minorHAnsi" w:hAnsiTheme="minorHAnsi" w:cstheme="minorHAnsi"/>
                <w:noProof/>
                <w:webHidden/>
              </w:rPr>
              <w:fldChar w:fldCharType="end"/>
            </w:r>
          </w:hyperlink>
        </w:p>
        <w:p w14:paraId="6C53F333" w14:textId="037BD1EC"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6" w:history="1">
            <w:r w:rsidR="00665A1E" w:rsidRPr="00665A1E">
              <w:rPr>
                <w:rStyle w:val="Hyperlink"/>
                <w:rFonts w:asciiTheme="minorHAnsi" w:hAnsiTheme="minorHAnsi" w:cstheme="minorHAnsi"/>
                <w:noProof/>
                <w:lang w:bidi="hi-IN"/>
              </w:rPr>
              <w:t>Geschichte des jüdischen Volkes</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_Toc169602596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14</w:t>
            </w:r>
            <w:r w:rsidR="00665A1E" w:rsidRPr="00665A1E">
              <w:rPr>
                <w:rFonts w:asciiTheme="minorHAnsi" w:hAnsiTheme="minorHAnsi" w:cstheme="minorHAnsi"/>
                <w:noProof/>
                <w:webHidden/>
              </w:rPr>
              <w:fldChar w:fldCharType="end"/>
            </w:r>
          </w:hyperlink>
        </w:p>
        <w:p w14:paraId="6BA5CBE2" w14:textId="331C4936"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7" w:history="1">
            <w:r w:rsidR="00665A1E" w:rsidRPr="00665A1E">
              <w:rPr>
                <w:rStyle w:val="Hyperlink"/>
                <w:rFonts w:asciiTheme="minorHAnsi" w:hAnsiTheme="minorHAnsi" w:cstheme="minorHAnsi"/>
                <w:noProof/>
                <w:lang w:bidi="hi-IN"/>
              </w:rPr>
              <w:t>Ignatz-Bubis-Stiftungslehrstuhl für Geschichte, Religion und Kultur</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_Toc169602597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21</w:t>
            </w:r>
            <w:r w:rsidR="00665A1E" w:rsidRPr="00665A1E">
              <w:rPr>
                <w:rFonts w:asciiTheme="minorHAnsi" w:hAnsiTheme="minorHAnsi" w:cstheme="minorHAnsi"/>
                <w:noProof/>
                <w:webHidden/>
              </w:rPr>
              <w:fldChar w:fldCharType="end"/>
            </w:r>
          </w:hyperlink>
        </w:p>
        <w:p w14:paraId="528B8DB8" w14:textId="07411C30"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8" w:history="1">
            <w:r w:rsidR="00665A1E" w:rsidRPr="00665A1E">
              <w:rPr>
                <w:rStyle w:val="Hyperlink"/>
                <w:rFonts w:asciiTheme="minorHAnsi" w:hAnsiTheme="minorHAnsi" w:cstheme="minorHAnsi"/>
                <w:noProof/>
                <w:lang w:bidi="hi-IN"/>
              </w:rPr>
              <w:t>Jüdische Literaturen und Sprachübungen Jiddisch</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_Toc169602598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26</w:t>
            </w:r>
            <w:r w:rsidR="00665A1E" w:rsidRPr="00665A1E">
              <w:rPr>
                <w:rFonts w:asciiTheme="minorHAnsi" w:hAnsiTheme="minorHAnsi" w:cstheme="minorHAnsi"/>
                <w:noProof/>
                <w:webHidden/>
              </w:rPr>
              <w:fldChar w:fldCharType="end"/>
            </w:r>
          </w:hyperlink>
        </w:p>
        <w:p w14:paraId="4EC8A5FB" w14:textId="0EE13D9A"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599" w:history="1">
            <w:r w:rsidR="00665A1E" w:rsidRPr="00665A1E">
              <w:rPr>
                <w:rStyle w:val="Hyperlink"/>
                <w:rFonts w:asciiTheme="minorHAnsi" w:hAnsiTheme="minorHAnsi" w:cstheme="minorHAnsi"/>
                <w:noProof/>
                <w:lang w:bidi="hi-IN"/>
              </w:rPr>
              <w:t>Hebräische Sprachwissenschaft</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_Toc169602599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31</w:t>
            </w:r>
            <w:r w:rsidR="00665A1E" w:rsidRPr="00665A1E">
              <w:rPr>
                <w:rFonts w:asciiTheme="minorHAnsi" w:hAnsiTheme="minorHAnsi" w:cstheme="minorHAnsi"/>
                <w:noProof/>
                <w:webHidden/>
              </w:rPr>
              <w:fldChar w:fldCharType="end"/>
            </w:r>
          </w:hyperlink>
        </w:p>
        <w:p w14:paraId="02947BBC" w14:textId="45487139"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0" w:history="1">
            <w:r w:rsidR="00665A1E" w:rsidRPr="00665A1E">
              <w:rPr>
                <w:rStyle w:val="Hyperlink"/>
                <w:rFonts w:asciiTheme="minorHAnsi" w:hAnsiTheme="minorHAnsi" w:cstheme="minorHAnsi"/>
                <w:noProof/>
                <w:lang w:bidi="hi-IN"/>
              </w:rPr>
              <w:t>Jüdische Philosophie und Geistesgeschichte</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_Toc169602600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36</w:t>
            </w:r>
            <w:r w:rsidR="00665A1E" w:rsidRPr="00665A1E">
              <w:rPr>
                <w:rFonts w:asciiTheme="minorHAnsi" w:hAnsiTheme="minorHAnsi" w:cstheme="minorHAnsi"/>
                <w:noProof/>
                <w:webHidden/>
              </w:rPr>
              <w:fldChar w:fldCharType="end"/>
            </w:r>
          </w:hyperlink>
        </w:p>
        <w:p w14:paraId="155B7DD7" w14:textId="4D29EF42"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1" w:history="1">
            <w:r w:rsidR="00665A1E" w:rsidRPr="00665A1E">
              <w:rPr>
                <w:rStyle w:val="Hyperlink"/>
                <w:rFonts w:asciiTheme="minorHAnsi" w:hAnsiTheme="minorHAnsi" w:cstheme="minorHAnsi"/>
                <w:noProof/>
                <w:lang w:bidi="hi-IN"/>
              </w:rPr>
              <w:t>Jüdische Kunst</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_Toc169602601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41</w:t>
            </w:r>
            <w:r w:rsidR="00665A1E" w:rsidRPr="00665A1E">
              <w:rPr>
                <w:rFonts w:asciiTheme="minorHAnsi" w:hAnsiTheme="minorHAnsi" w:cstheme="minorHAnsi"/>
                <w:noProof/>
                <w:webHidden/>
              </w:rPr>
              <w:fldChar w:fldCharType="end"/>
            </w:r>
          </w:hyperlink>
        </w:p>
        <w:p w14:paraId="71F770D4" w14:textId="2F103145"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2" w:history="1">
            <w:r w:rsidR="00665A1E" w:rsidRPr="00665A1E">
              <w:rPr>
                <w:rStyle w:val="Hyperlink"/>
                <w:rFonts w:asciiTheme="minorHAnsi" w:hAnsiTheme="minorHAnsi" w:cstheme="minorHAnsi"/>
                <w:noProof/>
                <w:lang w:bidi="hi-IN"/>
              </w:rPr>
              <w:t>Jüdische Religionslehre, -pädagogik und -didaktik</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_Toc169602602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47</w:t>
            </w:r>
            <w:r w:rsidR="00665A1E" w:rsidRPr="00665A1E">
              <w:rPr>
                <w:rFonts w:asciiTheme="minorHAnsi" w:hAnsiTheme="minorHAnsi" w:cstheme="minorHAnsi"/>
                <w:noProof/>
                <w:webHidden/>
              </w:rPr>
              <w:fldChar w:fldCharType="end"/>
            </w:r>
          </w:hyperlink>
        </w:p>
        <w:p w14:paraId="3CB0700C" w14:textId="5AEFFB55"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3" w:history="1">
            <w:r w:rsidR="00665A1E" w:rsidRPr="00665A1E">
              <w:rPr>
                <w:rStyle w:val="Hyperlink"/>
                <w:rFonts w:asciiTheme="minorHAnsi" w:hAnsiTheme="minorHAnsi" w:cstheme="minorHAnsi"/>
                <w:noProof/>
                <w:lang w:bidi="hi-IN"/>
              </w:rPr>
              <w:t>Israel- und Nahoststudien</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_Toc169602603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52</w:t>
            </w:r>
            <w:r w:rsidR="00665A1E" w:rsidRPr="00665A1E">
              <w:rPr>
                <w:rFonts w:asciiTheme="minorHAnsi" w:hAnsiTheme="minorHAnsi" w:cstheme="minorHAnsi"/>
                <w:noProof/>
                <w:webHidden/>
              </w:rPr>
              <w:fldChar w:fldCharType="end"/>
            </w:r>
          </w:hyperlink>
        </w:p>
        <w:p w14:paraId="57C76016" w14:textId="175636D0"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4" w:history="1">
            <w:r w:rsidR="00665A1E" w:rsidRPr="00665A1E">
              <w:rPr>
                <w:rStyle w:val="Hyperlink"/>
                <w:rFonts w:asciiTheme="minorHAnsi" w:hAnsiTheme="minorHAnsi" w:cstheme="minorHAnsi"/>
                <w:noProof/>
                <w:lang w:bidi="hi-IN"/>
              </w:rPr>
              <w:t>Lilli und Michael Sommerfreund-Gastprofessur für jüdische Kulturen</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_Toc169602604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57</w:t>
            </w:r>
            <w:r w:rsidR="00665A1E" w:rsidRPr="00665A1E">
              <w:rPr>
                <w:rFonts w:asciiTheme="minorHAnsi" w:hAnsiTheme="minorHAnsi" w:cstheme="minorHAnsi"/>
                <w:noProof/>
                <w:webHidden/>
              </w:rPr>
              <w:fldChar w:fldCharType="end"/>
            </w:r>
          </w:hyperlink>
        </w:p>
        <w:p w14:paraId="16BE2322" w14:textId="4002B62B" w:rsidR="00665A1E" w:rsidRPr="00665A1E" w:rsidRDefault="00A40BED">
          <w:pPr>
            <w:pStyle w:val="Verzeichnis1"/>
            <w:tabs>
              <w:tab w:val="right" w:leader="dot" w:pos="9627"/>
            </w:tabs>
            <w:rPr>
              <w:rFonts w:asciiTheme="minorHAnsi" w:eastAsiaTheme="minorEastAsia" w:hAnsiTheme="minorHAnsi" w:cstheme="minorHAnsi"/>
              <w:noProof/>
              <w:color w:val="auto"/>
              <w:sz w:val="22"/>
              <w:szCs w:val="22"/>
              <w:lang w:val="de-DE" w:bidi="he-IL"/>
            </w:rPr>
          </w:pPr>
          <w:hyperlink w:anchor="_Toc169602605" w:history="1">
            <w:r w:rsidR="00665A1E" w:rsidRPr="00665A1E">
              <w:rPr>
                <w:rStyle w:val="Hyperlink"/>
                <w:rFonts w:asciiTheme="minorHAnsi" w:hAnsiTheme="minorHAnsi" w:cstheme="minorHAnsi"/>
                <w:noProof/>
                <w:lang w:bidi="hi-IN"/>
              </w:rPr>
              <w:t>Praktische Religionslehre im Bet Midrasch</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_Toc169602605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62</w:t>
            </w:r>
            <w:r w:rsidR="00665A1E" w:rsidRPr="00665A1E">
              <w:rPr>
                <w:rFonts w:asciiTheme="minorHAnsi" w:hAnsiTheme="minorHAnsi" w:cstheme="minorHAnsi"/>
                <w:noProof/>
                <w:webHidden/>
              </w:rPr>
              <w:fldChar w:fldCharType="end"/>
            </w:r>
          </w:hyperlink>
        </w:p>
        <w:p w14:paraId="17567B7D" w14:textId="582C8348" w:rsidR="00665A1E" w:rsidRDefault="00A40BED">
          <w:pPr>
            <w:pStyle w:val="Verzeichnis1"/>
            <w:tabs>
              <w:tab w:val="right" w:leader="dot" w:pos="9627"/>
            </w:tabs>
            <w:rPr>
              <w:rFonts w:asciiTheme="minorHAnsi" w:eastAsiaTheme="minorEastAsia" w:hAnsiTheme="minorHAnsi" w:cstheme="minorBidi"/>
              <w:noProof/>
              <w:color w:val="auto"/>
              <w:sz w:val="22"/>
              <w:szCs w:val="22"/>
              <w:lang w:val="de-DE" w:bidi="he-IL"/>
            </w:rPr>
          </w:pPr>
          <w:hyperlink w:anchor="_Toc169602606" w:history="1">
            <w:r w:rsidR="00665A1E" w:rsidRPr="00665A1E">
              <w:rPr>
                <w:rStyle w:val="Hyperlink"/>
                <w:rFonts w:asciiTheme="minorHAnsi" w:hAnsiTheme="minorHAnsi" w:cstheme="minorHAnsi"/>
                <w:noProof/>
                <w:lang w:bidi="hi-IN"/>
              </w:rPr>
              <w:t>Sprachkurse / Sprachübungen Hebräisch</w:t>
            </w:r>
            <w:r w:rsidR="00665A1E" w:rsidRPr="00665A1E">
              <w:rPr>
                <w:rFonts w:asciiTheme="minorHAnsi" w:hAnsiTheme="minorHAnsi" w:cstheme="minorHAnsi"/>
                <w:noProof/>
                <w:webHidden/>
              </w:rPr>
              <w:tab/>
            </w:r>
            <w:r w:rsidR="00665A1E" w:rsidRPr="00665A1E">
              <w:rPr>
                <w:rFonts w:asciiTheme="minorHAnsi" w:hAnsiTheme="minorHAnsi" w:cstheme="minorHAnsi"/>
                <w:noProof/>
                <w:webHidden/>
              </w:rPr>
              <w:fldChar w:fldCharType="begin"/>
            </w:r>
            <w:r w:rsidR="00665A1E" w:rsidRPr="00665A1E">
              <w:rPr>
                <w:rFonts w:asciiTheme="minorHAnsi" w:hAnsiTheme="minorHAnsi" w:cstheme="minorHAnsi"/>
                <w:noProof/>
                <w:webHidden/>
              </w:rPr>
              <w:instrText xml:space="preserve"> PAGEREF _Toc169602606 \h </w:instrText>
            </w:r>
            <w:r w:rsidR="00665A1E" w:rsidRPr="00665A1E">
              <w:rPr>
                <w:rFonts w:asciiTheme="minorHAnsi" w:hAnsiTheme="minorHAnsi" w:cstheme="minorHAnsi"/>
                <w:noProof/>
                <w:webHidden/>
              </w:rPr>
            </w:r>
            <w:r w:rsidR="00665A1E" w:rsidRPr="00665A1E">
              <w:rPr>
                <w:rFonts w:asciiTheme="minorHAnsi" w:hAnsiTheme="minorHAnsi" w:cstheme="minorHAnsi"/>
                <w:noProof/>
                <w:webHidden/>
              </w:rPr>
              <w:fldChar w:fldCharType="separate"/>
            </w:r>
            <w:r w:rsidR="0029088E">
              <w:rPr>
                <w:rFonts w:asciiTheme="minorHAnsi" w:hAnsiTheme="minorHAnsi" w:cstheme="minorHAnsi"/>
                <w:noProof/>
                <w:webHidden/>
              </w:rPr>
              <w:t>63</w:t>
            </w:r>
            <w:r w:rsidR="00665A1E" w:rsidRPr="00665A1E">
              <w:rPr>
                <w:rFonts w:asciiTheme="minorHAnsi" w:hAnsiTheme="minorHAnsi" w:cstheme="minorHAnsi"/>
                <w:noProof/>
                <w:webHidden/>
              </w:rPr>
              <w:fldChar w:fldCharType="end"/>
            </w:r>
          </w:hyperlink>
        </w:p>
        <w:p w14:paraId="6BCC1D5C" w14:textId="77777777" w:rsidR="00616434" w:rsidRPr="00154485" w:rsidRDefault="00BC47AF">
          <w:pPr>
            <w:rPr>
              <w:rFonts w:asciiTheme="minorHAnsi" w:hAnsiTheme="minorHAnsi" w:cstheme="minorHAnsi"/>
            </w:rPr>
          </w:pPr>
          <w:r w:rsidRPr="00154485">
            <w:rPr>
              <w:rFonts w:asciiTheme="minorHAnsi" w:hAnsiTheme="minorHAnsi" w:cstheme="minorHAnsi"/>
              <w:b/>
              <w:bCs/>
            </w:rPr>
            <w:fldChar w:fldCharType="end"/>
          </w:r>
        </w:p>
      </w:sdtContent>
    </w:sdt>
    <w:p w14:paraId="108F400C" w14:textId="77777777" w:rsidR="00B7390C" w:rsidRPr="00577E01" w:rsidRDefault="00B7390C" w:rsidP="00711108">
      <w:pPr>
        <w:pStyle w:val="Fcherberschrift"/>
        <w:rPr>
          <w:rFonts w:asciiTheme="minorHAnsi" w:hAnsiTheme="minorHAnsi" w:cstheme="minorHAnsi"/>
          <w:lang w:val="de-DE"/>
        </w:rPr>
      </w:pPr>
    </w:p>
    <w:p w14:paraId="6298B5F1" w14:textId="77777777" w:rsidR="0042489A" w:rsidRPr="00907C37" w:rsidRDefault="0042489A" w:rsidP="001964B7">
      <w:pPr>
        <w:pStyle w:val="berschrift1"/>
        <w:spacing w:after="480"/>
      </w:pPr>
      <w:bookmarkStart w:id="6" w:name="_Toc169602589"/>
      <w:r w:rsidRPr="00907C37">
        <w:t>Verwendbarkeit von Kursen</w:t>
      </w:r>
      <w:bookmarkEnd w:id="6"/>
    </w:p>
    <w:p w14:paraId="1788D77D" w14:textId="77777777" w:rsidR="0042489A" w:rsidRPr="00577E01" w:rsidRDefault="0042489A" w:rsidP="00D50C3B">
      <w:pPr>
        <w:pStyle w:val="Fcherberschrift"/>
        <w:spacing w:after="120"/>
        <w:jc w:val="both"/>
        <w:rPr>
          <w:rFonts w:asciiTheme="minorHAnsi" w:hAnsiTheme="minorHAnsi" w:cstheme="minorHAnsi"/>
          <w:bCs/>
          <w:iCs/>
          <w:caps w:val="0"/>
          <w:sz w:val="24"/>
          <w:szCs w:val="24"/>
          <w:u w:val="none"/>
          <w:lang w:val="de-DE"/>
        </w:rPr>
      </w:pPr>
      <w:r w:rsidRPr="00577E01">
        <w:rPr>
          <w:rFonts w:asciiTheme="minorHAnsi" w:hAnsiTheme="minorHAnsi" w:cstheme="minorHAnsi"/>
          <w:bCs/>
          <w:iCs/>
          <w:caps w:val="0"/>
          <w:sz w:val="24"/>
          <w:szCs w:val="24"/>
          <w:u w:val="none"/>
          <w:lang w:val="de-DE"/>
        </w:rPr>
        <w:t xml:space="preserve">Unter „Modul / Verwendbarkeit in Studiengang“ werden die Studiengänge aufgelistet, in denen Leistungspunkte (LP) erworben werden können. </w:t>
      </w:r>
      <w:r w:rsidR="00EA3454" w:rsidRPr="00577E01">
        <w:rPr>
          <w:rFonts w:asciiTheme="minorHAnsi" w:hAnsiTheme="minorHAnsi" w:cstheme="minorHAnsi"/>
          <w:bCs/>
          <w:iCs/>
          <w:caps w:val="0"/>
          <w:sz w:val="24"/>
          <w:szCs w:val="24"/>
          <w:u w:val="none"/>
          <w:lang w:val="de-DE"/>
        </w:rPr>
        <w:t xml:space="preserve">Die Anzahl der </w:t>
      </w:r>
      <w:r w:rsidR="00EA3454">
        <w:rPr>
          <w:rFonts w:asciiTheme="minorHAnsi" w:hAnsiTheme="minorHAnsi" w:cstheme="minorHAnsi"/>
          <w:bCs/>
          <w:iCs/>
          <w:caps w:val="0"/>
          <w:sz w:val="24"/>
          <w:szCs w:val="24"/>
          <w:u w:val="none"/>
          <w:lang w:val="de-DE"/>
        </w:rPr>
        <w:t xml:space="preserve">für die Anrechnung </w:t>
      </w:r>
      <w:r w:rsidR="00F63B60">
        <w:rPr>
          <w:rFonts w:asciiTheme="minorHAnsi" w:hAnsiTheme="minorHAnsi" w:cstheme="minorHAnsi"/>
          <w:bCs/>
          <w:iCs/>
          <w:caps w:val="0"/>
          <w:sz w:val="24"/>
          <w:szCs w:val="24"/>
          <w:u w:val="none"/>
          <w:lang w:val="de-DE"/>
        </w:rPr>
        <w:t>benötigten</w:t>
      </w:r>
      <w:r w:rsidR="00EA3454" w:rsidRPr="00577E01">
        <w:rPr>
          <w:rFonts w:asciiTheme="minorHAnsi" w:hAnsiTheme="minorHAnsi" w:cstheme="minorHAnsi"/>
          <w:bCs/>
          <w:iCs/>
          <w:caps w:val="0"/>
          <w:sz w:val="24"/>
          <w:szCs w:val="24"/>
          <w:u w:val="none"/>
          <w:lang w:val="de-DE"/>
        </w:rPr>
        <w:t xml:space="preserve"> LP ist dem jeweiligen Studienplan bzw. Modulhandbuch </w:t>
      </w:r>
      <w:r w:rsidR="00D50C3B">
        <w:rPr>
          <w:rFonts w:asciiTheme="minorHAnsi" w:hAnsiTheme="minorHAnsi" w:cstheme="minorHAnsi"/>
          <w:bCs/>
          <w:iCs/>
          <w:caps w:val="0"/>
          <w:sz w:val="24"/>
          <w:szCs w:val="24"/>
          <w:u w:val="none"/>
          <w:lang w:val="de-DE"/>
        </w:rPr>
        <w:t>zu entnehmen</w:t>
      </w:r>
      <w:r w:rsidR="00EA3454" w:rsidRPr="00577E01">
        <w:rPr>
          <w:rFonts w:asciiTheme="minorHAnsi" w:hAnsiTheme="minorHAnsi" w:cstheme="minorHAnsi"/>
          <w:bCs/>
          <w:iCs/>
          <w:caps w:val="0"/>
          <w:sz w:val="24"/>
          <w:szCs w:val="24"/>
          <w:u w:val="none"/>
          <w:lang w:val="de-DE"/>
        </w:rPr>
        <w:t>.</w:t>
      </w:r>
    </w:p>
    <w:p w14:paraId="77BF9054" w14:textId="77777777" w:rsidR="00366A4A" w:rsidRPr="00A51F6B" w:rsidRDefault="007548BB" w:rsidP="00A51F6B">
      <w:pPr>
        <w:pStyle w:val="Fcherberschrift"/>
        <w:spacing w:after="120"/>
        <w:jc w:val="both"/>
        <w:rPr>
          <w:rFonts w:asciiTheme="minorHAnsi" w:hAnsiTheme="minorHAnsi" w:cstheme="minorHAnsi"/>
          <w:iCs/>
          <w:caps w:val="0"/>
          <w:sz w:val="24"/>
          <w:szCs w:val="24"/>
          <w:u w:val="none"/>
          <w:lang w:val="de-DE"/>
        </w:rPr>
      </w:pPr>
      <w:r>
        <w:rPr>
          <w:rFonts w:asciiTheme="minorHAnsi" w:hAnsiTheme="minorHAnsi" w:cstheme="minorHAnsi"/>
          <w:iCs/>
          <w:caps w:val="0"/>
          <w:sz w:val="24"/>
          <w:szCs w:val="24"/>
          <w:u w:val="none"/>
          <w:lang w:val="de-DE"/>
        </w:rPr>
        <w:t>Lehrv</w:t>
      </w:r>
      <w:r w:rsidRPr="00577E01">
        <w:rPr>
          <w:rFonts w:asciiTheme="minorHAnsi" w:hAnsiTheme="minorHAnsi" w:cstheme="minorHAnsi"/>
          <w:iCs/>
          <w:caps w:val="0"/>
          <w:sz w:val="24"/>
          <w:szCs w:val="24"/>
          <w:u w:val="none"/>
          <w:lang w:val="de-DE"/>
        </w:rPr>
        <w:t xml:space="preserve">eranstaltungen </w:t>
      </w:r>
      <w:r>
        <w:rPr>
          <w:rFonts w:asciiTheme="minorHAnsi" w:hAnsiTheme="minorHAnsi" w:cstheme="minorHAnsi"/>
          <w:iCs/>
          <w:caps w:val="0"/>
          <w:sz w:val="24"/>
          <w:szCs w:val="24"/>
          <w:u w:val="none"/>
          <w:lang w:val="de-DE"/>
        </w:rPr>
        <w:t xml:space="preserve">können auch auf freiwilliger Basis </w:t>
      </w:r>
      <w:r w:rsidRPr="00577E01">
        <w:rPr>
          <w:rFonts w:asciiTheme="minorHAnsi" w:hAnsiTheme="minorHAnsi" w:cstheme="minorHAnsi"/>
          <w:iCs/>
          <w:caps w:val="0"/>
          <w:sz w:val="24"/>
          <w:szCs w:val="24"/>
          <w:u w:val="none"/>
          <w:lang w:val="de-DE"/>
        </w:rPr>
        <w:t xml:space="preserve">besucht werden, </w:t>
      </w:r>
      <w:r>
        <w:rPr>
          <w:rFonts w:asciiTheme="minorHAnsi" w:hAnsiTheme="minorHAnsi" w:cstheme="minorHAnsi"/>
          <w:iCs/>
          <w:caps w:val="0"/>
          <w:sz w:val="24"/>
          <w:szCs w:val="24"/>
          <w:u w:val="none"/>
          <w:lang w:val="de-DE"/>
        </w:rPr>
        <w:t xml:space="preserve">wenn </w:t>
      </w:r>
      <w:r w:rsidRPr="00577E01">
        <w:rPr>
          <w:rFonts w:asciiTheme="minorHAnsi" w:hAnsiTheme="minorHAnsi" w:cstheme="minorHAnsi"/>
          <w:iCs/>
          <w:caps w:val="0"/>
          <w:sz w:val="24"/>
          <w:szCs w:val="24"/>
          <w:u w:val="none"/>
          <w:lang w:val="de-DE"/>
        </w:rPr>
        <w:t xml:space="preserve">für </w:t>
      </w:r>
      <w:r>
        <w:rPr>
          <w:rFonts w:asciiTheme="minorHAnsi" w:hAnsiTheme="minorHAnsi" w:cstheme="minorHAnsi"/>
          <w:iCs/>
          <w:caps w:val="0"/>
          <w:sz w:val="24"/>
          <w:szCs w:val="24"/>
          <w:u w:val="none"/>
          <w:lang w:val="de-DE"/>
        </w:rPr>
        <w:t>den eigenen</w:t>
      </w:r>
      <w:r w:rsidRPr="00577E01">
        <w:rPr>
          <w:rFonts w:asciiTheme="minorHAnsi" w:hAnsiTheme="minorHAnsi" w:cstheme="minorHAnsi"/>
          <w:iCs/>
          <w:caps w:val="0"/>
          <w:sz w:val="24"/>
          <w:szCs w:val="24"/>
          <w:u w:val="none"/>
          <w:lang w:val="de-DE"/>
        </w:rPr>
        <w:t xml:space="preserve"> Studiengang keine </w:t>
      </w:r>
      <w:r>
        <w:rPr>
          <w:rFonts w:asciiTheme="minorHAnsi" w:hAnsiTheme="minorHAnsi" w:cstheme="minorHAnsi"/>
          <w:iCs/>
          <w:caps w:val="0"/>
          <w:sz w:val="24"/>
          <w:szCs w:val="24"/>
          <w:u w:val="none"/>
          <w:lang w:val="de-DE"/>
        </w:rPr>
        <w:t>Anrechnungsmöglichkeit besteht</w:t>
      </w:r>
      <w:r w:rsidRPr="00577E01">
        <w:rPr>
          <w:rFonts w:asciiTheme="minorHAnsi" w:hAnsiTheme="minorHAnsi" w:cstheme="minorHAnsi"/>
          <w:iCs/>
          <w:caps w:val="0"/>
          <w:sz w:val="24"/>
          <w:szCs w:val="24"/>
          <w:u w:val="none"/>
          <w:lang w:val="de-DE"/>
        </w:rPr>
        <w:t xml:space="preserve">. </w:t>
      </w:r>
      <w:r w:rsidR="0042489A" w:rsidRPr="008901A1">
        <w:rPr>
          <w:lang w:val="de-DE"/>
        </w:rPr>
        <w:br w:type="page"/>
      </w:r>
    </w:p>
    <w:p w14:paraId="0B10D005" w14:textId="77777777" w:rsidR="00711108" w:rsidRPr="00907C37" w:rsidRDefault="00360DD4" w:rsidP="001964B7">
      <w:pPr>
        <w:pStyle w:val="berschrift1"/>
        <w:spacing w:after="480"/>
      </w:pPr>
      <w:bookmarkStart w:id="7" w:name="_Toc169602590"/>
      <w:r w:rsidRPr="00907C37">
        <w:lastRenderedPageBreak/>
        <w:t>Abkürzungen</w:t>
      </w:r>
      <w:bookmarkEnd w:id="7"/>
    </w:p>
    <w:tbl>
      <w:tblPr>
        <w:tblW w:w="9210" w:type="dxa"/>
        <w:tblCellMar>
          <w:left w:w="70" w:type="dxa"/>
          <w:right w:w="70" w:type="dxa"/>
        </w:tblCellMar>
        <w:tblLook w:val="04A0" w:firstRow="1" w:lastRow="0" w:firstColumn="1" w:lastColumn="0" w:noHBand="0" w:noVBand="1"/>
      </w:tblPr>
      <w:tblGrid>
        <w:gridCol w:w="9346"/>
        <w:gridCol w:w="146"/>
        <w:gridCol w:w="146"/>
      </w:tblGrid>
      <w:tr w:rsidR="00711108" w:rsidRPr="00907C37" w14:paraId="55360CE7" w14:textId="77777777" w:rsidTr="008901A1">
        <w:tc>
          <w:tcPr>
            <w:tcW w:w="8918" w:type="dxa"/>
            <w:shd w:val="clear" w:color="auto" w:fill="auto"/>
          </w:tcPr>
          <w:tbl>
            <w:tblPr>
              <w:tblW w:w="9426" w:type="dxa"/>
              <w:tblCellMar>
                <w:left w:w="70" w:type="dxa"/>
                <w:right w:w="70" w:type="dxa"/>
              </w:tblCellMar>
              <w:tblLook w:val="04A0" w:firstRow="1" w:lastRow="0" w:firstColumn="1" w:lastColumn="0" w:noHBand="0" w:noVBand="1"/>
            </w:tblPr>
            <w:tblGrid>
              <w:gridCol w:w="2049"/>
              <w:gridCol w:w="359"/>
              <w:gridCol w:w="7018"/>
            </w:tblGrid>
            <w:tr w:rsidR="008901A1" w:rsidRPr="00907C37" w14:paraId="1095CA1D" w14:textId="77777777" w:rsidTr="00967CD8">
              <w:tc>
                <w:tcPr>
                  <w:tcW w:w="2049" w:type="dxa"/>
                  <w:shd w:val="clear" w:color="auto" w:fill="auto"/>
                </w:tcPr>
                <w:p w14:paraId="1F08F9B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AbschlussM</w:t>
                  </w:r>
                </w:p>
              </w:tc>
              <w:tc>
                <w:tcPr>
                  <w:tcW w:w="359" w:type="dxa"/>
                  <w:shd w:val="clear" w:color="auto" w:fill="auto"/>
                </w:tcPr>
                <w:p w14:paraId="3660367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4168FC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Abschlussmodul</w:t>
                  </w:r>
                </w:p>
              </w:tc>
            </w:tr>
            <w:tr w:rsidR="008901A1" w:rsidRPr="00907C37" w14:paraId="4E5B2167" w14:textId="77777777" w:rsidTr="00967CD8">
              <w:tc>
                <w:tcPr>
                  <w:tcW w:w="2049" w:type="dxa"/>
                  <w:shd w:val="clear" w:color="auto" w:fill="auto"/>
                </w:tcPr>
                <w:p w14:paraId="5D777CB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AM</w:t>
                  </w:r>
                </w:p>
              </w:tc>
              <w:tc>
                <w:tcPr>
                  <w:tcW w:w="359" w:type="dxa"/>
                  <w:shd w:val="clear" w:color="auto" w:fill="auto"/>
                </w:tcPr>
                <w:p w14:paraId="4BF7A16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75F836CC"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Aufbaumodul (B.A.-Bereich)</w:t>
                  </w:r>
                </w:p>
              </w:tc>
            </w:tr>
            <w:tr w:rsidR="008901A1" w:rsidRPr="00907C37" w14:paraId="542F8594" w14:textId="77777777" w:rsidTr="00967CD8">
              <w:tc>
                <w:tcPr>
                  <w:tcW w:w="2049" w:type="dxa"/>
                  <w:shd w:val="clear" w:color="auto" w:fill="auto"/>
                </w:tcPr>
                <w:p w14:paraId="191D387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BasisM</w:t>
                  </w:r>
                </w:p>
              </w:tc>
              <w:tc>
                <w:tcPr>
                  <w:tcW w:w="359" w:type="dxa"/>
                  <w:shd w:val="clear" w:color="auto" w:fill="auto"/>
                </w:tcPr>
                <w:p w14:paraId="110C3B7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D5154D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Basismodul (M.A.-Bereich)</w:t>
                  </w:r>
                </w:p>
              </w:tc>
            </w:tr>
            <w:tr w:rsidR="008901A1" w:rsidRPr="00907C37" w14:paraId="31C104F8" w14:textId="77777777" w:rsidTr="00967CD8">
              <w:tc>
                <w:tcPr>
                  <w:tcW w:w="2049" w:type="dxa"/>
                  <w:shd w:val="clear" w:color="auto" w:fill="auto"/>
                </w:tcPr>
                <w:p w14:paraId="3E246CB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EiM S+SprK</w:t>
                  </w:r>
                </w:p>
              </w:tc>
              <w:tc>
                <w:tcPr>
                  <w:tcW w:w="359" w:type="dxa"/>
                  <w:shd w:val="clear" w:color="auto" w:fill="auto"/>
                </w:tcPr>
                <w:p w14:paraId="166A615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A24684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Einstiegsmodul Sach- und Sprachkompetenzen (M.A.-Bereich)</w:t>
                  </w:r>
                </w:p>
              </w:tc>
            </w:tr>
            <w:tr w:rsidR="008901A1" w:rsidRPr="00907C37" w14:paraId="5F2C4E96" w14:textId="77777777" w:rsidTr="00967CD8">
              <w:tc>
                <w:tcPr>
                  <w:tcW w:w="2049" w:type="dxa"/>
                  <w:shd w:val="clear" w:color="auto" w:fill="auto"/>
                </w:tcPr>
                <w:p w14:paraId="54E8792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EM</w:t>
                  </w:r>
                </w:p>
              </w:tc>
              <w:tc>
                <w:tcPr>
                  <w:tcW w:w="359" w:type="dxa"/>
                  <w:shd w:val="clear" w:color="auto" w:fill="auto"/>
                </w:tcPr>
                <w:p w14:paraId="757BDB6D"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B9DC8C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Einführungsmodul (B.A.-Bereich)</w:t>
                  </w:r>
                </w:p>
              </w:tc>
            </w:tr>
            <w:tr w:rsidR="008901A1" w:rsidRPr="00907C37" w14:paraId="04206B27" w14:textId="77777777" w:rsidTr="00967CD8">
              <w:tc>
                <w:tcPr>
                  <w:tcW w:w="2049" w:type="dxa"/>
                  <w:shd w:val="clear" w:color="auto" w:fill="auto"/>
                </w:tcPr>
                <w:p w14:paraId="41CFB79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EwM</w:t>
                  </w:r>
                </w:p>
              </w:tc>
              <w:tc>
                <w:tcPr>
                  <w:tcW w:w="359" w:type="dxa"/>
                  <w:shd w:val="clear" w:color="auto" w:fill="auto"/>
                </w:tcPr>
                <w:p w14:paraId="58C319A9" w14:textId="77777777" w:rsidR="008901A1" w:rsidRPr="00907C37" w:rsidRDefault="008901A1" w:rsidP="00967CD8">
                  <w:pPr>
                    <w:rPr>
                      <w:rFonts w:asciiTheme="minorHAnsi" w:hAnsiTheme="minorHAnsi" w:cstheme="minorHAnsi"/>
                      <w:sz w:val="20"/>
                      <w:szCs w:val="20"/>
                    </w:rPr>
                  </w:pPr>
                  <w:bookmarkStart w:id="8" w:name="__DdeLink__8956_1521214538"/>
                  <w:r w:rsidRPr="00907C37">
                    <w:rPr>
                      <w:rFonts w:asciiTheme="minorHAnsi" w:hAnsiTheme="minorHAnsi" w:cstheme="minorHAnsi"/>
                      <w:sz w:val="20"/>
                      <w:szCs w:val="20"/>
                    </w:rPr>
                    <w:t>=</w:t>
                  </w:r>
                  <w:bookmarkEnd w:id="8"/>
                </w:p>
              </w:tc>
              <w:tc>
                <w:tcPr>
                  <w:tcW w:w="7018" w:type="dxa"/>
                  <w:shd w:val="clear" w:color="auto" w:fill="auto"/>
                </w:tcPr>
                <w:p w14:paraId="4FBC414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Erweiterungsmodul (M.A.-Bereich)</w:t>
                  </w:r>
                </w:p>
              </w:tc>
            </w:tr>
            <w:tr w:rsidR="008901A1" w:rsidRPr="00907C37" w14:paraId="02DFF0C6" w14:textId="77777777" w:rsidTr="00967CD8">
              <w:tc>
                <w:tcPr>
                  <w:tcW w:w="2049" w:type="dxa"/>
                  <w:shd w:val="clear" w:color="auto" w:fill="auto"/>
                </w:tcPr>
                <w:p w14:paraId="6ABB796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EwM GrW</w:t>
                  </w:r>
                </w:p>
              </w:tc>
              <w:tc>
                <w:tcPr>
                  <w:tcW w:w="359" w:type="dxa"/>
                  <w:shd w:val="clear" w:color="auto" w:fill="auto"/>
                </w:tcPr>
                <w:p w14:paraId="352D542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70195E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Erweiterungsmodul Grundwissenschaften</w:t>
                  </w:r>
                </w:p>
              </w:tc>
            </w:tr>
            <w:tr w:rsidR="008901A1" w:rsidRPr="00907C37" w14:paraId="773B6216" w14:textId="77777777" w:rsidTr="00967CD8">
              <w:tc>
                <w:tcPr>
                  <w:tcW w:w="2049" w:type="dxa"/>
                  <w:shd w:val="clear" w:color="auto" w:fill="auto"/>
                </w:tcPr>
                <w:p w14:paraId="64247E1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EwM S+SprK</w:t>
                  </w:r>
                </w:p>
              </w:tc>
              <w:tc>
                <w:tcPr>
                  <w:tcW w:w="359" w:type="dxa"/>
                  <w:shd w:val="clear" w:color="auto" w:fill="auto"/>
                </w:tcPr>
                <w:p w14:paraId="6706585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797777C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Erweiterungsmodul Sach- und Sprachkompetenzen</w:t>
                  </w:r>
                </w:p>
              </w:tc>
            </w:tr>
            <w:tr w:rsidR="0066124E" w:rsidRPr="00907C37" w14:paraId="3AF4A605" w14:textId="77777777" w:rsidTr="00967CD8">
              <w:tc>
                <w:tcPr>
                  <w:tcW w:w="2049" w:type="dxa"/>
                  <w:shd w:val="clear" w:color="auto" w:fill="auto"/>
                </w:tcPr>
                <w:p w14:paraId="3C2EE0CD" w14:textId="77777777" w:rsidR="0066124E" w:rsidRPr="00907C37" w:rsidRDefault="0066124E" w:rsidP="0066124E">
                  <w:pPr>
                    <w:rPr>
                      <w:rFonts w:asciiTheme="minorHAnsi" w:hAnsiTheme="minorHAnsi" w:cstheme="minorHAnsi"/>
                      <w:sz w:val="20"/>
                      <w:szCs w:val="20"/>
                    </w:rPr>
                  </w:pPr>
                  <w:r>
                    <w:rPr>
                      <w:rFonts w:asciiTheme="minorHAnsi" w:hAnsiTheme="minorHAnsi" w:cstheme="minorHAnsi"/>
                      <w:sz w:val="20"/>
                      <w:szCs w:val="20"/>
                    </w:rPr>
                    <w:t>FD</w:t>
                  </w:r>
                </w:p>
              </w:tc>
              <w:tc>
                <w:tcPr>
                  <w:tcW w:w="359" w:type="dxa"/>
                  <w:shd w:val="clear" w:color="auto" w:fill="auto"/>
                </w:tcPr>
                <w:p w14:paraId="6D72E738" w14:textId="77777777" w:rsidR="0066124E" w:rsidRPr="00907C37" w:rsidRDefault="0066124E" w:rsidP="0066124E">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6C1D4BDF" w14:textId="77777777" w:rsidR="0066124E" w:rsidRPr="0066124E" w:rsidRDefault="0066124E" w:rsidP="0066124E">
                  <w:pPr>
                    <w:rPr>
                      <w:rFonts w:asciiTheme="minorHAnsi" w:hAnsiTheme="minorHAnsi" w:cstheme="minorHAnsi"/>
                      <w:sz w:val="20"/>
                      <w:szCs w:val="20"/>
                    </w:rPr>
                  </w:pPr>
                  <w:r w:rsidRPr="0066124E">
                    <w:rPr>
                      <w:rFonts w:asciiTheme="minorHAnsi" w:hAnsiTheme="minorHAnsi" w:cstheme="minorHAnsi"/>
                      <w:sz w:val="20"/>
                      <w:szCs w:val="20"/>
                    </w:rPr>
                    <w:t>Fachdidaktik (im B.A. auch Modulbezeichnung)</w:t>
                  </w:r>
                </w:p>
              </w:tc>
            </w:tr>
            <w:tr w:rsidR="0066124E" w:rsidRPr="00907C37" w14:paraId="4D0C9A24" w14:textId="77777777" w:rsidTr="00967CD8">
              <w:tc>
                <w:tcPr>
                  <w:tcW w:w="2049" w:type="dxa"/>
                  <w:shd w:val="clear" w:color="auto" w:fill="auto"/>
                </w:tcPr>
                <w:p w14:paraId="5691D8F8" w14:textId="77777777" w:rsidR="0066124E" w:rsidRPr="00907C37" w:rsidRDefault="0066124E" w:rsidP="0066124E">
                  <w:pPr>
                    <w:rPr>
                      <w:rFonts w:asciiTheme="minorHAnsi" w:hAnsiTheme="minorHAnsi" w:cstheme="minorHAnsi"/>
                      <w:sz w:val="20"/>
                      <w:szCs w:val="20"/>
                    </w:rPr>
                  </w:pPr>
                  <w:r>
                    <w:rPr>
                      <w:rFonts w:asciiTheme="minorHAnsi" w:hAnsiTheme="minorHAnsi" w:cstheme="minorHAnsi"/>
                      <w:sz w:val="20"/>
                      <w:szCs w:val="20"/>
                    </w:rPr>
                    <w:t>FDM</w:t>
                  </w:r>
                </w:p>
              </w:tc>
              <w:tc>
                <w:tcPr>
                  <w:tcW w:w="359" w:type="dxa"/>
                  <w:shd w:val="clear" w:color="auto" w:fill="auto"/>
                </w:tcPr>
                <w:p w14:paraId="343D830D" w14:textId="77777777" w:rsidR="0066124E" w:rsidRPr="00907C37" w:rsidRDefault="0066124E" w:rsidP="0066124E">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36D96536" w14:textId="77777777" w:rsidR="0066124E" w:rsidRPr="0066124E" w:rsidRDefault="0066124E" w:rsidP="0066124E">
                  <w:pPr>
                    <w:rPr>
                      <w:rFonts w:asciiTheme="minorHAnsi" w:hAnsiTheme="minorHAnsi" w:cstheme="minorHAnsi"/>
                      <w:sz w:val="20"/>
                      <w:szCs w:val="20"/>
                    </w:rPr>
                  </w:pPr>
                  <w:r w:rsidRPr="0066124E">
                    <w:rPr>
                      <w:rFonts w:asciiTheme="minorHAnsi" w:hAnsiTheme="minorHAnsi" w:cstheme="minorHAnsi"/>
                      <w:sz w:val="20"/>
                      <w:szCs w:val="20"/>
                    </w:rPr>
                    <w:t xml:space="preserve">Fachdidaktisches Modul (M.Ed.) </w:t>
                  </w:r>
                </w:p>
              </w:tc>
            </w:tr>
            <w:tr w:rsidR="008901A1" w:rsidRPr="00907C37" w14:paraId="3E6A6100" w14:textId="77777777" w:rsidTr="00967CD8">
              <w:tc>
                <w:tcPr>
                  <w:tcW w:w="2049" w:type="dxa"/>
                  <w:shd w:val="clear" w:color="auto" w:fill="auto"/>
                </w:tcPr>
                <w:p w14:paraId="7782228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FS</w:t>
                  </w:r>
                </w:p>
              </w:tc>
              <w:tc>
                <w:tcPr>
                  <w:tcW w:w="359" w:type="dxa"/>
                  <w:shd w:val="clear" w:color="auto" w:fill="auto"/>
                </w:tcPr>
                <w:p w14:paraId="567391D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AB0098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Freie Studienleistung</w:t>
                  </w:r>
                </w:p>
              </w:tc>
            </w:tr>
            <w:tr w:rsidR="008901A1" w:rsidRPr="00907C37" w14:paraId="32418A43" w14:textId="77777777" w:rsidTr="00967CD8">
              <w:tc>
                <w:tcPr>
                  <w:tcW w:w="2049" w:type="dxa"/>
                  <w:shd w:val="clear" w:color="auto" w:fill="auto"/>
                </w:tcPr>
                <w:p w14:paraId="1218187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FW</w:t>
                  </w:r>
                </w:p>
              </w:tc>
              <w:tc>
                <w:tcPr>
                  <w:tcW w:w="359" w:type="dxa"/>
                  <w:shd w:val="clear" w:color="auto" w:fill="auto"/>
                </w:tcPr>
                <w:p w14:paraId="417044E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B11504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Freie Wahlfächer (M.A. Gesch JKult)</w:t>
                  </w:r>
                  <w:r w:rsidR="0066124E">
                    <w:rPr>
                      <w:rFonts w:asciiTheme="minorHAnsi" w:hAnsiTheme="minorHAnsi" w:cstheme="minorHAnsi"/>
                      <w:sz w:val="20"/>
                      <w:szCs w:val="20"/>
                    </w:rPr>
                    <w:t xml:space="preserve"> / Fachwissenschaft </w:t>
                  </w:r>
                  <w:r w:rsidR="0066124E" w:rsidRPr="0066124E">
                    <w:rPr>
                      <w:rFonts w:asciiTheme="minorHAnsi" w:hAnsiTheme="minorHAnsi" w:cstheme="minorHAnsi"/>
                      <w:sz w:val="20"/>
                      <w:szCs w:val="20"/>
                    </w:rPr>
                    <w:t>(M.Ed.)</w:t>
                  </w:r>
                </w:p>
              </w:tc>
            </w:tr>
            <w:tr w:rsidR="0066124E" w:rsidRPr="00907C37" w14:paraId="12CF425B" w14:textId="77777777" w:rsidTr="00967CD8">
              <w:tc>
                <w:tcPr>
                  <w:tcW w:w="2049" w:type="dxa"/>
                  <w:shd w:val="clear" w:color="auto" w:fill="auto"/>
                </w:tcPr>
                <w:p w14:paraId="1761F759"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FWM</w:t>
                  </w:r>
                </w:p>
              </w:tc>
              <w:tc>
                <w:tcPr>
                  <w:tcW w:w="359" w:type="dxa"/>
                  <w:shd w:val="clear" w:color="auto" w:fill="auto"/>
                </w:tcPr>
                <w:p w14:paraId="245ABDFE"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483776A4" w14:textId="77777777" w:rsidR="0066124E" w:rsidRPr="00907C37" w:rsidRDefault="0066124E" w:rsidP="00967CD8">
                  <w:pPr>
                    <w:rPr>
                      <w:rFonts w:asciiTheme="minorHAnsi" w:hAnsiTheme="minorHAnsi" w:cstheme="minorHAnsi"/>
                      <w:sz w:val="20"/>
                      <w:szCs w:val="20"/>
                    </w:rPr>
                  </w:pPr>
                  <w:r w:rsidRPr="0066124E">
                    <w:rPr>
                      <w:rFonts w:asciiTheme="minorHAnsi" w:hAnsiTheme="minorHAnsi" w:cstheme="minorHAnsi"/>
                      <w:sz w:val="20"/>
                      <w:szCs w:val="20"/>
                    </w:rPr>
                    <w:t>Fachwissenschaftliches Modul (M.Ed.)</w:t>
                  </w:r>
                </w:p>
              </w:tc>
            </w:tr>
            <w:tr w:rsidR="008901A1" w:rsidRPr="00907C37" w14:paraId="6BC32267" w14:textId="77777777" w:rsidTr="00967CD8">
              <w:tc>
                <w:tcPr>
                  <w:tcW w:w="2049" w:type="dxa"/>
                  <w:shd w:val="clear" w:color="auto" w:fill="auto"/>
                </w:tcPr>
                <w:p w14:paraId="34314931" w14:textId="77777777" w:rsidR="008901A1" w:rsidRPr="00907C37" w:rsidRDefault="008901A1" w:rsidP="00967CD8">
                  <w:pPr>
                    <w:rPr>
                      <w:rFonts w:asciiTheme="minorHAnsi" w:hAnsiTheme="minorHAnsi" w:cstheme="minorHAnsi"/>
                      <w:b/>
                      <w:bCs/>
                      <w:sz w:val="20"/>
                      <w:szCs w:val="20"/>
                    </w:rPr>
                  </w:pPr>
                  <w:r w:rsidRPr="00907C37">
                    <w:rPr>
                      <w:rFonts w:asciiTheme="minorHAnsi" w:hAnsiTheme="minorHAnsi" w:cstheme="minorHAnsi"/>
                      <w:b/>
                      <w:bCs/>
                      <w:sz w:val="20"/>
                      <w:szCs w:val="20"/>
                    </w:rPr>
                    <w:t>GG</w:t>
                  </w:r>
                </w:p>
              </w:tc>
              <w:tc>
                <w:tcPr>
                  <w:tcW w:w="359" w:type="dxa"/>
                  <w:shd w:val="clear" w:color="auto" w:fill="auto"/>
                </w:tcPr>
                <w:p w14:paraId="61D1B61D"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4544642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Geschichte und Gesellschaft (Themenmodul im M.A. Gesch JKult)</w:t>
                  </w:r>
                </w:p>
              </w:tc>
            </w:tr>
            <w:tr w:rsidR="008901A1" w:rsidRPr="00907C37" w14:paraId="419C4712" w14:textId="77777777" w:rsidTr="00967CD8">
              <w:tc>
                <w:tcPr>
                  <w:tcW w:w="2049" w:type="dxa"/>
                  <w:shd w:val="clear" w:color="auto" w:fill="auto"/>
                </w:tcPr>
                <w:p w14:paraId="380BBB6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GK</w:t>
                  </w:r>
                </w:p>
              </w:tc>
              <w:tc>
                <w:tcPr>
                  <w:tcW w:w="359" w:type="dxa"/>
                  <w:shd w:val="clear" w:color="auto" w:fill="auto"/>
                </w:tcPr>
                <w:p w14:paraId="3520831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3B51865C"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Grundkurs</w:t>
                  </w:r>
                </w:p>
              </w:tc>
            </w:tr>
            <w:tr w:rsidR="008901A1" w:rsidRPr="00907C37" w14:paraId="22123137" w14:textId="77777777" w:rsidTr="00967CD8">
              <w:tc>
                <w:tcPr>
                  <w:tcW w:w="2049" w:type="dxa"/>
                  <w:shd w:val="clear" w:color="auto" w:fill="auto"/>
                </w:tcPr>
                <w:p w14:paraId="235F5A9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GM</w:t>
                  </w:r>
                  <w:r>
                    <w:rPr>
                      <w:rFonts w:asciiTheme="minorHAnsi" w:hAnsiTheme="minorHAnsi" w:cstheme="minorHAnsi"/>
                      <w:sz w:val="20"/>
                      <w:szCs w:val="20"/>
                    </w:rPr>
                    <w:t xml:space="preserve"> JStud</w:t>
                  </w:r>
                </w:p>
              </w:tc>
              <w:tc>
                <w:tcPr>
                  <w:tcW w:w="359" w:type="dxa"/>
                  <w:shd w:val="clear" w:color="auto" w:fill="auto"/>
                </w:tcPr>
                <w:p w14:paraId="1C23905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B658E5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Grundlagenmodul </w:t>
                  </w:r>
                  <w:r>
                    <w:rPr>
                      <w:rFonts w:asciiTheme="minorHAnsi" w:hAnsiTheme="minorHAnsi" w:cstheme="minorHAnsi"/>
                      <w:sz w:val="20"/>
                      <w:szCs w:val="20"/>
                    </w:rPr>
                    <w:t xml:space="preserve">Jüdische Studien </w:t>
                  </w:r>
                  <w:r w:rsidRPr="00907C37">
                    <w:rPr>
                      <w:rFonts w:asciiTheme="minorHAnsi" w:hAnsiTheme="minorHAnsi" w:cstheme="minorHAnsi"/>
                      <w:sz w:val="20"/>
                      <w:szCs w:val="20"/>
                    </w:rPr>
                    <w:t>(M.A. Mittelalterstudien)</w:t>
                  </w:r>
                </w:p>
              </w:tc>
            </w:tr>
            <w:tr w:rsidR="008901A1" w:rsidRPr="00907C37" w14:paraId="01DB530F" w14:textId="77777777" w:rsidTr="00967CD8">
              <w:tc>
                <w:tcPr>
                  <w:tcW w:w="2049" w:type="dxa"/>
                  <w:shd w:val="clear" w:color="auto" w:fill="auto"/>
                </w:tcPr>
                <w:p w14:paraId="2EF6D8C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GW</w:t>
                  </w:r>
                </w:p>
              </w:tc>
              <w:tc>
                <w:tcPr>
                  <w:tcW w:w="359" w:type="dxa"/>
                  <w:shd w:val="clear" w:color="auto" w:fill="auto"/>
                </w:tcPr>
                <w:p w14:paraId="4EE652C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7502A75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Gebundene Wahlfächer (M.A. Gesch JKult)</w:t>
                  </w:r>
                </w:p>
              </w:tc>
            </w:tr>
            <w:tr w:rsidR="008901A1" w:rsidRPr="00907C37" w14:paraId="41B0C883" w14:textId="77777777" w:rsidTr="00967CD8">
              <w:tc>
                <w:tcPr>
                  <w:tcW w:w="2049" w:type="dxa"/>
                  <w:shd w:val="clear" w:color="auto" w:fill="auto"/>
                </w:tcPr>
                <w:p w14:paraId="560E29C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HS</w:t>
                  </w:r>
                </w:p>
              </w:tc>
              <w:tc>
                <w:tcPr>
                  <w:tcW w:w="359" w:type="dxa"/>
                  <w:shd w:val="clear" w:color="auto" w:fill="auto"/>
                </w:tcPr>
                <w:p w14:paraId="7866CF5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B2DA8C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Hauptseminar (M.A.-Bereich, Kooperation Uni HD)</w:t>
                  </w:r>
                </w:p>
              </w:tc>
            </w:tr>
            <w:tr w:rsidR="008901A1" w:rsidRPr="00907C37" w14:paraId="2A35E0D3" w14:textId="77777777" w:rsidTr="00967CD8">
              <w:tc>
                <w:tcPr>
                  <w:tcW w:w="2049" w:type="dxa"/>
                  <w:shd w:val="clear" w:color="auto" w:fill="auto"/>
                </w:tcPr>
                <w:p w14:paraId="36092AD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IM</w:t>
                  </w:r>
                </w:p>
              </w:tc>
              <w:tc>
                <w:tcPr>
                  <w:tcW w:w="359" w:type="dxa"/>
                  <w:shd w:val="clear" w:color="auto" w:fill="auto"/>
                </w:tcPr>
                <w:p w14:paraId="18BD97D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3C76876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Intensivmodul (M.A.-Bereich)</w:t>
                  </w:r>
                </w:p>
              </w:tc>
            </w:tr>
            <w:tr w:rsidR="008901A1" w:rsidRPr="00907C37" w14:paraId="76B1C6AF" w14:textId="77777777" w:rsidTr="00967CD8">
              <w:tc>
                <w:tcPr>
                  <w:tcW w:w="2049" w:type="dxa"/>
                  <w:shd w:val="clear" w:color="auto" w:fill="auto"/>
                </w:tcPr>
                <w:p w14:paraId="6FFEC70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IM</w:t>
                  </w:r>
                  <w:r>
                    <w:rPr>
                      <w:rFonts w:asciiTheme="minorHAnsi" w:hAnsiTheme="minorHAnsi" w:cstheme="minorHAnsi"/>
                      <w:sz w:val="20"/>
                      <w:szCs w:val="20"/>
                    </w:rPr>
                    <w:t xml:space="preserve"> JStud</w:t>
                  </w:r>
                </w:p>
              </w:tc>
              <w:tc>
                <w:tcPr>
                  <w:tcW w:w="359" w:type="dxa"/>
                  <w:shd w:val="clear" w:color="auto" w:fill="auto"/>
                </w:tcPr>
                <w:p w14:paraId="1C26699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8AD2D5C"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Intensivmodul </w:t>
                  </w:r>
                  <w:r>
                    <w:rPr>
                      <w:rFonts w:asciiTheme="minorHAnsi" w:hAnsiTheme="minorHAnsi" w:cstheme="minorHAnsi"/>
                      <w:sz w:val="20"/>
                      <w:szCs w:val="20"/>
                    </w:rPr>
                    <w:t xml:space="preserve">Jüdische Studien </w:t>
                  </w:r>
                  <w:r w:rsidRPr="00907C37">
                    <w:rPr>
                      <w:rFonts w:asciiTheme="minorHAnsi" w:hAnsiTheme="minorHAnsi" w:cstheme="minorHAnsi"/>
                      <w:sz w:val="20"/>
                      <w:szCs w:val="20"/>
                    </w:rPr>
                    <w:t>(M.A. Mittelalterstudien)</w:t>
                  </w:r>
                </w:p>
              </w:tc>
            </w:tr>
            <w:tr w:rsidR="008901A1" w:rsidRPr="00907C37" w14:paraId="010F1B9C" w14:textId="77777777" w:rsidTr="00967CD8">
              <w:tc>
                <w:tcPr>
                  <w:tcW w:w="2049" w:type="dxa"/>
                  <w:shd w:val="clear" w:color="auto" w:fill="auto"/>
                </w:tcPr>
                <w:p w14:paraId="1D20247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b/>
                      <w:bCs/>
                      <w:sz w:val="20"/>
                      <w:szCs w:val="20"/>
                    </w:rPr>
                    <w:t>JL</w:t>
                  </w:r>
                </w:p>
              </w:tc>
              <w:tc>
                <w:tcPr>
                  <w:tcW w:w="359" w:type="dxa"/>
                  <w:shd w:val="clear" w:color="auto" w:fill="auto"/>
                </w:tcPr>
                <w:p w14:paraId="752454B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DD35FC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Jüdische Lebenswelten (Themenmodul)</w:t>
                  </w:r>
                </w:p>
              </w:tc>
            </w:tr>
            <w:tr w:rsidR="008901A1" w:rsidRPr="00907C37" w14:paraId="0FB65C4C" w14:textId="77777777" w:rsidTr="00967CD8">
              <w:tc>
                <w:tcPr>
                  <w:tcW w:w="2049" w:type="dxa"/>
                  <w:shd w:val="clear" w:color="auto" w:fill="auto"/>
                </w:tcPr>
                <w:p w14:paraId="3BA2E4D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JStud</w:t>
                  </w:r>
                </w:p>
              </w:tc>
              <w:tc>
                <w:tcPr>
                  <w:tcW w:w="359" w:type="dxa"/>
                  <w:shd w:val="clear" w:color="auto" w:fill="auto"/>
                </w:tcPr>
                <w:p w14:paraId="7333178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A1982A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Jüdische Studien</w:t>
                  </w:r>
                </w:p>
              </w:tc>
            </w:tr>
            <w:tr w:rsidR="008901A1" w:rsidRPr="00907C37" w14:paraId="358CE6CF" w14:textId="77777777" w:rsidTr="00967CD8">
              <w:tc>
                <w:tcPr>
                  <w:tcW w:w="2049" w:type="dxa"/>
                  <w:shd w:val="clear" w:color="auto" w:fill="auto"/>
                </w:tcPr>
                <w:p w14:paraId="61FF8D59" w14:textId="77777777" w:rsidR="008901A1" w:rsidRPr="00907C37" w:rsidRDefault="008901A1" w:rsidP="00967CD8">
                  <w:pPr>
                    <w:rPr>
                      <w:rFonts w:asciiTheme="minorHAnsi" w:hAnsiTheme="minorHAnsi" w:cstheme="minorHAnsi"/>
                      <w:b/>
                      <w:bCs/>
                      <w:sz w:val="20"/>
                      <w:szCs w:val="20"/>
                    </w:rPr>
                  </w:pPr>
                  <w:r w:rsidRPr="00907C37">
                    <w:rPr>
                      <w:rFonts w:asciiTheme="minorHAnsi" w:hAnsiTheme="minorHAnsi" w:cstheme="minorHAnsi"/>
                      <w:b/>
                      <w:bCs/>
                      <w:sz w:val="20"/>
                      <w:szCs w:val="20"/>
                    </w:rPr>
                    <w:t>KL</w:t>
                  </w:r>
                </w:p>
              </w:tc>
              <w:tc>
                <w:tcPr>
                  <w:tcW w:w="359" w:type="dxa"/>
                  <w:shd w:val="clear" w:color="auto" w:fill="auto"/>
                </w:tcPr>
                <w:p w14:paraId="23DE82F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A52622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Kultur und Literatur (Themenmodul)</w:t>
                  </w:r>
                </w:p>
              </w:tc>
            </w:tr>
            <w:tr w:rsidR="008901A1" w:rsidRPr="00907C37" w14:paraId="79C0228B" w14:textId="77777777" w:rsidTr="00967CD8">
              <w:tc>
                <w:tcPr>
                  <w:tcW w:w="2049" w:type="dxa"/>
                  <w:shd w:val="clear" w:color="auto" w:fill="auto"/>
                </w:tcPr>
                <w:p w14:paraId="797F6F35" w14:textId="77777777" w:rsidR="008901A1" w:rsidRPr="00907C37" w:rsidRDefault="008901A1" w:rsidP="00967CD8">
                  <w:pPr>
                    <w:rPr>
                      <w:rFonts w:asciiTheme="minorHAnsi" w:hAnsiTheme="minorHAnsi" w:cstheme="minorHAnsi"/>
                      <w:b/>
                      <w:bCs/>
                      <w:sz w:val="20"/>
                      <w:szCs w:val="20"/>
                    </w:rPr>
                  </w:pPr>
                  <w:r w:rsidRPr="00907C37">
                    <w:rPr>
                      <w:rFonts w:asciiTheme="minorHAnsi" w:hAnsiTheme="minorHAnsi" w:cstheme="minorHAnsi"/>
                      <w:sz w:val="20"/>
                      <w:szCs w:val="20"/>
                    </w:rPr>
                    <w:t>LA-Opt.</w:t>
                  </w:r>
                </w:p>
              </w:tc>
              <w:tc>
                <w:tcPr>
                  <w:tcW w:w="359" w:type="dxa"/>
                  <w:shd w:val="clear" w:color="auto" w:fill="auto"/>
                </w:tcPr>
                <w:p w14:paraId="28DA468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8D18AA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Lehramtsoption (für Lehrveranstaltungen im B.A. Jüd. Religionslehre, VM) </w:t>
                  </w:r>
                </w:p>
              </w:tc>
            </w:tr>
            <w:tr w:rsidR="008901A1" w:rsidRPr="00907C37" w14:paraId="7A7D78CA" w14:textId="77777777" w:rsidTr="00967CD8">
              <w:tc>
                <w:tcPr>
                  <w:tcW w:w="2049" w:type="dxa"/>
                  <w:shd w:val="clear" w:color="auto" w:fill="auto"/>
                </w:tcPr>
                <w:p w14:paraId="5AFA2974" w14:textId="77777777" w:rsidR="008901A1" w:rsidRPr="00907C37" w:rsidRDefault="008901A1" w:rsidP="00967CD8">
                  <w:pPr>
                    <w:rPr>
                      <w:rFonts w:asciiTheme="minorHAnsi" w:hAnsiTheme="minorHAnsi" w:cstheme="minorHAnsi"/>
                      <w:b/>
                      <w:bCs/>
                      <w:sz w:val="20"/>
                      <w:szCs w:val="20"/>
                    </w:rPr>
                  </w:pPr>
                  <w:r w:rsidRPr="00907C37">
                    <w:rPr>
                      <w:rFonts w:asciiTheme="minorHAnsi" w:hAnsiTheme="minorHAnsi" w:cstheme="minorHAnsi"/>
                      <w:b/>
                      <w:bCs/>
                      <w:sz w:val="20"/>
                      <w:szCs w:val="20"/>
                    </w:rPr>
                    <w:t>LKM</w:t>
                  </w:r>
                </w:p>
              </w:tc>
              <w:tc>
                <w:tcPr>
                  <w:tcW w:w="359" w:type="dxa"/>
                  <w:shd w:val="clear" w:color="auto" w:fill="auto"/>
                </w:tcPr>
                <w:p w14:paraId="4A1523D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80C49F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Literatur, Kunst, Musik (Themenmodul im M.A. Gesch JKult)</w:t>
                  </w:r>
                </w:p>
              </w:tc>
            </w:tr>
            <w:tr w:rsidR="008901A1" w:rsidRPr="00907C37" w14:paraId="5AB78A68" w14:textId="77777777" w:rsidTr="00967CD8">
              <w:tc>
                <w:tcPr>
                  <w:tcW w:w="2049" w:type="dxa"/>
                  <w:shd w:val="clear" w:color="auto" w:fill="auto"/>
                </w:tcPr>
                <w:p w14:paraId="3A8FE035" w14:textId="77777777" w:rsidR="008901A1" w:rsidRPr="00B03744" w:rsidRDefault="008901A1" w:rsidP="00967CD8">
                  <w:pPr>
                    <w:rPr>
                      <w:rFonts w:asciiTheme="minorHAnsi" w:hAnsiTheme="minorHAnsi" w:cstheme="minorHAnsi"/>
                      <w:sz w:val="20"/>
                      <w:szCs w:val="20"/>
                    </w:rPr>
                  </w:pPr>
                  <w:r w:rsidRPr="00B03744">
                    <w:rPr>
                      <w:rFonts w:asciiTheme="minorHAnsi" w:hAnsiTheme="minorHAnsi" w:cstheme="minorHAnsi"/>
                      <w:sz w:val="20"/>
                      <w:szCs w:val="20"/>
                    </w:rPr>
                    <w:t>LiB</w:t>
                  </w:r>
                </w:p>
              </w:tc>
              <w:tc>
                <w:tcPr>
                  <w:tcW w:w="359" w:type="dxa"/>
                  <w:shd w:val="clear" w:color="auto" w:fill="auto"/>
                </w:tcPr>
                <w:p w14:paraId="3C9930CA" w14:textId="77777777" w:rsidR="008901A1" w:rsidRPr="00907C37" w:rsidRDefault="008901A1" w:rsidP="00967CD8">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5BF17F8F" w14:textId="77777777" w:rsidR="008901A1" w:rsidRPr="00B03744" w:rsidRDefault="008901A1" w:rsidP="00967CD8">
                  <w:pPr>
                    <w:pStyle w:val="Default"/>
                    <w:rPr>
                      <w:rFonts w:ascii="Arial" w:hAnsi="Arial" w:cs="Arial"/>
                      <w:lang w:bidi="he-IL"/>
                    </w:rPr>
                  </w:pPr>
                  <w:r>
                    <w:rPr>
                      <w:rFonts w:asciiTheme="minorHAnsi" w:hAnsiTheme="minorHAnsi" w:cstheme="minorHAnsi"/>
                      <w:sz w:val="20"/>
                      <w:szCs w:val="20"/>
                    </w:rPr>
                    <w:t xml:space="preserve">Literaturen in Bewegung (Modul, M.A. </w:t>
                  </w:r>
                  <w:r w:rsidRPr="00B03744">
                    <w:rPr>
                      <w:rFonts w:asciiTheme="minorHAnsi" w:hAnsiTheme="minorHAnsi" w:cstheme="minorHAnsi"/>
                      <w:sz w:val="20"/>
                      <w:szCs w:val="20"/>
                    </w:rPr>
                    <w:t>Klassische und Moderne Lit</w:t>
                  </w:r>
                  <w:r>
                    <w:rPr>
                      <w:rFonts w:asciiTheme="minorHAnsi" w:hAnsiTheme="minorHAnsi" w:cstheme="minorHAnsi"/>
                      <w:sz w:val="20"/>
                      <w:szCs w:val="20"/>
                    </w:rPr>
                    <w:t>.wissenschaft)</w:t>
                  </w:r>
                </w:p>
              </w:tc>
            </w:tr>
            <w:tr w:rsidR="008901A1" w:rsidRPr="00907C37" w14:paraId="176CC955" w14:textId="77777777" w:rsidTr="00967CD8">
              <w:tc>
                <w:tcPr>
                  <w:tcW w:w="2049" w:type="dxa"/>
                  <w:shd w:val="clear" w:color="auto" w:fill="auto"/>
                </w:tcPr>
                <w:p w14:paraId="4E45A27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LP</w:t>
                  </w:r>
                </w:p>
              </w:tc>
              <w:tc>
                <w:tcPr>
                  <w:tcW w:w="359" w:type="dxa"/>
                  <w:shd w:val="clear" w:color="auto" w:fill="auto"/>
                </w:tcPr>
                <w:p w14:paraId="6077155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37A571D"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Leistungspunkt</w:t>
                  </w:r>
                </w:p>
              </w:tc>
            </w:tr>
            <w:tr w:rsidR="008901A1" w:rsidRPr="00907C37" w14:paraId="7CDC2C25" w14:textId="77777777" w:rsidTr="00967CD8">
              <w:tc>
                <w:tcPr>
                  <w:tcW w:w="2049" w:type="dxa"/>
                  <w:shd w:val="clear" w:color="auto" w:fill="auto"/>
                </w:tcPr>
                <w:p w14:paraId="4374748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LV</w:t>
                  </w:r>
                </w:p>
              </w:tc>
              <w:tc>
                <w:tcPr>
                  <w:tcW w:w="359" w:type="dxa"/>
                  <w:shd w:val="clear" w:color="auto" w:fill="auto"/>
                </w:tcPr>
                <w:p w14:paraId="65A7572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FC7538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Lehrveranstaltung</w:t>
                  </w:r>
                </w:p>
              </w:tc>
            </w:tr>
            <w:tr w:rsidR="008901A1" w:rsidRPr="00907C37" w14:paraId="598874B7" w14:textId="77777777" w:rsidTr="00967CD8">
              <w:tc>
                <w:tcPr>
                  <w:tcW w:w="2049" w:type="dxa"/>
                  <w:shd w:val="clear" w:color="auto" w:fill="auto"/>
                </w:tcPr>
                <w:p w14:paraId="259679E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MusPr</w:t>
                  </w:r>
                </w:p>
              </w:tc>
              <w:tc>
                <w:tcPr>
                  <w:tcW w:w="359" w:type="dxa"/>
                  <w:shd w:val="clear" w:color="auto" w:fill="auto"/>
                </w:tcPr>
                <w:p w14:paraId="18D08E4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3EF2C7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Museumspraktikum</w:t>
                  </w:r>
                </w:p>
              </w:tc>
            </w:tr>
            <w:tr w:rsidR="008901A1" w:rsidRPr="00907C37" w14:paraId="7A709C03" w14:textId="77777777" w:rsidTr="00967CD8">
              <w:tc>
                <w:tcPr>
                  <w:tcW w:w="2049" w:type="dxa"/>
                  <w:shd w:val="clear" w:color="auto" w:fill="auto"/>
                </w:tcPr>
                <w:p w14:paraId="62F27AE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OS</w:t>
                  </w:r>
                </w:p>
              </w:tc>
              <w:tc>
                <w:tcPr>
                  <w:tcW w:w="359" w:type="dxa"/>
                  <w:shd w:val="clear" w:color="auto" w:fill="auto"/>
                </w:tcPr>
                <w:p w14:paraId="0B60E0E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E9FFB1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Oberseminar (M.A.-Bereich)</w:t>
                  </w:r>
                </w:p>
              </w:tc>
            </w:tr>
            <w:tr w:rsidR="008901A1" w:rsidRPr="00907C37" w14:paraId="5E2A7C23" w14:textId="77777777" w:rsidTr="00967CD8">
              <w:tc>
                <w:tcPr>
                  <w:tcW w:w="2049" w:type="dxa"/>
                  <w:shd w:val="clear" w:color="auto" w:fill="auto"/>
                </w:tcPr>
                <w:p w14:paraId="4D1E063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ProjektM</w:t>
                  </w:r>
                </w:p>
              </w:tc>
              <w:tc>
                <w:tcPr>
                  <w:tcW w:w="359" w:type="dxa"/>
                  <w:shd w:val="clear" w:color="auto" w:fill="auto"/>
                </w:tcPr>
                <w:p w14:paraId="13E05D3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165EC6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Projektmodul</w:t>
                  </w:r>
                </w:p>
              </w:tc>
            </w:tr>
            <w:tr w:rsidR="008901A1" w:rsidRPr="00907C37" w14:paraId="680D9A77" w14:textId="77777777" w:rsidTr="00967CD8">
              <w:tc>
                <w:tcPr>
                  <w:tcW w:w="2049" w:type="dxa"/>
                  <w:shd w:val="clear" w:color="auto" w:fill="auto"/>
                </w:tcPr>
                <w:p w14:paraId="1EE9335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PS</w:t>
                  </w:r>
                </w:p>
              </w:tc>
              <w:tc>
                <w:tcPr>
                  <w:tcW w:w="359" w:type="dxa"/>
                  <w:shd w:val="clear" w:color="auto" w:fill="auto"/>
                </w:tcPr>
                <w:p w14:paraId="736273C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30092D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Proseminar (B.A.-Bereich)</w:t>
                  </w:r>
                </w:p>
              </w:tc>
            </w:tr>
            <w:tr w:rsidR="008901A1" w:rsidRPr="00907C37" w14:paraId="2AAC9F84" w14:textId="77777777" w:rsidTr="00967CD8">
              <w:tc>
                <w:tcPr>
                  <w:tcW w:w="2049" w:type="dxa"/>
                  <w:shd w:val="clear" w:color="auto" w:fill="auto"/>
                </w:tcPr>
                <w:p w14:paraId="6CEBC40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b/>
                      <w:bCs/>
                      <w:sz w:val="20"/>
                      <w:szCs w:val="20"/>
                    </w:rPr>
                    <w:t>RPh</w:t>
                  </w:r>
                </w:p>
              </w:tc>
              <w:tc>
                <w:tcPr>
                  <w:tcW w:w="359" w:type="dxa"/>
                  <w:shd w:val="clear" w:color="auto" w:fill="auto"/>
                </w:tcPr>
                <w:p w14:paraId="2BCD64D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1A1790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Religion und Philosophie (Themenmodul)</w:t>
                  </w:r>
                </w:p>
              </w:tc>
            </w:tr>
            <w:tr w:rsidR="008901A1" w:rsidRPr="00907C37" w14:paraId="402EB629" w14:textId="77777777" w:rsidTr="00967CD8">
              <w:tc>
                <w:tcPr>
                  <w:tcW w:w="2049" w:type="dxa"/>
                  <w:shd w:val="clear" w:color="auto" w:fill="auto"/>
                </w:tcPr>
                <w:p w14:paraId="3B70579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RV</w:t>
                  </w:r>
                </w:p>
              </w:tc>
              <w:tc>
                <w:tcPr>
                  <w:tcW w:w="359" w:type="dxa"/>
                  <w:shd w:val="clear" w:color="auto" w:fill="auto"/>
                </w:tcPr>
                <w:p w14:paraId="5FDDB3A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742FE9D"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Ringvorlesung</w:t>
                  </w:r>
                </w:p>
              </w:tc>
            </w:tr>
            <w:tr w:rsidR="008901A1" w:rsidRPr="00907C37" w14:paraId="5FBA4AD9" w14:textId="77777777" w:rsidTr="00967CD8">
              <w:tc>
                <w:tcPr>
                  <w:tcW w:w="2049" w:type="dxa"/>
                  <w:shd w:val="clear" w:color="auto" w:fill="auto"/>
                </w:tcPr>
                <w:p w14:paraId="5B0F16A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w:t>
                  </w:r>
                </w:p>
              </w:tc>
              <w:tc>
                <w:tcPr>
                  <w:tcW w:w="359" w:type="dxa"/>
                  <w:shd w:val="clear" w:color="auto" w:fill="auto"/>
                </w:tcPr>
                <w:p w14:paraId="6CE5547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34E5675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Seminar (B.A.-Bereich)</w:t>
                  </w:r>
                </w:p>
              </w:tc>
            </w:tr>
            <w:tr w:rsidR="008901A1" w:rsidRPr="00907C37" w14:paraId="3615D60F" w14:textId="77777777" w:rsidTr="00967CD8">
              <w:tc>
                <w:tcPr>
                  <w:tcW w:w="2049" w:type="dxa"/>
                  <w:shd w:val="clear" w:color="auto" w:fill="auto"/>
                </w:tcPr>
                <w:p w14:paraId="08D6434C"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 1</w:t>
                  </w:r>
                  <w:r w:rsidR="0066124E">
                    <w:rPr>
                      <w:rFonts w:asciiTheme="minorHAnsi" w:hAnsiTheme="minorHAnsi" w:cstheme="minorHAnsi"/>
                      <w:sz w:val="20"/>
                      <w:szCs w:val="20"/>
                    </w:rPr>
                    <w:t xml:space="preserve"> – S 4</w:t>
                  </w:r>
                </w:p>
              </w:tc>
              <w:tc>
                <w:tcPr>
                  <w:tcW w:w="359" w:type="dxa"/>
                  <w:shd w:val="clear" w:color="auto" w:fill="auto"/>
                </w:tcPr>
                <w:p w14:paraId="1EE073A2"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3C0CA1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Seminarraum 1 – </w:t>
                  </w:r>
                  <w:r w:rsidR="0066124E">
                    <w:rPr>
                      <w:rFonts w:asciiTheme="minorHAnsi" w:hAnsiTheme="minorHAnsi" w:cstheme="minorHAnsi"/>
                      <w:sz w:val="20"/>
                      <w:szCs w:val="20"/>
                    </w:rPr>
                    <w:t>4</w:t>
                  </w:r>
                </w:p>
              </w:tc>
            </w:tr>
            <w:tr w:rsidR="008901A1" w:rsidRPr="00907C37" w14:paraId="56A013B2" w14:textId="77777777" w:rsidTr="00967CD8">
              <w:tc>
                <w:tcPr>
                  <w:tcW w:w="2049" w:type="dxa"/>
                  <w:shd w:val="clear" w:color="auto" w:fill="auto"/>
                </w:tcPr>
                <w:p w14:paraId="7EC1C10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SoSe</w:t>
                  </w:r>
                </w:p>
              </w:tc>
              <w:tc>
                <w:tcPr>
                  <w:tcW w:w="359" w:type="dxa"/>
                  <w:shd w:val="clear" w:color="auto" w:fill="auto"/>
                </w:tcPr>
                <w:p w14:paraId="6A1749F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A7D5E8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Sommersemester</w:t>
                  </w:r>
                </w:p>
              </w:tc>
            </w:tr>
            <w:tr w:rsidR="008901A1" w:rsidRPr="00907C37" w14:paraId="437D5139" w14:textId="77777777" w:rsidTr="00967CD8">
              <w:tc>
                <w:tcPr>
                  <w:tcW w:w="2049" w:type="dxa"/>
                  <w:shd w:val="clear" w:color="auto" w:fill="auto"/>
                </w:tcPr>
                <w:p w14:paraId="5620656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SpK</w:t>
                  </w:r>
                </w:p>
              </w:tc>
              <w:tc>
                <w:tcPr>
                  <w:tcW w:w="359" w:type="dxa"/>
                  <w:shd w:val="clear" w:color="auto" w:fill="auto"/>
                </w:tcPr>
                <w:p w14:paraId="33DF4D8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8AD17F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Sprachkurs</w:t>
                  </w:r>
                </w:p>
              </w:tc>
            </w:tr>
            <w:tr w:rsidR="008901A1" w:rsidRPr="00907C37" w14:paraId="2B47044B" w14:textId="77777777" w:rsidTr="00967CD8">
              <w:tc>
                <w:tcPr>
                  <w:tcW w:w="2049" w:type="dxa"/>
                  <w:shd w:val="clear" w:color="auto" w:fill="auto"/>
                </w:tcPr>
                <w:p w14:paraId="39A1C02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SpKH</w:t>
                  </w:r>
                </w:p>
              </w:tc>
              <w:tc>
                <w:tcPr>
                  <w:tcW w:w="359" w:type="dxa"/>
                  <w:shd w:val="clear" w:color="auto" w:fill="auto"/>
                </w:tcPr>
                <w:p w14:paraId="0D55D78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313A792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Sprachkurs Hebräisch (Modulbezeichnung)</w:t>
                  </w:r>
                </w:p>
              </w:tc>
            </w:tr>
            <w:tr w:rsidR="0066124E" w:rsidRPr="00907C37" w14:paraId="2FABDBBB" w14:textId="77777777" w:rsidTr="00967CD8">
              <w:tc>
                <w:tcPr>
                  <w:tcW w:w="2049" w:type="dxa"/>
                  <w:shd w:val="clear" w:color="auto" w:fill="auto"/>
                </w:tcPr>
                <w:p w14:paraId="5E7C8863"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SPS</w:t>
                  </w:r>
                </w:p>
              </w:tc>
              <w:tc>
                <w:tcPr>
                  <w:tcW w:w="359" w:type="dxa"/>
                  <w:shd w:val="clear" w:color="auto" w:fill="auto"/>
                </w:tcPr>
                <w:p w14:paraId="6A892151"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29D01B16" w14:textId="77777777" w:rsidR="0066124E" w:rsidRPr="00907C37" w:rsidRDefault="0066124E" w:rsidP="00967CD8">
                  <w:pPr>
                    <w:rPr>
                      <w:rFonts w:asciiTheme="minorHAnsi" w:hAnsiTheme="minorHAnsi" w:cstheme="minorHAnsi"/>
                      <w:sz w:val="20"/>
                      <w:szCs w:val="20"/>
                    </w:rPr>
                  </w:pPr>
                  <w:r w:rsidRPr="0066124E">
                    <w:rPr>
                      <w:rFonts w:asciiTheme="minorHAnsi" w:hAnsiTheme="minorHAnsi" w:cstheme="minorHAnsi"/>
                      <w:sz w:val="20"/>
                      <w:szCs w:val="20"/>
                    </w:rPr>
                    <w:t>Schulpraxissemester (nur M.Ed. REG, jeweils WiSe)</w:t>
                  </w:r>
                </w:p>
              </w:tc>
            </w:tr>
            <w:tr w:rsidR="008901A1" w:rsidRPr="00907C37" w14:paraId="0BE4CEB9" w14:textId="77777777" w:rsidTr="00967CD8">
              <w:tc>
                <w:tcPr>
                  <w:tcW w:w="2049" w:type="dxa"/>
                  <w:shd w:val="clear" w:color="auto" w:fill="auto"/>
                </w:tcPr>
                <w:p w14:paraId="6F196C5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SpÜ</w:t>
                  </w:r>
                </w:p>
              </w:tc>
              <w:tc>
                <w:tcPr>
                  <w:tcW w:w="359" w:type="dxa"/>
                  <w:shd w:val="clear" w:color="auto" w:fill="auto"/>
                </w:tcPr>
                <w:p w14:paraId="3D5F77B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28177FD"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Sprachübung</w:t>
                  </w:r>
                </w:p>
              </w:tc>
            </w:tr>
            <w:tr w:rsidR="008901A1" w:rsidRPr="00907C37" w14:paraId="180C4600" w14:textId="77777777" w:rsidTr="00967CD8">
              <w:tc>
                <w:tcPr>
                  <w:tcW w:w="2049" w:type="dxa"/>
                  <w:shd w:val="clear" w:color="auto" w:fill="auto"/>
                </w:tcPr>
                <w:p w14:paraId="63DB505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SWS</w:t>
                  </w:r>
                </w:p>
              </w:tc>
              <w:tc>
                <w:tcPr>
                  <w:tcW w:w="359" w:type="dxa"/>
                  <w:shd w:val="clear" w:color="auto" w:fill="auto"/>
                </w:tcPr>
                <w:p w14:paraId="6FA52DB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ED7636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Semesterwochenstunde</w:t>
                  </w:r>
                </w:p>
              </w:tc>
            </w:tr>
            <w:tr w:rsidR="008901A1" w:rsidRPr="00907C37" w14:paraId="76C66E22" w14:textId="77777777" w:rsidTr="00967CD8">
              <w:tc>
                <w:tcPr>
                  <w:tcW w:w="2049" w:type="dxa"/>
                  <w:shd w:val="clear" w:color="auto" w:fill="auto"/>
                </w:tcPr>
                <w:p w14:paraId="29E6259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TU</w:t>
                  </w:r>
                </w:p>
              </w:tc>
              <w:tc>
                <w:tcPr>
                  <w:tcW w:w="359" w:type="dxa"/>
                  <w:shd w:val="clear" w:color="auto" w:fill="auto"/>
                </w:tcPr>
                <w:p w14:paraId="7D3D2FE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2F62A7A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Tutorium</w:t>
                  </w:r>
                </w:p>
              </w:tc>
            </w:tr>
            <w:tr w:rsidR="008901A1" w:rsidRPr="00907C37" w14:paraId="12108D1E" w14:textId="77777777" w:rsidTr="00967CD8">
              <w:tc>
                <w:tcPr>
                  <w:tcW w:w="2049" w:type="dxa"/>
                  <w:shd w:val="clear" w:color="auto" w:fill="auto"/>
                </w:tcPr>
                <w:p w14:paraId="357BFE9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w:t>
                  </w:r>
                </w:p>
              </w:tc>
              <w:tc>
                <w:tcPr>
                  <w:tcW w:w="359" w:type="dxa"/>
                  <w:shd w:val="clear" w:color="auto" w:fill="auto"/>
                </w:tcPr>
                <w:p w14:paraId="70E2EAF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4C5C756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Übung</w:t>
                  </w:r>
                </w:p>
              </w:tc>
            </w:tr>
            <w:tr w:rsidR="008901A1" w:rsidRPr="00907C37" w14:paraId="19FB7F7C" w14:textId="77777777" w:rsidTr="00967CD8">
              <w:tc>
                <w:tcPr>
                  <w:tcW w:w="2049" w:type="dxa"/>
                  <w:shd w:val="clear" w:color="auto" w:fill="auto"/>
                </w:tcPr>
                <w:p w14:paraId="2002812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ÜK</w:t>
                  </w:r>
                </w:p>
              </w:tc>
              <w:tc>
                <w:tcPr>
                  <w:tcW w:w="359" w:type="dxa"/>
                  <w:shd w:val="clear" w:color="auto" w:fill="auto"/>
                </w:tcPr>
                <w:p w14:paraId="1B228DEA"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17AB196F"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Übergreifende Kompetenzen</w:t>
                  </w:r>
                </w:p>
              </w:tc>
            </w:tr>
            <w:tr w:rsidR="008901A1" w:rsidRPr="00907C37" w14:paraId="1C172CE8" w14:textId="77777777" w:rsidTr="00967CD8">
              <w:tc>
                <w:tcPr>
                  <w:tcW w:w="2049" w:type="dxa"/>
                  <w:shd w:val="clear" w:color="auto" w:fill="auto"/>
                </w:tcPr>
                <w:p w14:paraId="6056687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ÜV</w:t>
                  </w:r>
                </w:p>
              </w:tc>
              <w:tc>
                <w:tcPr>
                  <w:tcW w:w="359" w:type="dxa"/>
                  <w:shd w:val="clear" w:color="auto" w:fill="auto"/>
                </w:tcPr>
                <w:p w14:paraId="6DF1EAA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74C3F191"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Überblicksvorlesung</w:t>
                  </w:r>
                </w:p>
              </w:tc>
            </w:tr>
            <w:tr w:rsidR="0066124E" w:rsidRPr="00907C37" w14:paraId="22FEF7C1" w14:textId="77777777" w:rsidTr="00967CD8">
              <w:tc>
                <w:tcPr>
                  <w:tcW w:w="2049" w:type="dxa"/>
                  <w:shd w:val="clear" w:color="auto" w:fill="auto"/>
                </w:tcPr>
                <w:p w14:paraId="4022830B"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Versch</w:t>
                  </w:r>
                  <w:r w:rsidR="00DB331A">
                    <w:rPr>
                      <w:rFonts w:asciiTheme="minorHAnsi" w:hAnsiTheme="minorHAnsi" w:cstheme="minorHAnsi"/>
                      <w:sz w:val="20"/>
                      <w:szCs w:val="20"/>
                    </w:rPr>
                    <w:t>r</w:t>
                  </w:r>
                  <w:r>
                    <w:rPr>
                      <w:rFonts w:asciiTheme="minorHAnsi" w:hAnsiTheme="minorHAnsi" w:cstheme="minorHAnsi"/>
                      <w:sz w:val="20"/>
                      <w:szCs w:val="20"/>
                    </w:rPr>
                    <w:t>M</w:t>
                  </w:r>
                </w:p>
              </w:tc>
              <w:tc>
                <w:tcPr>
                  <w:tcW w:w="359" w:type="dxa"/>
                  <w:shd w:val="clear" w:color="auto" w:fill="auto"/>
                </w:tcPr>
                <w:p w14:paraId="070A10C5" w14:textId="77777777" w:rsidR="0066124E" w:rsidRPr="00907C37" w:rsidRDefault="0066124E" w:rsidP="00967CD8">
                  <w:pPr>
                    <w:rPr>
                      <w:rFonts w:asciiTheme="minorHAnsi" w:hAnsiTheme="minorHAnsi" w:cstheme="minorHAnsi"/>
                      <w:sz w:val="20"/>
                      <w:szCs w:val="20"/>
                    </w:rPr>
                  </w:pPr>
                  <w:r>
                    <w:rPr>
                      <w:rFonts w:asciiTheme="minorHAnsi" w:hAnsiTheme="minorHAnsi" w:cstheme="minorHAnsi"/>
                      <w:sz w:val="20"/>
                      <w:szCs w:val="20"/>
                    </w:rPr>
                    <w:t>=</w:t>
                  </w:r>
                </w:p>
              </w:tc>
              <w:tc>
                <w:tcPr>
                  <w:tcW w:w="7018" w:type="dxa"/>
                  <w:shd w:val="clear" w:color="auto" w:fill="auto"/>
                </w:tcPr>
                <w:p w14:paraId="28320BE4" w14:textId="77777777" w:rsidR="0066124E" w:rsidRPr="00907C37" w:rsidRDefault="0066124E" w:rsidP="00967CD8">
                  <w:pPr>
                    <w:rPr>
                      <w:rFonts w:asciiTheme="minorHAnsi" w:hAnsiTheme="minorHAnsi" w:cstheme="minorHAnsi"/>
                      <w:sz w:val="20"/>
                      <w:szCs w:val="20"/>
                    </w:rPr>
                  </w:pPr>
                  <w:r w:rsidRPr="0066124E">
                    <w:rPr>
                      <w:rFonts w:asciiTheme="minorHAnsi" w:hAnsiTheme="minorHAnsi" w:cstheme="minorHAnsi"/>
                      <w:sz w:val="20"/>
                      <w:szCs w:val="20"/>
                    </w:rPr>
                    <w:t>Verschränkungsmodul (M.Ed.)</w:t>
                  </w:r>
                </w:p>
              </w:tc>
            </w:tr>
            <w:tr w:rsidR="008901A1" w:rsidRPr="00907C37" w14:paraId="01FA56A3" w14:textId="77777777" w:rsidTr="00967CD8">
              <w:tc>
                <w:tcPr>
                  <w:tcW w:w="2049" w:type="dxa"/>
                  <w:shd w:val="clear" w:color="auto" w:fill="auto"/>
                </w:tcPr>
                <w:p w14:paraId="2A737D5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VL</w:t>
                  </w:r>
                </w:p>
              </w:tc>
              <w:tc>
                <w:tcPr>
                  <w:tcW w:w="359" w:type="dxa"/>
                  <w:shd w:val="clear" w:color="auto" w:fill="auto"/>
                </w:tcPr>
                <w:p w14:paraId="2B9CE88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3D9115B3"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Vorlesung</w:t>
                  </w:r>
                </w:p>
              </w:tc>
            </w:tr>
            <w:tr w:rsidR="008901A1" w:rsidRPr="00907C37" w14:paraId="78B9F947" w14:textId="77777777" w:rsidTr="00967CD8">
              <w:tc>
                <w:tcPr>
                  <w:tcW w:w="2049" w:type="dxa"/>
                  <w:shd w:val="clear" w:color="auto" w:fill="auto"/>
                </w:tcPr>
                <w:p w14:paraId="7BDA603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VM </w:t>
                  </w:r>
                </w:p>
              </w:tc>
              <w:tc>
                <w:tcPr>
                  <w:tcW w:w="359" w:type="dxa"/>
                  <w:shd w:val="clear" w:color="auto" w:fill="auto"/>
                </w:tcPr>
                <w:p w14:paraId="03A8FB64"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4C0EFBE"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Vertiefungsmodul (B.A.-Bereich)</w:t>
                  </w:r>
                </w:p>
              </w:tc>
            </w:tr>
            <w:tr w:rsidR="008901A1" w:rsidRPr="00907C37" w14:paraId="7E1AFC75" w14:textId="77777777" w:rsidTr="00967CD8">
              <w:tc>
                <w:tcPr>
                  <w:tcW w:w="2049" w:type="dxa"/>
                  <w:shd w:val="clear" w:color="auto" w:fill="auto"/>
                </w:tcPr>
                <w:p w14:paraId="119D0DE9"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WIK</w:t>
                  </w:r>
                </w:p>
              </w:tc>
              <w:tc>
                <w:tcPr>
                  <w:tcW w:w="359" w:type="dxa"/>
                  <w:shd w:val="clear" w:color="auto" w:fill="auto"/>
                </w:tcPr>
                <w:p w14:paraId="512B5386"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0630182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 xml:space="preserve">Wahlbereich interdisziplinäre Kompetenzen (M.A. Mittelalterstudien) </w:t>
                  </w:r>
                </w:p>
              </w:tc>
            </w:tr>
            <w:tr w:rsidR="008901A1" w:rsidRPr="00907C37" w14:paraId="331192CE" w14:textId="77777777" w:rsidTr="00967CD8">
              <w:tc>
                <w:tcPr>
                  <w:tcW w:w="2049" w:type="dxa"/>
                  <w:shd w:val="clear" w:color="auto" w:fill="auto"/>
                </w:tcPr>
                <w:p w14:paraId="6C541D78"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WiSe</w:t>
                  </w:r>
                </w:p>
              </w:tc>
              <w:tc>
                <w:tcPr>
                  <w:tcW w:w="359" w:type="dxa"/>
                  <w:shd w:val="clear" w:color="auto" w:fill="auto"/>
                </w:tcPr>
                <w:p w14:paraId="71FB864B"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95BD545"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Wintersemester</w:t>
                  </w:r>
                </w:p>
              </w:tc>
            </w:tr>
            <w:tr w:rsidR="008901A1" w:rsidRPr="00907C37" w14:paraId="23EADD89" w14:textId="77777777" w:rsidTr="00967CD8">
              <w:tc>
                <w:tcPr>
                  <w:tcW w:w="2049" w:type="dxa"/>
                  <w:shd w:val="clear" w:color="auto" w:fill="auto"/>
                </w:tcPr>
                <w:p w14:paraId="4439C16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ZSL</w:t>
                  </w:r>
                </w:p>
              </w:tc>
              <w:tc>
                <w:tcPr>
                  <w:tcW w:w="359" w:type="dxa"/>
                  <w:shd w:val="clear" w:color="auto" w:fill="auto"/>
                </w:tcPr>
                <w:p w14:paraId="76BD5AB7"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w:t>
                  </w:r>
                </w:p>
              </w:tc>
              <w:tc>
                <w:tcPr>
                  <w:tcW w:w="7018" w:type="dxa"/>
                  <w:shd w:val="clear" w:color="auto" w:fill="auto"/>
                </w:tcPr>
                <w:p w14:paraId="594E1790" w14:textId="77777777" w:rsidR="008901A1" w:rsidRPr="00907C37" w:rsidRDefault="008901A1" w:rsidP="00967CD8">
                  <w:pPr>
                    <w:rPr>
                      <w:rFonts w:asciiTheme="minorHAnsi" w:hAnsiTheme="minorHAnsi" w:cstheme="minorHAnsi"/>
                      <w:sz w:val="20"/>
                      <w:szCs w:val="20"/>
                    </w:rPr>
                  </w:pPr>
                  <w:r w:rsidRPr="00907C37">
                    <w:rPr>
                      <w:rFonts w:asciiTheme="minorHAnsi" w:hAnsiTheme="minorHAnsi" w:cstheme="minorHAnsi"/>
                      <w:sz w:val="20"/>
                      <w:szCs w:val="20"/>
                    </w:rPr>
                    <w:t>Zentrales Sprachlabor der Universität Heidelberg, Plöck 79-81</w:t>
                  </w:r>
                </w:p>
              </w:tc>
            </w:tr>
          </w:tbl>
          <w:p w14:paraId="04418BAB" w14:textId="77777777" w:rsidR="00711108" w:rsidRPr="00907C37" w:rsidRDefault="00711108" w:rsidP="00966B86">
            <w:pPr>
              <w:rPr>
                <w:rFonts w:asciiTheme="minorHAnsi" w:hAnsiTheme="minorHAnsi" w:cstheme="minorHAnsi"/>
                <w:sz w:val="20"/>
                <w:szCs w:val="20"/>
              </w:rPr>
            </w:pPr>
          </w:p>
        </w:tc>
        <w:tc>
          <w:tcPr>
            <w:tcW w:w="146" w:type="dxa"/>
            <w:shd w:val="clear" w:color="auto" w:fill="auto"/>
          </w:tcPr>
          <w:p w14:paraId="6197C9C1" w14:textId="77777777" w:rsidR="00711108" w:rsidRPr="00907C37" w:rsidRDefault="00711108" w:rsidP="00966B86">
            <w:pPr>
              <w:rPr>
                <w:rFonts w:asciiTheme="minorHAnsi" w:hAnsiTheme="minorHAnsi" w:cstheme="minorHAnsi"/>
                <w:sz w:val="20"/>
                <w:szCs w:val="20"/>
              </w:rPr>
            </w:pPr>
          </w:p>
        </w:tc>
        <w:tc>
          <w:tcPr>
            <w:tcW w:w="146" w:type="dxa"/>
            <w:shd w:val="clear" w:color="auto" w:fill="auto"/>
          </w:tcPr>
          <w:p w14:paraId="1723D884" w14:textId="77777777" w:rsidR="00711108" w:rsidRPr="00907C37" w:rsidRDefault="00711108" w:rsidP="00966B86">
            <w:pPr>
              <w:rPr>
                <w:rFonts w:asciiTheme="minorHAnsi" w:hAnsiTheme="minorHAnsi" w:cstheme="minorHAnsi"/>
                <w:sz w:val="20"/>
                <w:szCs w:val="20"/>
              </w:rPr>
            </w:pPr>
          </w:p>
        </w:tc>
      </w:tr>
    </w:tbl>
    <w:p w14:paraId="1599E8AA" w14:textId="77777777" w:rsidR="0042489A" w:rsidRPr="00907C37" w:rsidRDefault="0042489A">
      <w:pPr>
        <w:widowControl/>
        <w:rPr>
          <w:rFonts w:asciiTheme="minorHAnsi" w:hAnsiTheme="minorHAnsi" w:cstheme="minorHAnsi"/>
          <w:b/>
          <w:bCs/>
          <w:color w:val="2E74B5"/>
          <w:sz w:val="28"/>
          <w:szCs w:val="28"/>
        </w:rPr>
      </w:pPr>
      <w:bookmarkStart w:id="9" w:name="_Toc505893090"/>
      <w:bookmarkStart w:id="10" w:name="_Toc505893165"/>
      <w:bookmarkStart w:id="11" w:name="_Toc5878652"/>
      <w:r w:rsidRPr="00907C37">
        <w:rPr>
          <w:rFonts w:asciiTheme="minorHAnsi" w:hAnsiTheme="minorHAnsi" w:cstheme="minorHAnsi"/>
        </w:rPr>
        <w:br w:type="page"/>
      </w:r>
    </w:p>
    <w:p w14:paraId="3DF497E9" w14:textId="77777777" w:rsidR="00D512E3" w:rsidRDefault="00D512E3" w:rsidP="001964B7">
      <w:pPr>
        <w:pStyle w:val="berschrift1"/>
        <w:spacing w:after="480"/>
      </w:pPr>
      <w:bookmarkStart w:id="12" w:name="_Toc169602591"/>
    </w:p>
    <w:p w14:paraId="4C7F8711" w14:textId="3A3C7F83" w:rsidR="00BB1A3F" w:rsidRPr="001964B7" w:rsidRDefault="00BB1A3F" w:rsidP="001964B7">
      <w:pPr>
        <w:pStyle w:val="berschrift1"/>
        <w:spacing w:after="480"/>
      </w:pPr>
      <w:r w:rsidRPr="001964B7">
        <w:t>Informationsveranstaltung für Erstsemester</w:t>
      </w:r>
      <w:r w:rsidR="000D5F4F">
        <w:t xml:space="preserve"> / Orientation for new students</w:t>
      </w:r>
      <w:bookmarkEnd w:id="12"/>
    </w:p>
    <w:p w14:paraId="536D71B0" w14:textId="77777777" w:rsidR="0093329F" w:rsidRPr="00485ECA" w:rsidRDefault="0093329F" w:rsidP="00616434">
      <w:pPr>
        <w:pStyle w:val="Fcherberschrift"/>
        <w:spacing w:after="120"/>
        <w:jc w:val="both"/>
        <w:rPr>
          <w:rFonts w:asciiTheme="minorHAnsi" w:hAnsiTheme="minorHAnsi" w:cstheme="minorHAnsi"/>
          <w:bCs/>
          <w:iCs/>
          <w:caps w:val="0"/>
          <w:sz w:val="24"/>
          <w:szCs w:val="24"/>
          <w:u w:val="none"/>
          <w:lang w:val="de-DE"/>
        </w:rPr>
      </w:pPr>
    </w:p>
    <w:p w14:paraId="6065BE25" w14:textId="77777777" w:rsidR="00D512E3" w:rsidRDefault="00D512E3" w:rsidP="00D512E3">
      <w:pPr>
        <w:pStyle w:val="Fcherberschrift"/>
        <w:spacing w:before="240" w:after="240"/>
        <w:jc w:val="both"/>
        <w:rPr>
          <w:rFonts w:asciiTheme="minorHAnsi" w:hAnsiTheme="minorHAnsi" w:cstheme="minorHAnsi"/>
          <w:bCs/>
          <w:iCs/>
          <w:caps w:val="0"/>
          <w:sz w:val="24"/>
          <w:szCs w:val="24"/>
          <w:u w:val="none"/>
          <w:lang w:val="de-DE"/>
        </w:rPr>
      </w:pPr>
      <w:r>
        <w:rPr>
          <w:rFonts w:asciiTheme="minorHAnsi" w:hAnsiTheme="minorHAnsi" w:cstheme="minorHAnsi"/>
          <w:bCs/>
          <w:iCs/>
          <w:caps w:val="0"/>
          <w:sz w:val="24"/>
          <w:szCs w:val="24"/>
          <w:u w:val="none"/>
          <w:lang w:val="de-DE"/>
        </w:rPr>
        <w:t>Im Sommersemester finden keine allgemeinen Informationsveranstaltungen statt. Wenn Sie Studienanfänger:in sind bzw. neu an der HfJS eingeschrieben sind, wenden Sie sich bitte so früh wie möglich für eine persönliche Beratung an: Dr. Désirée Schostak (</w:t>
      </w:r>
      <w:hyperlink r:id="rId12" w:history="1">
        <w:r w:rsidRPr="00F94DF9">
          <w:rPr>
            <w:rStyle w:val="Hyperlink"/>
            <w:rFonts w:asciiTheme="minorHAnsi" w:hAnsiTheme="minorHAnsi" w:cstheme="minorHAnsi"/>
            <w:bCs/>
            <w:iCs/>
            <w:caps w:val="0"/>
            <w:sz w:val="24"/>
            <w:szCs w:val="24"/>
            <w:lang w:val="de-DE"/>
          </w:rPr>
          <w:t>desiree.schostak@hfjs.eu</w:t>
        </w:r>
      </w:hyperlink>
      <w:r>
        <w:rPr>
          <w:rFonts w:asciiTheme="minorHAnsi" w:hAnsiTheme="minorHAnsi" w:cstheme="minorHAnsi"/>
          <w:bCs/>
          <w:iCs/>
          <w:caps w:val="0"/>
          <w:sz w:val="24"/>
          <w:szCs w:val="24"/>
          <w:u w:val="none"/>
          <w:lang w:val="de-DE"/>
        </w:rPr>
        <w:t xml:space="preserve">) </w:t>
      </w:r>
    </w:p>
    <w:p w14:paraId="6254C46A" w14:textId="77777777" w:rsidR="001A243B" w:rsidRDefault="001A243B" w:rsidP="00AB5423">
      <w:pPr>
        <w:pStyle w:val="Fcherberschrift"/>
        <w:spacing w:before="240" w:after="240"/>
        <w:jc w:val="both"/>
        <w:rPr>
          <w:rFonts w:asciiTheme="minorHAnsi" w:hAnsiTheme="minorHAnsi" w:cstheme="minorHAnsi"/>
          <w:bCs/>
          <w:iCs/>
          <w:caps w:val="0"/>
          <w:sz w:val="24"/>
          <w:szCs w:val="24"/>
          <w:u w:val="none"/>
          <w:lang w:val="de-DE"/>
        </w:rPr>
      </w:pPr>
    </w:p>
    <w:p w14:paraId="69001057" w14:textId="6B749EE2" w:rsidR="001A243B" w:rsidRDefault="001A243B" w:rsidP="00AB5423">
      <w:pPr>
        <w:pStyle w:val="Fcherberschrift"/>
        <w:spacing w:before="240" w:after="240"/>
        <w:jc w:val="both"/>
        <w:rPr>
          <w:rFonts w:asciiTheme="minorHAnsi" w:hAnsiTheme="minorHAnsi" w:cstheme="minorHAnsi"/>
          <w:bCs/>
          <w:iCs/>
          <w:caps w:val="0"/>
          <w:sz w:val="24"/>
          <w:szCs w:val="24"/>
          <w:u w:val="none"/>
          <w:lang w:val="de-DE"/>
        </w:rPr>
      </w:pPr>
    </w:p>
    <w:p w14:paraId="74002AC0" w14:textId="77777777" w:rsidR="00D512E3" w:rsidRDefault="00D512E3" w:rsidP="00AB5423">
      <w:pPr>
        <w:pStyle w:val="Fcherberschrift"/>
        <w:spacing w:before="240" w:after="240"/>
        <w:jc w:val="both"/>
        <w:rPr>
          <w:rFonts w:asciiTheme="minorHAnsi" w:hAnsiTheme="minorHAnsi" w:cstheme="minorHAnsi"/>
          <w:bCs/>
          <w:iCs/>
          <w:caps w:val="0"/>
          <w:sz w:val="24"/>
          <w:szCs w:val="24"/>
          <w:u w:val="none"/>
          <w:lang w:val="de-DE"/>
        </w:rPr>
      </w:pPr>
    </w:p>
    <w:p w14:paraId="427FC0C8" w14:textId="77777777" w:rsidR="001A243B" w:rsidRPr="004F066F" w:rsidRDefault="001A243B" w:rsidP="001A243B">
      <w:pPr>
        <w:pStyle w:val="berschrift1"/>
        <w:spacing w:after="480"/>
      </w:pPr>
      <w:bookmarkStart w:id="13" w:name="_Toc96094964"/>
      <w:bookmarkStart w:id="14" w:name="_Toc169602592"/>
      <w:r w:rsidRPr="004F066F">
        <w:t>BUDDY PROGRAM</w:t>
      </w:r>
      <w:r>
        <w:t>M</w:t>
      </w:r>
      <w:r w:rsidRPr="004F066F">
        <w:t xml:space="preserve"> </w:t>
      </w:r>
      <w:r>
        <w:t>der Studierendenvertretung an der HfJS</w:t>
      </w:r>
      <w:bookmarkEnd w:id="13"/>
      <w:bookmarkEnd w:id="14"/>
    </w:p>
    <w:p w14:paraId="3A139711" w14:textId="77777777" w:rsidR="001A243B" w:rsidRPr="00A51F6B" w:rsidRDefault="001A243B" w:rsidP="001A243B">
      <w:pPr>
        <w:pStyle w:val="Fcherberschrift"/>
        <w:spacing w:before="600" w:after="120"/>
        <w:jc w:val="both"/>
        <w:rPr>
          <w:rFonts w:asciiTheme="minorHAnsi" w:hAnsiTheme="minorHAnsi" w:cstheme="minorHAnsi"/>
          <w:b/>
          <w:iCs/>
          <w:caps w:val="0"/>
          <w:sz w:val="24"/>
          <w:szCs w:val="24"/>
          <w:u w:val="none"/>
          <w:lang w:val="en-GB"/>
        </w:rPr>
      </w:pPr>
      <w:r w:rsidRPr="00A51F6B">
        <w:rPr>
          <w:rFonts w:asciiTheme="minorHAnsi" w:hAnsiTheme="minorHAnsi" w:cstheme="minorHAnsi"/>
          <w:b/>
          <w:iCs/>
          <w:caps w:val="0"/>
          <w:sz w:val="24"/>
          <w:szCs w:val="24"/>
          <w:u w:val="none"/>
          <w:lang w:val="en-GB"/>
        </w:rPr>
        <w:t>WHAT IS THE BUDDY PROGRAM?</w:t>
      </w:r>
    </w:p>
    <w:p w14:paraId="1C973BEC" w14:textId="77777777" w:rsidR="001A243B" w:rsidRPr="00A51F6B" w:rsidRDefault="001A243B" w:rsidP="001A243B">
      <w:pPr>
        <w:pStyle w:val="Fcherberschrift"/>
        <w:spacing w:after="120"/>
        <w:jc w:val="both"/>
        <w:rPr>
          <w:rFonts w:asciiTheme="minorHAnsi" w:hAnsiTheme="minorHAnsi" w:cstheme="minorHAnsi"/>
          <w:bCs/>
          <w:iCs/>
          <w:caps w:val="0"/>
          <w:sz w:val="24"/>
          <w:szCs w:val="24"/>
          <w:u w:val="none"/>
          <w:lang w:val="en-GB"/>
        </w:rPr>
      </w:pPr>
      <w:r w:rsidRPr="00A51F6B">
        <w:rPr>
          <w:rFonts w:asciiTheme="minorHAnsi" w:hAnsiTheme="minorHAnsi" w:cstheme="minorHAnsi"/>
          <w:bCs/>
          <w:iCs/>
          <w:caps w:val="0"/>
          <w:sz w:val="24"/>
          <w:szCs w:val="24"/>
          <w:u w:val="none"/>
          <w:lang w:val="en-GB"/>
        </w:rPr>
        <w:t xml:space="preserve">The buddy program aims to connect experienced students (3rd semester and higher) with newcomers (1st and 2nd semester) to enable them to start their studies better and meet each other. The buddies should support the new students with getting started at the HfJS, planning their schedule, and make it easier for them to settle in. </w:t>
      </w:r>
    </w:p>
    <w:p w14:paraId="70E290EB" w14:textId="77777777" w:rsidR="001A243B" w:rsidRPr="00A51F6B" w:rsidRDefault="001A243B" w:rsidP="001A243B">
      <w:pPr>
        <w:pStyle w:val="Fcherberschrift"/>
        <w:spacing w:after="120"/>
        <w:jc w:val="both"/>
        <w:rPr>
          <w:rFonts w:asciiTheme="minorHAnsi" w:hAnsiTheme="minorHAnsi" w:cstheme="minorHAnsi"/>
          <w:bCs/>
          <w:i/>
          <w:caps w:val="0"/>
          <w:sz w:val="24"/>
          <w:szCs w:val="24"/>
          <w:u w:val="none"/>
          <w:lang w:val="en-GB"/>
        </w:rPr>
      </w:pPr>
      <w:r w:rsidRPr="00A51F6B">
        <w:rPr>
          <w:rFonts w:asciiTheme="minorHAnsi" w:hAnsiTheme="minorHAnsi" w:cstheme="minorHAnsi"/>
          <w:bCs/>
          <w:i/>
          <w:caps w:val="0"/>
          <w:sz w:val="24"/>
          <w:szCs w:val="24"/>
          <w:u w:val="none"/>
          <w:lang w:val="en-GB"/>
        </w:rPr>
        <w:t>Buddies in higher semesters will receive a participation certificate.</w:t>
      </w:r>
    </w:p>
    <w:p w14:paraId="3EDE6C73" w14:textId="77777777" w:rsidR="001A243B" w:rsidRPr="00A51F6B" w:rsidRDefault="001A243B" w:rsidP="001A243B">
      <w:pPr>
        <w:pStyle w:val="Fcherberschrift"/>
        <w:spacing w:before="600" w:after="120"/>
        <w:jc w:val="both"/>
        <w:rPr>
          <w:rFonts w:asciiTheme="minorHAnsi" w:hAnsiTheme="minorHAnsi" w:cstheme="minorHAnsi"/>
          <w:b/>
          <w:iCs/>
          <w:caps w:val="0"/>
          <w:sz w:val="24"/>
          <w:szCs w:val="24"/>
          <w:u w:val="none"/>
          <w:lang w:val="en-GB"/>
        </w:rPr>
      </w:pPr>
      <w:r w:rsidRPr="00A51F6B">
        <w:rPr>
          <w:rFonts w:asciiTheme="minorHAnsi" w:hAnsiTheme="minorHAnsi" w:cstheme="minorHAnsi"/>
          <w:b/>
          <w:iCs/>
          <w:caps w:val="0"/>
          <w:sz w:val="24"/>
          <w:szCs w:val="24"/>
          <w:u w:val="none"/>
          <w:lang w:val="en-GB"/>
        </w:rPr>
        <w:t>WHO CAN PARTICIPATE?</w:t>
      </w:r>
    </w:p>
    <w:p w14:paraId="75F352F6" w14:textId="77777777" w:rsidR="001A243B" w:rsidRPr="00A51F6B" w:rsidRDefault="001A243B" w:rsidP="001A243B">
      <w:pPr>
        <w:pStyle w:val="Fcherberschrift"/>
        <w:spacing w:before="240" w:after="240"/>
        <w:jc w:val="both"/>
        <w:rPr>
          <w:rFonts w:asciiTheme="minorHAnsi" w:hAnsiTheme="minorHAnsi" w:cstheme="minorHAnsi"/>
          <w:bCs/>
          <w:iCs/>
          <w:caps w:val="0"/>
          <w:sz w:val="24"/>
          <w:szCs w:val="24"/>
          <w:u w:val="none"/>
          <w:lang w:val="en-GB"/>
        </w:rPr>
      </w:pPr>
      <w:r w:rsidRPr="00A51F6B">
        <w:rPr>
          <w:rFonts w:asciiTheme="minorHAnsi" w:hAnsiTheme="minorHAnsi" w:cstheme="minorHAnsi"/>
          <w:bCs/>
          <w:iCs/>
          <w:caps w:val="0"/>
          <w:sz w:val="24"/>
          <w:szCs w:val="24"/>
          <w:u w:val="none"/>
          <w:lang w:val="en-GB"/>
        </w:rPr>
        <w:t xml:space="preserve">Anyone who feels like it, whether in the Bachelor, Master, Erasmus, or Paideia program. </w:t>
      </w:r>
    </w:p>
    <w:p w14:paraId="12C2A9BF" w14:textId="77777777" w:rsidR="001A243B" w:rsidRPr="00A51F6B" w:rsidRDefault="001A243B" w:rsidP="001A243B">
      <w:pPr>
        <w:pStyle w:val="Fcherberschrift"/>
        <w:spacing w:before="240" w:after="240"/>
        <w:jc w:val="both"/>
        <w:rPr>
          <w:rFonts w:asciiTheme="minorHAnsi" w:hAnsiTheme="minorHAnsi" w:cstheme="minorHAnsi"/>
          <w:bCs/>
          <w:iCs/>
          <w:caps w:val="0"/>
          <w:sz w:val="24"/>
          <w:szCs w:val="24"/>
          <w:u w:val="none"/>
          <w:lang w:val="en-GB"/>
        </w:rPr>
      </w:pPr>
      <w:r w:rsidRPr="00A51F6B">
        <w:rPr>
          <w:rFonts w:asciiTheme="minorHAnsi" w:hAnsiTheme="minorHAnsi" w:cstheme="minorHAnsi"/>
          <w:bCs/>
          <w:iCs/>
          <w:caps w:val="0"/>
          <w:sz w:val="24"/>
          <w:szCs w:val="24"/>
          <w:u w:val="none"/>
          <w:lang w:val="en-GB"/>
        </w:rPr>
        <w:t xml:space="preserve">The </w:t>
      </w:r>
      <w:r w:rsidRPr="00A51F6B">
        <w:rPr>
          <w:rFonts w:asciiTheme="minorHAnsi" w:hAnsiTheme="minorHAnsi" w:cstheme="minorHAnsi"/>
          <w:b/>
          <w:iCs/>
          <w:caps w:val="0"/>
          <w:sz w:val="24"/>
          <w:szCs w:val="24"/>
          <w:u w:val="none"/>
          <w:lang w:val="en-GB"/>
        </w:rPr>
        <w:t>registration deadline</w:t>
      </w:r>
      <w:r w:rsidRPr="00A51F6B">
        <w:rPr>
          <w:rFonts w:asciiTheme="minorHAnsi" w:hAnsiTheme="minorHAnsi" w:cstheme="minorHAnsi"/>
          <w:bCs/>
          <w:iCs/>
          <w:caps w:val="0"/>
          <w:sz w:val="24"/>
          <w:szCs w:val="24"/>
          <w:u w:val="none"/>
          <w:lang w:val="en-GB"/>
        </w:rPr>
        <w:t xml:space="preserve"> is </w:t>
      </w:r>
      <w:r w:rsidRPr="00A51F6B">
        <w:rPr>
          <w:rFonts w:asciiTheme="minorHAnsi" w:hAnsiTheme="minorHAnsi" w:cstheme="minorHAnsi"/>
          <w:b/>
          <w:iCs/>
          <w:caps w:val="0"/>
          <w:sz w:val="24"/>
          <w:szCs w:val="24"/>
          <w:u w:val="none"/>
          <w:lang w:val="en-GB"/>
        </w:rPr>
        <w:t>September 30th</w:t>
      </w:r>
      <w:r w:rsidRPr="00A51F6B">
        <w:rPr>
          <w:rFonts w:asciiTheme="minorHAnsi" w:hAnsiTheme="minorHAnsi" w:cstheme="minorHAnsi"/>
          <w:bCs/>
          <w:iCs/>
          <w:caps w:val="0"/>
          <w:sz w:val="24"/>
          <w:szCs w:val="24"/>
          <w:u w:val="none"/>
          <w:lang w:val="en-GB"/>
        </w:rPr>
        <w:t xml:space="preserve"> for the winter semester </w:t>
      </w:r>
      <w:r w:rsidRPr="00A51F6B">
        <w:rPr>
          <w:rFonts w:asciiTheme="minorHAnsi" w:hAnsiTheme="minorHAnsi" w:cstheme="minorHAnsi"/>
          <w:b/>
          <w:iCs/>
          <w:caps w:val="0"/>
          <w:sz w:val="24"/>
          <w:szCs w:val="24"/>
          <w:u w:val="none"/>
          <w:lang w:val="en-GB"/>
        </w:rPr>
        <w:t>and March 31st</w:t>
      </w:r>
      <w:r w:rsidRPr="00A51F6B">
        <w:rPr>
          <w:rFonts w:asciiTheme="minorHAnsi" w:hAnsiTheme="minorHAnsi" w:cstheme="minorHAnsi"/>
          <w:bCs/>
          <w:iCs/>
          <w:caps w:val="0"/>
          <w:sz w:val="24"/>
          <w:szCs w:val="24"/>
          <w:u w:val="none"/>
          <w:lang w:val="en-GB"/>
        </w:rPr>
        <w:t xml:space="preserve"> for the summer semester.</w:t>
      </w:r>
    </w:p>
    <w:p w14:paraId="50F6B9F6" w14:textId="77777777" w:rsidR="001A243B" w:rsidRPr="004F066F" w:rsidRDefault="001A243B" w:rsidP="001A243B">
      <w:pPr>
        <w:pStyle w:val="Fcherberschrift"/>
        <w:spacing w:before="600" w:after="120"/>
        <w:jc w:val="both"/>
        <w:rPr>
          <w:rFonts w:asciiTheme="minorHAnsi" w:hAnsiTheme="minorHAnsi" w:cstheme="minorHAnsi"/>
          <w:b/>
          <w:iCs/>
          <w:caps w:val="0"/>
          <w:sz w:val="24"/>
          <w:szCs w:val="24"/>
          <w:u w:val="none"/>
          <w:lang w:val="de-DE"/>
        </w:rPr>
      </w:pPr>
      <w:r>
        <w:rPr>
          <w:rFonts w:asciiTheme="minorHAnsi" w:hAnsiTheme="minorHAnsi" w:cstheme="minorHAnsi"/>
          <w:b/>
          <w:iCs/>
          <w:caps w:val="0"/>
          <w:sz w:val="24"/>
          <w:szCs w:val="24"/>
          <w:u w:val="none"/>
          <w:lang w:val="de-DE"/>
        </w:rPr>
        <w:t>LINK</w:t>
      </w:r>
    </w:p>
    <w:p w14:paraId="2448E756" w14:textId="77777777" w:rsidR="001A243B" w:rsidRDefault="001A243B" w:rsidP="001A243B">
      <w:pPr>
        <w:pStyle w:val="Fcherberschrift"/>
        <w:spacing w:before="240" w:after="240"/>
        <w:jc w:val="both"/>
        <w:rPr>
          <w:rFonts w:asciiTheme="minorHAnsi" w:hAnsiTheme="minorHAnsi" w:cstheme="minorHAnsi"/>
          <w:bCs/>
          <w:iCs/>
          <w:caps w:val="0"/>
          <w:sz w:val="24"/>
          <w:szCs w:val="24"/>
          <w:u w:val="none"/>
          <w:lang w:val="de-DE"/>
        </w:rPr>
      </w:pPr>
      <w:r w:rsidRPr="004F066F">
        <w:rPr>
          <w:rFonts w:asciiTheme="minorHAnsi" w:hAnsiTheme="minorHAnsi" w:cstheme="minorHAnsi"/>
          <w:bCs/>
          <w:iCs/>
          <w:caps w:val="0"/>
          <w:sz w:val="24"/>
          <w:szCs w:val="24"/>
          <w:u w:val="none"/>
          <w:lang w:val="de-DE"/>
        </w:rPr>
        <w:t>https://forms.gle/WG65whjXCJ15B4n67</w:t>
      </w:r>
    </w:p>
    <w:p w14:paraId="1BDFA756" w14:textId="77777777" w:rsidR="001A243B" w:rsidRPr="008B2F98" w:rsidRDefault="001A243B" w:rsidP="00AB5423">
      <w:pPr>
        <w:pStyle w:val="Fcherberschrift"/>
        <w:spacing w:before="240" w:after="240"/>
        <w:jc w:val="both"/>
        <w:rPr>
          <w:rFonts w:asciiTheme="minorHAnsi" w:hAnsiTheme="minorHAnsi" w:cstheme="minorHAnsi"/>
          <w:bCs/>
          <w:iCs/>
          <w:caps w:val="0"/>
          <w:sz w:val="24"/>
          <w:szCs w:val="24"/>
          <w:u w:val="none"/>
          <w:lang w:val="de-DE"/>
        </w:rPr>
      </w:pPr>
    </w:p>
    <w:p w14:paraId="6E234097" w14:textId="77777777" w:rsidR="001A243B" w:rsidRDefault="001A243B">
      <w:pPr>
        <w:widowControl/>
        <w:rPr>
          <w:rFonts w:ascii="Calibri Light" w:hAnsi="Calibri Light" w:cs="Times New Roman"/>
          <w:b/>
          <w:bCs/>
          <w:color w:val="2E74B5"/>
          <w:sz w:val="28"/>
          <w:szCs w:val="28"/>
        </w:rPr>
      </w:pPr>
      <w:r>
        <w:br w:type="page"/>
      </w:r>
    </w:p>
    <w:p w14:paraId="5971E374" w14:textId="77777777" w:rsidR="00577E01" w:rsidRDefault="00711108" w:rsidP="001964B7">
      <w:pPr>
        <w:pStyle w:val="berschrift1"/>
        <w:spacing w:after="480"/>
      </w:pPr>
      <w:bookmarkStart w:id="15" w:name="_Toc169602593"/>
      <w:r w:rsidRPr="001964B7">
        <w:lastRenderedPageBreak/>
        <w:t xml:space="preserve">Einführende </w:t>
      </w:r>
      <w:r w:rsidR="00665A1E" w:rsidRPr="00C40596">
        <w:t>und fächerübergreifende</w:t>
      </w:r>
      <w:r w:rsidR="00665A1E">
        <w:t xml:space="preserve"> </w:t>
      </w:r>
      <w:r w:rsidRPr="001964B7">
        <w:t>Veranstaltungen</w:t>
      </w:r>
      <w:bookmarkEnd w:id="9"/>
      <w:bookmarkEnd w:id="10"/>
      <w:bookmarkEnd w:id="11"/>
      <w:bookmarkEnd w:id="15"/>
      <w:r w:rsidRPr="001964B7">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82"/>
        <w:gridCol w:w="3089"/>
      </w:tblGrid>
      <w:tr w:rsidR="003F497E" w:rsidRPr="00A40BED" w14:paraId="1867C947" w14:textId="77777777" w:rsidTr="003F497E">
        <w:trPr>
          <w:trHeight w:val="864"/>
        </w:trPr>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12FCA10"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21677106" w14:textId="77777777" w:rsidR="003F497E" w:rsidRPr="003F497E" w:rsidRDefault="003F497E" w:rsidP="003F497E">
            <w:pPr>
              <w:pStyle w:val="StandardWeb"/>
              <w:spacing w:before="0" w:after="240"/>
              <w:jc w:val="center"/>
              <w:rPr>
                <w:rFonts w:asciiTheme="minorHAnsi" w:hAnsiTheme="minorHAnsi" w:cstheme="minorHAnsi"/>
                <w:i/>
                <w:iCs/>
                <w:color w:val="000000" w:themeColor="text1"/>
                <w:lang w:val="en-GB" w:eastAsia="ja-JP"/>
              </w:rPr>
            </w:pPr>
            <w:r w:rsidRPr="003F497E">
              <w:rPr>
                <w:rFonts w:asciiTheme="minorHAnsi" w:hAnsiTheme="minorHAnsi" w:cstheme="minorHAnsi"/>
                <w:b/>
                <w:bCs/>
                <w:color w:val="000000" w:themeColor="text1"/>
                <w:lang w:val="en-US"/>
              </w:rPr>
              <w:t xml:space="preserve">Mechina: Einführung in die Hebräische </w:t>
            </w:r>
            <w:proofErr w:type="gramStart"/>
            <w:r w:rsidRPr="003F497E">
              <w:rPr>
                <w:rFonts w:asciiTheme="minorHAnsi" w:hAnsiTheme="minorHAnsi" w:cstheme="minorHAnsi"/>
                <w:b/>
                <w:bCs/>
                <w:color w:val="000000" w:themeColor="text1"/>
                <w:lang w:val="en-US"/>
              </w:rPr>
              <w:t xml:space="preserve">Bibel  </w:t>
            </w:r>
            <w:r w:rsidRPr="003F497E">
              <w:rPr>
                <w:rFonts w:asciiTheme="minorHAnsi" w:hAnsiTheme="minorHAnsi" w:cstheme="minorHAnsi"/>
                <w:color w:val="000000" w:themeColor="text1"/>
                <w:lang w:val="en-US"/>
              </w:rPr>
              <w:t>|</w:t>
            </w:r>
            <w:proofErr w:type="gramEnd"/>
            <w:r w:rsidRPr="003F497E">
              <w:rPr>
                <w:rFonts w:asciiTheme="minorHAnsi" w:hAnsiTheme="minorHAnsi" w:cstheme="minorHAnsi"/>
                <w:color w:val="000000" w:themeColor="text1"/>
                <w:lang w:val="en-US"/>
              </w:rPr>
              <w:t xml:space="preserve"> </w:t>
            </w:r>
            <w:r w:rsidRPr="003F497E">
              <w:rPr>
                <w:rFonts w:asciiTheme="minorHAnsi" w:hAnsiTheme="minorHAnsi" w:cstheme="minorHAnsi"/>
                <w:i/>
                <w:iCs/>
                <w:color w:val="000000" w:themeColor="text1"/>
                <w:lang w:val="en-US"/>
              </w:rPr>
              <w:t>Mekhina: Introduction into the Hebrew Bible</w:t>
            </w:r>
          </w:p>
        </w:tc>
      </w:tr>
      <w:tr w:rsidR="003F497E" w:rsidRPr="00B26EA9" w14:paraId="19CFF8D1" w14:textId="77777777" w:rsidTr="003F497E">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0A15C7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2964C46B" w14:textId="77777777" w:rsidR="003F497E" w:rsidRPr="003F497E" w:rsidRDefault="003F497E" w:rsidP="003F497E">
            <w:pPr>
              <w:pStyle w:val="StandardWeb"/>
              <w:spacing w:before="0" w:after="0"/>
              <w:rPr>
                <w:rFonts w:asciiTheme="minorHAnsi" w:hAnsiTheme="minorHAnsi" w:cstheme="minorHAnsi"/>
                <w:color w:val="auto"/>
                <w:lang w:eastAsia="ja-JP"/>
              </w:rPr>
            </w:pPr>
            <w:r w:rsidRPr="003F497E">
              <w:rPr>
                <w:rFonts w:asciiTheme="minorHAnsi" w:hAnsiTheme="minorHAnsi" w:cstheme="minorHAnsi"/>
                <w:color w:val="auto"/>
                <w:lang w:eastAsia="ja-JP"/>
              </w:rPr>
              <w:t>Prof. Dr. Liss</w:t>
            </w:r>
          </w:p>
        </w:tc>
      </w:tr>
      <w:tr w:rsidR="003F497E" w:rsidRPr="00B26EA9" w14:paraId="050CDC41"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5A89296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5B05B565"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Grundkurs (Mechina)</w:t>
            </w:r>
          </w:p>
        </w:tc>
      </w:tr>
      <w:tr w:rsidR="003F497E" w:rsidRPr="00B26EA9" w14:paraId="42CFA264" w14:textId="77777777" w:rsidTr="003F497E">
        <w:tc>
          <w:tcPr>
            <w:tcW w:w="2268" w:type="dxa"/>
            <w:tcBorders>
              <w:top w:val="single" w:sz="4" w:space="0" w:color="auto"/>
              <w:left w:val="single" w:sz="4" w:space="0" w:color="auto"/>
              <w:bottom w:val="single" w:sz="4" w:space="0" w:color="auto"/>
              <w:right w:val="single" w:sz="4" w:space="0" w:color="auto"/>
            </w:tcBorders>
          </w:tcPr>
          <w:p w14:paraId="596A670E"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62005BD3"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Deutsch </w:t>
            </w:r>
          </w:p>
        </w:tc>
      </w:tr>
      <w:tr w:rsidR="003F497E" w:rsidRPr="00B26EA9" w14:paraId="7AF3C9DA" w14:textId="77777777" w:rsidTr="003F497E">
        <w:tc>
          <w:tcPr>
            <w:tcW w:w="2268" w:type="dxa"/>
            <w:tcBorders>
              <w:top w:val="single" w:sz="4" w:space="0" w:color="auto"/>
              <w:left w:val="single" w:sz="4" w:space="0" w:color="auto"/>
              <w:bottom w:val="single" w:sz="4" w:space="0" w:color="auto"/>
              <w:right w:val="single" w:sz="4" w:space="0" w:color="auto"/>
            </w:tcBorders>
          </w:tcPr>
          <w:p w14:paraId="3295B005"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338E738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online</w:t>
            </w:r>
          </w:p>
        </w:tc>
      </w:tr>
      <w:tr w:rsidR="003F497E" w:rsidRPr="00B26EA9" w14:paraId="36C2DAD1"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7593A408"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3C08C037"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Mittwoch, 9.15–10.45 Uhr, S 3</w:t>
            </w:r>
          </w:p>
        </w:tc>
      </w:tr>
      <w:tr w:rsidR="003F497E" w:rsidRPr="00B26EA9" w14:paraId="5E9A0AE3"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6C515FC9"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spacing w:val="-8"/>
                <w:lang w:eastAsia="ja-JP"/>
              </w:rPr>
              <w:t xml:space="preserve">Weitere erforderliche </w:t>
            </w:r>
            <w:r w:rsidRPr="003F497E">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08D49663" w14:textId="77777777" w:rsidR="003F497E" w:rsidRPr="003F497E" w:rsidRDefault="003F497E" w:rsidP="003F497E">
            <w:pPr>
              <w:pStyle w:val="StandardWeb"/>
              <w:spacing w:before="0" w:after="80"/>
              <w:rPr>
                <w:rFonts w:asciiTheme="minorHAnsi" w:hAnsiTheme="minorHAnsi" w:cstheme="minorHAnsi"/>
                <w:lang w:eastAsia="ja-JP"/>
              </w:rPr>
            </w:pPr>
            <w:r>
              <w:rPr>
                <w:rFonts w:asciiTheme="minorHAnsi" w:hAnsiTheme="minorHAnsi" w:cstheme="minorHAnsi"/>
                <w:lang w:eastAsia="ja-JP"/>
              </w:rPr>
              <w:t>---</w:t>
            </w:r>
          </w:p>
        </w:tc>
      </w:tr>
      <w:tr w:rsidR="003F497E" w:rsidRPr="00B26EA9" w14:paraId="44998BED"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56A085C6"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6738D891" w14:textId="77777777" w:rsidR="003F497E" w:rsidRPr="003F497E" w:rsidRDefault="003F497E" w:rsidP="003F497E">
            <w:pPr>
              <w:pStyle w:val="StandardWeb"/>
              <w:spacing w:before="0" w:after="80"/>
              <w:rPr>
                <w:rFonts w:asciiTheme="minorHAnsi" w:hAnsiTheme="minorHAnsi" w:cstheme="minorHAnsi"/>
                <w:color w:val="000000" w:themeColor="text1"/>
              </w:rPr>
            </w:pPr>
            <w:r w:rsidRPr="003F497E">
              <w:rPr>
                <w:rFonts w:asciiTheme="minorHAnsi" w:hAnsiTheme="minorHAnsi" w:cstheme="minorHAnsi"/>
                <w:color w:val="000000" w:themeColor="text1"/>
              </w:rPr>
              <w:t xml:space="preserve">Überblick über die Bücher der Hebräischen Bibel, Erarbeitung der inhaltlichen, halachischen und liturgischen Grundlagen der jüdischen Religion, Textlektüre und Analyse ausgewählter Texte (auf Deutsch), Allgemeines zu den klassischen und neueren Methoden der Bibelauslegung. Keine Hebräischkenntnisse erforderlich. </w:t>
            </w:r>
          </w:p>
          <w:p w14:paraId="0AD91223" w14:textId="77777777" w:rsidR="003F497E" w:rsidRPr="003F497E" w:rsidRDefault="003F497E" w:rsidP="003F497E">
            <w:pPr>
              <w:pStyle w:val="StandardWeb"/>
              <w:spacing w:before="0" w:after="80"/>
              <w:rPr>
                <w:rFonts w:asciiTheme="minorHAnsi" w:hAnsiTheme="minorHAnsi" w:cstheme="minorHAnsi"/>
                <w:color w:val="000000" w:themeColor="text1"/>
                <w:lang w:eastAsia="ja-JP"/>
              </w:rPr>
            </w:pPr>
            <w:r w:rsidRPr="003F497E">
              <w:rPr>
                <w:rFonts w:asciiTheme="minorHAnsi" w:hAnsiTheme="minorHAnsi" w:cstheme="minorHAnsi"/>
                <w:i/>
                <w:iCs/>
                <w:color w:val="000000" w:themeColor="text1"/>
              </w:rPr>
              <w:t xml:space="preserve">Dieser Kurs ist ausschließlich für Studierende, die entweder an der Hochschule für Jüdische Studien </w:t>
            </w:r>
            <w:r w:rsidRPr="003F497E">
              <w:rPr>
                <w:rFonts w:asciiTheme="minorHAnsi" w:hAnsiTheme="minorHAnsi" w:cstheme="minorHAnsi"/>
                <w:b/>
                <w:bCs/>
                <w:i/>
                <w:iCs/>
                <w:color w:val="000000" w:themeColor="text1"/>
              </w:rPr>
              <w:t xml:space="preserve">oder </w:t>
            </w:r>
            <w:r w:rsidRPr="003F497E">
              <w:rPr>
                <w:rFonts w:asciiTheme="minorHAnsi" w:hAnsiTheme="minorHAnsi" w:cstheme="minorHAnsi"/>
                <w:i/>
                <w:iCs/>
                <w:color w:val="000000" w:themeColor="text1"/>
              </w:rPr>
              <w:t>an der Universität Heidelberg regulär eingeschrieben sind. Gasthörer sind nicht zugelassen.</w:t>
            </w:r>
          </w:p>
        </w:tc>
      </w:tr>
      <w:tr w:rsidR="003F497E" w:rsidRPr="00B26EA9" w14:paraId="732FBB23"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5199DA50"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16591963" w14:textId="77777777" w:rsidR="003F497E" w:rsidRPr="003F497E" w:rsidRDefault="003F497E" w:rsidP="003F497E">
            <w:pPr>
              <w:pStyle w:val="StandardWeb"/>
              <w:spacing w:before="0" w:after="80"/>
              <w:rPr>
                <w:rFonts w:asciiTheme="minorHAnsi" w:hAnsiTheme="minorHAnsi" w:cstheme="minorHAnsi"/>
                <w:color w:val="000000" w:themeColor="text1"/>
                <w:lang w:eastAsia="ja-JP"/>
              </w:rPr>
            </w:pPr>
            <w:r w:rsidRPr="003F497E">
              <w:rPr>
                <w:rFonts w:asciiTheme="minorHAnsi" w:hAnsiTheme="minorHAnsi" w:cstheme="minorHAnsi"/>
                <w:color w:val="000000" w:themeColor="text1"/>
                <w:lang w:val="en-US"/>
              </w:rPr>
              <w:t>A. Berlin/M. Z. Brettler (Hgg.</w:t>
            </w:r>
            <w:proofErr w:type="gramStart"/>
            <w:r w:rsidRPr="003F497E">
              <w:rPr>
                <w:rFonts w:asciiTheme="minorHAnsi" w:hAnsiTheme="minorHAnsi" w:cstheme="minorHAnsi"/>
                <w:color w:val="000000" w:themeColor="text1"/>
                <w:lang w:val="en-US"/>
              </w:rPr>
              <w:t>),The</w:t>
            </w:r>
            <w:proofErr w:type="gramEnd"/>
            <w:r w:rsidRPr="003F497E">
              <w:rPr>
                <w:rFonts w:asciiTheme="minorHAnsi" w:hAnsiTheme="minorHAnsi" w:cstheme="minorHAnsi"/>
                <w:color w:val="000000" w:themeColor="text1"/>
                <w:lang w:val="en-US"/>
              </w:rPr>
              <w:t xml:space="preserve"> Jewish Study Bible, Oxford 2004; H. Liss, Tanach. </w:t>
            </w:r>
            <w:r w:rsidRPr="003F497E">
              <w:rPr>
                <w:rFonts w:asciiTheme="minorHAnsi" w:hAnsiTheme="minorHAnsi" w:cstheme="minorHAnsi"/>
                <w:color w:val="000000" w:themeColor="text1"/>
              </w:rPr>
              <w:t xml:space="preserve">Lehrbuch der jüdischen Bibel, Heidelberg </w:t>
            </w:r>
            <w:r w:rsidRPr="003F497E">
              <w:rPr>
                <w:rFonts w:asciiTheme="minorHAnsi" w:hAnsiTheme="minorHAnsi" w:cstheme="minorHAnsi"/>
                <w:color w:val="000000" w:themeColor="text1"/>
                <w:vertAlign w:val="superscript"/>
              </w:rPr>
              <w:t>4</w:t>
            </w:r>
            <w:r w:rsidRPr="003F497E">
              <w:rPr>
                <w:rFonts w:asciiTheme="minorHAnsi" w:hAnsiTheme="minorHAnsi" w:cstheme="minorHAnsi"/>
                <w:color w:val="000000" w:themeColor="text1"/>
              </w:rPr>
              <w:t xml:space="preserve">2019; N. H. Tur-Sinai, Die Heilige Schrift ins Deutsche übertragen, Frankfurt/M. 1935–37 (Ndr. Neuhausen- Stuttgart </w:t>
            </w:r>
            <w:r w:rsidRPr="003F497E">
              <w:rPr>
                <w:rFonts w:asciiTheme="minorHAnsi" w:hAnsiTheme="minorHAnsi" w:cstheme="minorHAnsi"/>
                <w:color w:val="000000" w:themeColor="text1"/>
                <w:vertAlign w:val="superscript"/>
              </w:rPr>
              <w:t>2</w:t>
            </w:r>
            <w:r w:rsidRPr="003F497E">
              <w:rPr>
                <w:rFonts w:asciiTheme="minorHAnsi" w:hAnsiTheme="minorHAnsi" w:cstheme="minorHAnsi"/>
                <w:color w:val="000000" w:themeColor="text1"/>
              </w:rPr>
              <w:t xml:space="preserve">1995); J. Chr. Gertz (Hg.) Grundinformation Altes Testament: Eine Einführung in Literatur, Religion und Geschichte des Alten Testaments, Göttingen </w:t>
            </w:r>
            <w:r w:rsidRPr="003F497E">
              <w:rPr>
                <w:rFonts w:asciiTheme="minorHAnsi" w:hAnsiTheme="minorHAnsi" w:cstheme="minorHAnsi"/>
                <w:color w:val="000000" w:themeColor="text1"/>
                <w:vertAlign w:val="superscript"/>
              </w:rPr>
              <w:t>6</w:t>
            </w:r>
            <w:r w:rsidRPr="003F497E">
              <w:rPr>
                <w:rFonts w:asciiTheme="minorHAnsi" w:hAnsiTheme="minorHAnsi" w:cstheme="minorHAnsi"/>
                <w:color w:val="000000" w:themeColor="text1"/>
              </w:rPr>
              <w:t xml:space="preserve">2019. </w:t>
            </w:r>
          </w:p>
        </w:tc>
      </w:tr>
      <w:tr w:rsidR="003F497E" w:rsidRPr="00B26EA9" w14:paraId="1C357957"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092B1532"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4D8CCCB" w14:textId="77777777" w:rsidR="003F497E" w:rsidRPr="003F497E" w:rsidRDefault="003F497E" w:rsidP="003F497E">
            <w:pPr>
              <w:pStyle w:val="StandardWeb"/>
              <w:spacing w:before="0" w:after="80"/>
              <w:rPr>
                <w:rFonts w:asciiTheme="minorHAnsi" w:hAnsiTheme="minorHAnsi" w:cstheme="minorHAnsi"/>
                <w:lang w:val="en-US"/>
              </w:rPr>
            </w:pPr>
            <w:r w:rsidRPr="003F497E">
              <w:rPr>
                <w:rFonts w:asciiTheme="minorHAnsi" w:hAnsiTheme="minorHAnsi" w:cstheme="minorHAnsi"/>
                <w:lang w:val="en-US"/>
              </w:rPr>
              <w:t>2 LP bis max. 3 LP</w:t>
            </w:r>
          </w:p>
        </w:tc>
      </w:tr>
      <w:tr w:rsidR="003F497E" w:rsidRPr="00B26EA9" w14:paraId="6FF360DB" w14:textId="77777777" w:rsidTr="003F497E">
        <w:trPr>
          <w:trHeight w:val="567"/>
        </w:trPr>
        <w:tc>
          <w:tcPr>
            <w:tcW w:w="2268" w:type="dxa"/>
            <w:vMerge w:val="restart"/>
            <w:tcBorders>
              <w:top w:val="single" w:sz="4" w:space="0" w:color="auto"/>
              <w:left w:val="single" w:sz="4" w:space="0" w:color="auto"/>
              <w:right w:val="single" w:sz="4" w:space="0" w:color="auto"/>
            </w:tcBorders>
          </w:tcPr>
          <w:p w14:paraId="4A7CC02B" w14:textId="77777777" w:rsidR="003F497E" w:rsidRPr="003F497E" w:rsidRDefault="003F497E" w:rsidP="003F497E">
            <w:pPr>
              <w:rPr>
                <w:rFonts w:asciiTheme="minorHAnsi" w:hAnsiTheme="minorHAnsi" w:cstheme="minorHAnsi"/>
              </w:rPr>
            </w:pPr>
            <w:r w:rsidRPr="003F497E">
              <w:rPr>
                <w:rFonts w:asciiTheme="minorHAnsi" w:hAnsiTheme="minorHAnsi" w:cstheme="minorHAnsi"/>
              </w:rPr>
              <w:t>Modul / Verwendbarkeit in Studiengang:</w:t>
            </w:r>
          </w:p>
          <w:p w14:paraId="2EE508FD"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hideMark/>
          </w:tcPr>
          <w:p w14:paraId="2396A3CF"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Studiengang: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65170421"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Modul: </w:t>
            </w:r>
          </w:p>
          <w:p w14:paraId="3F064E37" w14:textId="77777777" w:rsidR="003F497E" w:rsidRPr="003F497E" w:rsidRDefault="003F497E" w:rsidP="003F497E">
            <w:pPr>
              <w:rPr>
                <w:rFonts w:asciiTheme="minorHAnsi" w:hAnsiTheme="minorHAnsi" w:cstheme="minorHAnsi"/>
                <w:b/>
                <w:bCs/>
                <w:lang w:eastAsia="ja-JP"/>
              </w:rPr>
            </w:pPr>
          </w:p>
        </w:tc>
      </w:tr>
      <w:tr w:rsidR="003F497E" w:rsidRPr="00B26EA9" w14:paraId="3E155433" w14:textId="77777777" w:rsidTr="003F497E">
        <w:tc>
          <w:tcPr>
            <w:tcW w:w="2268" w:type="dxa"/>
            <w:vMerge/>
            <w:tcBorders>
              <w:left w:val="single" w:sz="4" w:space="0" w:color="auto"/>
              <w:right w:val="single" w:sz="4" w:space="0" w:color="auto"/>
            </w:tcBorders>
            <w:vAlign w:val="center"/>
          </w:tcPr>
          <w:p w14:paraId="66D79955"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782241BE"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 Jüdische Studien 75 % - 50 % - 25 %</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5411D7E" w14:textId="77777777" w:rsidR="003F497E" w:rsidRPr="003F497E" w:rsidRDefault="003F497E" w:rsidP="003F497E">
            <w:pPr>
              <w:jc w:val="both"/>
              <w:rPr>
                <w:rFonts w:asciiTheme="minorHAnsi" w:hAnsiTheme="minorHAnsi" w:cstheme="minorHAnsi"/>
                <w:lang w:eastAsia="ja-JP"/>
              </w:rPr>
            </w:pPr>
            <w:r w:rsidRPr="003F497E">
              <w:rPr>
                <w:rFonts w:asciiTheme="minorHAnsi" w:hAnsiTheme="minorHAnsi" w:cstheme="minorHAnsi"/>
                <w:lang w:eastAsia="ja-JP"/>
              </w:rPr>
              <w:t>EM 3: GK</w:t>
            </w:r>
          </w:p>
        </w:tc>
      </w:tr>
      <w:tr w:rsidR="003F497E" w:rsidRPr="00B26EA9" w14:paraId="5B1B7AA0" w14:textId="77777777" w:rsidTr="003F497E">
        <w:tc>
          <w:tcPr>
            <w:tcW w:w="2268" w:type="dxa"/>
            <w:vMerge/>
            <w:tcBorders>
              <w:left w:val="single" w:sz="4" w:space="0" w:color="auto"/>
              <w:right w:val="single" w:sz="4" w:space="0" w:color="auto"/>
            </w:tcBorders>
            <w:vAlign w:val="center"/>
          </w:tcPr>
          <w:p w14:paraId="534BF1CE"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23885E67"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 Jüdische Studien 50 % Lehramt</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19A64D8" w14:textId="77777777" w:rsidR="003F497E" w:rsidRPr="003F497E" w:rsidRDefault="003F497E" w:rsidP="003F497E">
            <w:pPr>
              <w:jc w:val="both"/>
              <w:rPr>
                <w:rFonts w:asciiTheme="minorHAnsi" w:hAnsiTheme="minorHAnsi" w:cstheme="minorHAnsi"/>
                <w:lang w:eastAsia="ja-JP"/>
              </w:rPr>
            </w:pPr>
            <w:r w:rsidRPr="003F497E">
              <w:rPr>
                <w:rFonts w:asciiTheme="minorHAnsi" w:hAnsiTheme="minorHAnsi" w:cstheme="minorHAnsi"/>
                <w:lang w:eastAsia="ja-JP"/>
              </w:rPr>
              <w:t>EM 3: GK</w:t>
            </w:r>
          </w:p>
        </w:tc>
      </w:tr>
      <w:tr w:rsidR="003F497E" w:rsidRPr="00B26EA9" w14:paraId="145F191D" w14:textId="77777777" w:rsidTr="003F497E">
        <w:tc>
          <w:tcPr>
            <w:tcW w:w="2268" w:type="dxa"/>
            <w:vMerge/>
            <w:tcBorders>
              <w:left w:val="single" w:sz="4" w:space="0" w:color="auto"/>
              <w:right w:val="single" w:sz="4" w:space="0" w:color="auto"/>
            </w:tcBorders>
            <w:vAlign w:val="center"/>
          </w:tcPr>
          <w:p w14:paraId="483C22E4"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46136BB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M.Ed. Jüd. Religionslehre Erw 90/120</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217C14A" w14:textId="77777777" w:rsidR="003F497E" w:rsidRPr="003F497E" w:rsidRDefault="003F497E" w:rsidP="003F497E">
            <w:pPr>
              <w:jc w:val="both"/>
              <w:rPr>
                <w:rFonts w:asciiTheme="minorHAnsi" w:hAnsiTheme="minorHAnsi" w:cstheme="minorHAnsi"/>
                <w:lang w:eastAsia="ja-JP"/>
              </w:rPr>
            </w:pPr>
            <w:r w:rsidRPr="003F497E">
              <w:rPr>
                <w:rFonts w:asciiTheme="minorHAnsi" w:hAnsiTheme="minorHAnsi" w:cstheme="minorHAnsi"/>
                <w:lang w:eastAsia="ja-JP"/>
              </w:rPr>
              <w:t>EM 3: GK</w:t>
            </w:r>
          </w:p>
        </w:tc>
      </w:tr>
      <w:tr w:rsidR="003F497E" w:rsidRPr="00B26EA9" w14:paraId="5EE02206" w14:textId="77777777" w:rsidTr="003F497E">
        <w:tc>
          <w:tcPr>
            <w:tcW w:w="2268" w:type="dxa"/>
            <w:vMerge/>
            <w:tcBorders>
              <w:left w:val="single" w:sz="4" w:space="0" w:color="auto"/>
              <w:right w:val="single" w:sz="4" w:space="0" w:color="auto"/>
            </w:tcBorders>
            <w:vAlign w:val="center"/>
          </w:tcPr>
          <w:p w14:paraId="1F53304C"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5570A761" w14:textId="77777777" w:rsidR="003F497E" w:rsidRPr="003F497E" w:rsidRDefault="003F497E" w:rsidP="003F497E">
            <w:pPr>
              <w:contextualSpacing/>
              <w:rPr>
                <w:rFonts w:asciiTheme="minorHAnsi" w:hAnsiTheme="minorHAnsi" w:cstheme="minorHAnsi"/>
                <w:lang w:eastAsia="ja-JP"/>
              </w:rPr>
            </w:pPr>
            <w:r w:rsidRPr="003F497E">
              <w:rPr>
                <w:rFonts w:asciiTheme="minorHAnsi" w:hAnsiTheme="minorHAnsi" w:cstheme="minorHAnsi"/>
                <w:lang w:eastAsia="ja-JP"/>
              </w:rPr>
              <w:t>M.A. Geschichte jüd. Kulturen (Joint D.)</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DD210EC"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GW, FW</w:t>
            </w:r>
          </w:p>
        </w:tc>
      </w:tr>
      <w:tr w:rsidR="003F497E" w:rsidRPr="00B26EA9" w14:paraId="5FEF9BF7" w14:textId="77777777" w:rsidTr="003F497E">
        <w:tc>
          <w:tcPr>
            <w:tcW w:w="2268" w:type="dxa"/>
            <w:vMerge/>
            <w:tcBorders>
              <w:left w:val="single" w:sz="4" w:space="0" w:color="auto"/>
              <w:right w:val="single" w:sz="4" w:space="0" w:color="auto"/>
            </w:tcBorders>
            <w:vAlign w:val="center"/>
          </w:tcPr>
          <w:p w14:paraId="5786166C"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4E1709B2" w14:textId="77777777" w:rsidR="003F497E" w:rsidRPr="003F497E" w:rsidRDefault="003F497E" w:rsidP="003F497E">
            <w:pPr>
              <w:contextualSpacing/>
              <w:rPr>
                <w:rFonts w:asciiTheme="minorHAnsi" w:hAnsiTheme="minorHAnsi" w:cstheme="minorHAnsi"/>
                <w:lang w:eastAsia="ja-JP"/>
              </w:rPr>
            </w:pPr>
            <w:r w:rsidRPr="003F497E">
              <w:rPr>
                <w:rFonts w:asciiTheme="minorHAnsi" w:hAnsiTheme="minorHAnsi" w:cstheme="minorHAnsi"/>
                <w:lang w:eastAsia="ja-JP"/>
              </w:rPr>
              <w:t>M.A. Jewish Civilizations</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4DBD10C"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FS</w:t>
            </w:r>
          </w:p>
        </w:tc>
      </w:tr>
      <w:tr w:rsidR="003F497E" w:rsidRPr="00B26EA9" w14:paraId="26876E82" w14:textId="77777777" w:rsidTr="003F497E">
        <w:tc>
          <w:tcPr>
            <w:tcW w:w="2268" w:type="dxa"/>
            <w:vMerge/>
            <w:tcBorders>
              <w:left w:val="single" w:sz="4" w:space="0" w:color="auto"/>
              <w:right w:val="single" w:sz="4" w:space="0" w:color="auto"/>
            </w:tcBorders>
            <w:vAlign w:val="center"/>
          </w:tcPr>
          <w:p w14:paraId="063F2E12"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40D72C20"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M.A. Jüdische Museologie</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9C49B53"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BasisM 1: GK</w:t>
            </w:r>
          </w:p>
        </w:tc>
      </w:tr>
      <w:tr w:rsidR="003F497E" w:rsidRPr="00B26EA9" w14:paraId="641965D8" w14:textId="77777777" w:rsidTr="003F497E">
        <w:tc>
          <w:tcPr>
            <w:tcW w:w="2268" w:type="dxa"/>
            <w:vMerge/>
            <w:tcBorders>
              <w:left w:val="single" w:sz="4" w:space="0" w:color="auto"/>
              <w:right w:val="single" w:sz="4" w:space="0" w:color="auto"/>
            </w:tcBorders>
            <w:vAlign w:val="center"/>
          </w:tcPr>
          <w:p w14:paraId="34A74346"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0FCCAA4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M.A. Interreligiöse Studien</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9AE0598"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Modul 2: Ü, Interdisziplinäres M.: Ü</w:t>
            </w:r>
          </w:p>
        </w:tc>
      </w:tr>
      <w:tr w:rsidR="003F497E" w:rsidRPr="00B26EA9" w14:paraId="0EF554CD" w14:textId="77777777" w:rsidTr="003F497E">
        <w:tc>
          <w:tcPr>
            <w:tcW w:w="2268" w:type="dxa"/>
            <w:vMerge/>
            <w:tcBorders>
              <w:left w:val="single" w:sz="4" w:space="0" w:color="auto"/>
              <w:right w:val="single" w:sz="4" w:space="0" w:color="auto"/>
            </w:tcBorders>
            <w:vAlign w:val="center"/>
          </w:tcPr>
          <w:p w14:paraId="3D64F034" w14:textId="77777777" w:rsidR="003F497E" w:rsidRPr="003F497E"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645FC179"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Studiengänge Universität Heidelberg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88E1CD8"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ÜK</w:t>
            </w:r>
          </w:p>
        </w:tc>
      </w:tr>
    </w:tbl>
    <w:p w14:paraId="74C2F723" w14:textId="77777777" w:rsidR="000038C1" w:rsidRDefault="000038C1" w:rsidP="000038C1"/>
    <w:p w14:paraId="76900288" w14:textId="77777777" w:rsidR="00577E01" w:rsidRPr="002A23C6" w:rsidRDefault="00577E01">
      <w:pPr>
        <w:widowControl/>
        <w:rPr>
          <w:rFonts w:ascii="Times New Roman" w:hAnsi="Times New Roman" w:cs="Times New Roman"/>
          <w:highlight w:val="yellow"/>
        </w:rPr>
      </w:pPr>
      <w:bookmarkStart w:id="16" w:name="_Toc475612440"/>
    </w:p>
    <w:p w14:paraId="0DBE0F53" w14:textId="77777777" w:rsidR="001E440B" w:rsidRPr="00FC2B68" w:rsidRDefault="001E440B">
      <w:pPr>
        <w:widowControl/>
        <w:rPr>
          <w:rFonts w:ascii="Times New Roman" w:hAnsi="Times New Roman" w:cs="Times New Roman"/>
          <w:highlight w:val="yellow"/>
        </w:rPr>
      </w:pPr>
    </w:p>
    <w:p w14:paraId="4F5E96A1" w14:textId="77777777" w:rsidR="006D6B0B" w:rsidRDefault="006D6B0B">
      <w:pPr>
        <w:widowControl/>
      </w:pPr>
    </w:p>
    <w:p w14:paraId="7AC57028" w14:textId="77777777" w:rsidR="00776D12" w:rsidRPr="006D6B0B" w:rsidRDefault="00776D12">
      <w:pPr>
        <w:widowControl/>
      </w:pPr>
      <w:r>
        <w:br w:type="page"/>
      </w:r>
    </w:p>
    <w:p w14:paraId="036CAE4A" w14:textId="77777777" w:rsidR="00072987" w:rsidRDefault="00827678" w:rsidP="00AD0EB7">
      <w:pPr>
        <w:pStyle w:val="berschrift1"/>
        <w:spacing w:after="480"/>
      </w:pPr>
      <w:bookmarkStart w:id="17" w:name="_Toc169602594"/>
      <w:r w:rsidRPr="001964B7">
        <w:lastRenderedPageBreak/>
        <w:t>Bibel und Jüdische Bibelauslegun</w:t>
      </w:r>
      <w:bookmarkEnd w:id="16"/>
      <w:r w:rsidRPr="001964B7">
        <w:t>g</w:t>
      </w:r>
      <w:bookmarkEnd w:id="1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C33C8D" w:rsidRPr="00A40BED" w14:paraId="7F400DF1" w14:textId="77777777" w:rsidTr="00C33C8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7B66F4D1"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37CAEF03" w14:textId="77777777" w:rsidR="00C33C8D" w:rsidRPr="007A55BA" w:rsidRDefault="00C33C8D" w:rsidP="00C33C8D">
            <w:pPr>
              <w:pStyle w:val="StandardWeb"/>
              <w:spacing w:before="0" w:after="240"/>
              <w:jc w:val="center"/>
              <w:rPr>
                <w:rFonts w:asciiTheme="minorHAnsi" w:hAnsiTheme="minorHAnsi" w:cstheme="minorHAnsi"/>
                <w:i/>
                <w:iCs/>
                <w:color w:val="auto"/>
                <w:highlight w:val="yellow"/>
                <w:lang w:val="en-US" w:eastAsia="ja-JP"/>
              </w:rPr>
            </w:pPr>
            <w:r w:rsidRPr="007A55BA">
              <w:rPr>
                <w:rFonts w:asciiTheme="minorHAnsi" w:hAnsiTheme="minorHAnsi" w:cstheme="minorHAnsi"/>
                <w:b/>
                <w:bCs/>
                <w:color w:val="auto"/>
                <w:lang w:val="en-US" w:eastAsia="ja-JP"/>
              </w:rPr>
              <w:t xml:space="preserve">Verrat, Untreue, Betrug: Spurensuche eines Konzepts </w:t>
            </w:r>
            <w:r w:rsidRPr="007A55BA">
              <w:rPr>
                <w:rFonts w:asciiTheme="minorHAnsi" w:hAnsiTheme="minorHAnsi" w:cstheme="minorHAnsi"/>
                <w:color w:val="auto"/>
                <w:lang w:val="en-US"/>
              </w:rPr>
              <w:t xml:space="preserve">| </w:t>
            </w:r>
            <w:r w:rsidRPr="007A55BA">
              <w:rPr>
                <w:rFonts w:ascii="Calibri" w:hAnsi="Calibri" w:cs="Calibri"/>
                <w:i/>
                <w:iCs/>
                <w:lang w:val="en-US"/>
              </w:rPr>
              <w:t>Betrayal, Disloyalty and Cheating: An Inquiry into a Concept</w:t>
            </w:r>
          </w:p>
        </w:tc>
      </w:tr>
      <w:tr w:rsidR="00C33C8D" w:rsidRPr="00273D44" w14:paraId="4D045A53" w14:textId="77777777" w:rsidTr="00C33C8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763DE2B"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D4F0F22" w14:textId="77777777" w:rsidR="00C33C8D" w:rsidRPr="00673F50" w:rsidRDefault="00C33C8D" w:rsidP="00C33C8D">
            <w:pPr>
              <w:pStyle w:val="StandardWeb"/>
              <w:spacing w:before="0" w:after="0"/>
              <w:rPr>
                <w:rFonts w:asciiTheme="minorHAnsi" w:hAnsiTheme="minorHAnsi" w:cstheme="minorHAnsi"/>
                <w:color w:val="auto"/>
                <w:lang w:val="en-US" w:eastAsia="ja-JP"/>
              </w:rPr>
            </w:pPr>
            <w:r w:rsidRPr="00673F50">
              <w:rPr>
                <w:rFonts w:asciiTheme="minorHAnsi" w:hAnsiTheme="minorHAnsi" w:cstheme="minorHAnsi"/>
                <w:color w:val="auto"/>
                <w:lang w:val="en-US" w:eastAsia="ja-JP"/>
              </w:rPr>
              <w:t>David Bindrim PhD &amp; Yona-Dvir Shalem M.A.</w:t>
            </w:r>
          </w:p>
        </w:tc>
      </w:tr>
      <w:tr w:rsidR="00C33C8D" w:rsidRPr="00B26EA9" w14:paraId="1B7B1029"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3B0A0D3A"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0BAA3334" w14:textId="77777777" w:rsidR="00C33C8D" w:rsidRPr="00673F50" w:rsidRDefault="00C33C8D" w:rsidP="00C33C8D">
            <w:pPr>
              <w:rPr>
                <w:rFonts w:asciiTheme="minorHAnsi" w:hAnsiTheme="minorHAnsi" w:cstheme="minorHAnsi"/>
                <w:lang w:eastAsia="ja-JP"/>
              </w:rPr>
            </w:pPr>
            <w:r w:rsidRPr="00673F50">
              <w:rPr>
                <w:rFonts w:asciiTheme="minorHAnsi" w:hAnsiTheme="minorHAnsi" w:cstheme="minorHAnsi"/>
                <w:lang w:eastAsia="ja-JP"/>
              </w:rPr>
              <w:t xml:space="preserve">Proseminar / Übung </w:t>
            </w:r>
          </w:p>
        </w:tc>
      </w:tr>
      <w:tr w:rsidR="00C33C8D" w:rsidRPr="00A40BED" w14:paraId="2B2CE3A3" w14:textId="77777777" w:rsidTr="00C33C8D">
        <w:tc>
          <w:tcPr>
            <w:tcW w:w="2268" w:type="dxa"/>
            <w:tcBorders>
              <w:top w:val="single" w:sz="4" w:space="0" w:color="auto"/>
              <w:left w:val="single" w:sz="4" w:space="0" w:color="auto"/>
              <w:bottom w:val="single" w:sz="4" w:space="0" w:color="auto"/>
              <w:right w:val="single" w:sz="4" w:space="0" w:color="auto"/>
            </w:tcBorders>
          </w:tcPr>
          <w:p w14:paraId="5B27A632"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1B1FB9F0" w14:textId="77777777" w:rsidR="00C33C8D" w:rsidRPr="00673F50" w:rsidRDefault="00C33C8D" w:rsidP="00C33C8D">
            <w:pPr>
              <w:rPr>
                <w:rFonts w:asciiTheme="minorHAnsi" w:hAnsiTheme="minorHAnsi" w:cstheme="minorHAnsi"/>
                <w:lang w:val="en-GB" w:eastAsia="ja-JP"/>
              </w:rPr>
            </w:pPr>
            <w:r w:rsidRPr="007A55BA">
              <w:rPr>
                <w:rFonts w:asciiTheme="minorHAnsi" w:hAnsiTheme="minorHAnsi" w:cstheme="minorHAnsi"/>
                <w:lang w:val="en-GB" w:eastAsia="ja-JP"/>
              </w:rPr>
              <w:t>Deutsch (</w:t>
            </w:r>
            <w:r w:rsidRPr="007A55BA">
              <w:rPr>
                <w:rFonts w:asciiTheme="minorHAnsi" w:hAnsiTheme="minorHAnsi" w:cstheme="minorHAnsi"/>
                <w:lang w:val="en-US" w:eastAsia="ja-JP"/>
              </w:rPr>
              <w:t xml:space="preserve">in English upon request </w:t>
            </w:r>
            <w:r w:rsidRPr="007A55BA">
              <w:rPr>
                <w:rFonts w:asciiTheme="minorHAnsi" w:hAnsiTheme="minorHAnsi" w:cstheme="minorHAnsi"/>
                <w:i/>
                <w:iCs/>
                <w:lang w:val="en-US" w:eastAsia="ja-JP"/>
              </w:rPr>
              <w:t>of students who are present at the first session</w:t>
            </w:r>
            <w:r w:rsidRPr="007A55BA">
              <w:rPr>
                <w:rFonts w:asciiTheme="minorHAnsi" w:hAnsiTheme="minorHAnsi" w:cstheme="minorHAnsi"/>
                <w:lang w:val="en-GB" w:eastAsia="ja-JP"/>
              </w:rPr>
              <w:t>)</w:t>
            </w:r>
          </w:p>
        </w:tc>
      </w:tr>
      <w:tr w:rsidR="00C33C8D" w:rsidRPr="00B26EA9" w14:paraId="3CB504D1" w14:textId="77777777" w:rsidTr="00C33C8D">
        <w:tc>
          <w:tcPr>
            <w:tcW w:w="2268" w:type="dxa"/>
            <w:tcBorders>
              <w:top w:val="single" w:sz="4" w:space="0" w:color="auto"/>
              <w:left w:val="single" w:sz="4" w:space="0" w:color="auto"/>
              <w:bottom w:val="single" w:sz="4" w:space="0" w:color="auto"/>
              <w:right w:val="single" w:sz="4" w:space="0" w:color="auto"/>
            </w:tcBorders>
          </w:tcPr>
          <w:p w14:paraId="7425A793"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39A978E" w14:textId="77777777" w:rsidR="00C33C8D" w:rsidRPr="006D6A41" w:rsidRDefault="00C33C8D" w:rsidP="00C33C8D">
            <w:pPr>
              <w:rPr>
                <w:rFonts w:asciiTheme="minorHAnsi" w:hAnsiTheme="minorHAnsi" w:cstheme="minorHAnsi"/>
                <w:lang w:eastAsia="ja-JP"/>
              </w:rPr>
            </w:pPr>
            <w:r w:rsidRPr="00673F50">
              <w:rPr>
                <w:rFonts w:asciiTheme="minorHAnsi" w:hAnsiTheme="minorHAnsi" w:cstheme="minorHAnsi"/>
                <w:lang w:eastAsia="ja-JP"/>
              </w:rPr>
              <w:t xml:space="preserve">online UND zusätzlich per Mail: </w:t>
            </w:r>
            <w:hyperlink r:id="rId13" w:history="1">
              <w:r w:rsidRPr="006D6A41">
                <w:rPr>
                  <w:rStyle w:val="Hyperlink"/>
                  <w:rFonts w:asciiTheme="minorHAnsi" w:hAnsiTheme="minorHAnsi" w:cstheme="minorHAnsi"/>
                  <w:lang w:eastAsia="ja-JP"/>
                </w:rPr>
                <w:t>yona-dvir.shalem@hfjs.eu</w:t>
              </w:r>
            </w:hyperlink>
            <w:r w:rsidRPr="006D6A41">
              <w:rPr>
                <w:rFonts w:asciiTheme="minorHAnsi" w:hAnsiTheme="minorHAnsi" w:cstheme="minorHAnsi"/>
                <w:color w:val="00B050"/>
                <w:lang w:eastAsia="ja-JP"/>
              </w:rPr>
              <w:t xml:space="preserve"> </w:t>
            </w:r>
          </w:p>
        </w:tc>
      </w:tr>
      <w:tr w:rsidR="00C33C8D" w:rsidRPr="00B26EA9" w14:paraId="06256871"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0786A4CA"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536C8B36" w14:textId="77777777" w:rsidR="00C33C8D" w:rsidRPr="00673F50" w:rsidRDefault="00C33C8D" w:rsidP="00C33C8D">
            <w:pPr>
              <w:rPr>
                <w:rFonts w:asciiTheme="minorHAnsi" w:hAnsiTheme="minorHAnsi" w:cstheme="minorHAnsi"/>
                <w:lang w:eastAsia="ja-JP"/>
              </w:rPr>
            </w:pPr>
            <w:r w:rsidRPr="00673F50">
              <w:rPr>
                <w:rFonts w:asciiTheme="minorHAnsi" w:hAnsiTheme="minorHAnsi" w:cstheme="minorHAnsi"/>
                <w:lang w:eastAsia="ja-JP"/>
              </w:rPr>
              <w:t>Dienstag, 11.15–12.45 Uhr</w:t>
            </w:r>
            <w:r w:rsidR="005F17B9">
              <w:rPr>
                <w:rFonts w:asciiTheme="minorHAnsi" w:hAnsiTheme="minorHAnsi" w:cstheme="minorHAnsi"/>
                <w:lang w:eastAsia="ja-JP"/>
              </w:rPr>
              <w:t xml:space="preserve"> (Beginn </w:t>
            </w:r>
            <w:r w:rsidR="005F17B9" w:rsidRPr="005F17B9">
              <w:rPr>
                <w:rFonts w:asciiTheme="minorHAnsi" w:hAnsiTheme="minorHAnsi" w:cstheme="minorHAnsi"/>
                <w:lang w:eastAsia="ja-JP"/>
              </w:rPr>
              <w:t>am 22.04.</w:t>
            </w:r>
            <w:r w:rsidR="005F17B9">
              <w:rPr>
                <w:rFonts w:asciiTheme="minorHAnsi" w:hAnsiTheme="minorHAnsi" w:cstheme="minorHAnsi"/>
                <w:lang w:eastAsia="ja-JP"/>
              </w:rPr>
              <w:t>)</w:t>
            </w:r>
            <w:r>
              <w:rPr>
                <w:rFonts w:asciiTheme="minorHAnsi" w:hAnsiTheme="minorHAnsi" w:cstheme="minorHAnsi"/>
                <w:lang w:eastAsia="ja-JP"/>
              </w:rPr>
              <w:t xml:space="preserve">, </w:t>
            </w:r>
            <w:r w:rsidRPr="00657C96">
              <w:rPr>
                <w:rFonts w:asciiTheme="minorHAnsi" w:hAnsiTheme="minorHAnsi" w:cstheme="minorHAnsi"/>
                <w:lang w:eastAsia="ja-JP"/>
              </w:rPr>
              <w:t>Bet Midrasch</w:t>
            </w:r>
          </w:p>
        </w:tc>
      </w:tr>
      <w:tr w:rsidR="00C33C8D" w:rsidRPr="00B26EA9" w14:paraId="004D5032"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64247803"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spacing w:val="-8"/>
                <w:lang w:eastAsia="ja-JP"/>
              </w:rPr>
              <w:t>Weitere erforderliche</w:t>
            </w:r>
            <w:r w:rsidRPr="006D6A41">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61CF76F" w14:textId="77777777" w:rsidR="00C33C8D" w:rsidRPr="00673F50" w:rsidRDefault="00C33C8D" w:rsidP="00C33C8D">
            <w:pPr>
              <w:pStyle w:val="StandardWeb"/>
              <w:spacing w:before="0" w:after="0"/>
              <w:rPr>
                <w:rFonts w:asciiTheme="minorHAnsi" w:hAnsiTheme="minorHAnsi" w:cstheme="minorHAnsi"/>
                <w:color w:val="auto"/>
                <w:lang w:eastAsia="ja-JP"/>
              </w:rPr>
            </w:pPr>
            <w:r w:rsidRPr="00673F50">
              <w:rPr>
                <w:rFonts w:asciiTheme="minorHAnsi" w:hAnsiTheme="minorHAnsi" w:cstheme="minorHAnsi"/>
                <w:color w:val="auto"/>
                <w:lang w:eastAsia="ja-JP"/>
              </w:rPr>
              <w:t>Hebraicum Niveau</w:t>
            </w:r>
          </w:p>
        </w:tc>
      </w:tr>
      <w:tr w:rsidR="00C33C8D" w:rsidRPr="00B26EA9" w14:paraId="67F6D187"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310A2CBC" w14:textId="77777777" w:rsidR="00C33C8D" w:rsidRPr="006D6A41" w:rsidRDefault="00C33C8D" w:rsidP="00C33C8D">
            <w:pPr>
              <w:spacing w:after="80"/>
              <w:rPr>
                <w:rFonts w:asciiTheme="minorHAnsi" w:hAnsiTheme="minorHAnsi" w:cstheme="minorHAnsi"/>
                <w:lang w:eastAsia="ja-JP"/>
              </w:rPr>
            </w:pPr>
            <w:r w:rsidRPr="006D6A41">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E630655" w14:textId="77777777" w:rsidR="00C33C8D" w:rsidRPr="00673F50" w:rsidRDefault="00C33C8D" w:rsidP="00C33C8D">
            <w:pPr>
              <w:pStyle w:val="StandardWeb"/>
              <w:spacing w:before="0" w:after="80"/>
              <w:rPr>
                <w:rFonts w:asciiTheme="minorHAnsi" w:hAnsiTheme="minorHAnsi" w:cstheme="minorHAnsi"/>
                <w:color w:val="auto"/>
                <w:lang w:eastAsia="ja-JP"/>
              </w:rPr>
            </w:pPr>
            <w:r w:rsidRPr="00673F50">
              <w:rPr>
                <w:rFonts w:asciiTheme="minorHAnsi" w:hAnsiTheme="minorHAnsi" w:cstheme="minorHAnsi"/>
                <w:color w:val="auto"/>
                <w:lang w:eastAsia="ja-JP"/>
              </w:rPr>
              <w:t xml:space="preserve">Eine Auswahl biblischer Texte soll im hebräischen Original gelesen, übersetzt, und analysiert werden. Wir beschäftigen uns mit dem Thema Verrat und seinem Wortfeld im Hebräischen – </w:t>
            </w:r>
            <w:r w:rsidRPr="00673F50">
              <w:rPr>
                <w:rFonts w:asciiTheme="minorHAnsi" w:hAnsiTheme="minorHAnsi" w:cstheme="minorHAnsi"/>
                <w:color w:val="auto"/>
                <w:rtl/>
                <w:lang w:eastAsia="ja-JP"/>
              </w:rPr>
              <w:t>רמה, בגד, זנה</w:t>
            </w:r>
            <w:r w:rsidRPr="00673F50">
              <w:rPr>
                <w:rFonts w:asciiTheme="minorHAnsi" w:hAnsiTheme="minorHAnsi" w:cstheme="minorHAnsi"/>
                <w:color w:val="auto"/>
                <w:lang w:eastAsia="ja-JP"/>
              </w:rPr>
              <w:t>. Primär betrachten wir Verrat in Tora und Neviim, in Erzählungen und Gesetzen.</w:t>
            </w:r>
          </w:p>
        </w:tc>
      </w:tr>
      <w:tr w:rsidR="00C33C8D" w:rsidRPr="00B26EA9" w14:paraId="7BDD39A6"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02D1228E" w14:textId="77777777" w:rsidR="00C33C8D" w:rsidRPr="006D6A41" w:rsidRDefault="00C33C8D" w:rsidP="00C33C8D">
            <w:pPr>
              <w:spacing w:after="80"/>
              <w:rPr>
                <w:rFonts w:asciiTheme="minorHAnsi" w:hAnsiTheme="minorHAnsi" w:cstheme="minorHAnsi"/>
                <w:lang w:eastAsia="ja-JP"/>
              </w:rPr>
            </w:pPr>
            <w:r w:rsidRPr="006D6A41">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C275464" w14:textId="77777777" w:rsidR="00C33C8D" w:rsidRPr="00673F50" w:rsidRDefault="00C33C8D" w:rsidP="00C33C8D">
            <w:pPr>
              <w:pStyle w:val="StandardWeb"/>
              <w:spacing w:before="0" w:after="80"/>
              <w:rPr>
                <w:rFonts w:asciiTheme="minorHAnsi" w:hAnsiTheme="minorHAnsi" w:cstheme="minorHAnsi"/>
                <w:color w:val="auto"/>
                <w:lang w:eastAsia="ja-JP"/>
              </w:rPr>
            </w:pPr>
            <w:r w:rsidRPr="00673F50">
              <w:rPr>
                <w:rFonts w:asciiTheme="minorHAnsi" w:hAnsiTheme="minorHAnsi" w:cstheme="minorHAnsi"/>
                <w:color w:val="auto"/>
                <w:lang w:eastAsia="ja-JP"/>
              </w:rPr>
              <w:t>K</w:t>
            </w:r>
            <w:r w:rsidR="00A24A63">
              <w:rPr>
                <w:rFonts w:asciiTheme="minorHAnsi" w:hAnsiTheme="minorHAnsi" w:cstheme="minorHAnsi"/>
                <w:color w:val="auto"/>
                <w:lang w:eastAsia="ja-JP"/>
              </w:rPr>
              <w:t>.</w:t>
            </w:r>
            <w:r w:rsidRPr="00673F50">
              <w:rPr>
                <w:rFonts w:asciiTheme="minorHAnsi" w:hAnsiTheme="minorHAnsi" w:cstheme="minorHAnsi"/>
                <w:color w:val="auto"/>
                <w:lang w:eastAsia="ja-JP"/>
              </w:rPr>
              <w:t xml:space="preserve"> Elliger &amp; W. Rudolph (eds.) </w:t>
            </w:r>
            <w:r w:rsidRPr="00673F50">
              <w:rPr>
                <w:rFonts w:asciiTheme="minorHAnsi" w:hAnsiTheme="minorHAnsi" w:cstheme="minorHAnsi"/>
                <w:color w:val="auto"/>
                <w:lang w:val="en-US" w:eastAsia="ja-JP"/>
              </w:rPr>
              <w:t>Biblia Hebraica Stuttgartensia. Editio funditus renovata. Editio quinta emendata opera. Stuttgart 1997.</w:t>
            </w:r>
          </w:p>
        </w:tc>
      </w:tr>
      <w:tr w:rsidR="00C33C8D" w:rsidRPr="00B26EA9" w14:paraId="2C767AD2" w14:textId="77777777" w:rsidTr="00C33C8D">
        <w:tc>
          <w:tcPr>
            <w:tcW w:w="2268" w:type="dxa"/>
            <w:tcBorders>
              <w:top w:val="single" w:sz="4" w:space="0" w:color="auto"/>
              <w:left w:val="single" w:sz="4" w:space="0" w:color="auto"/>
              <w:bottom w:val="single" w:sz="4" w:space="0" w:color="auto"/>
              <w:right w:val="single" w:sz="4" w:space="0" w:color="auto"/>
            </w:tcBorders>
            <w:hideMark/>
          </w:tcPr>
          <w:p w14:paraId="70F9846C"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2F5A0B76" w14:textId="77777777" w:rsidR="00C33C8D" w:rsidRPr="006D6A41" w:rsidRDefault="00C33C8D" w:rsidP="00C33C8D">
            <w:pPr>
              <w:spacing w:after="80"/>
              <w:rPr>
                <w:rFonts w:asciiTheme="minorHAnsi" w:hAnsiTheme="minorHAnsi" w:cstheme="minorHAnsi"/>
                <w:lang w:eastAsia="ja-JP"/>
              </w:rPr>
            </w:pPr>
            <w:r w:rsidRPr="006D6A41">
              <w:rPr>
                <w:rFonts w:asciiTheme="minorHAnsi" w:hAnsiTheme="minorHAnsi" w:cstheme="minorHAnsi"/>
                <w:lang w:eastAsia="ja-JP"/>
              </w:rPr>
              <w:t>2 LP bis max. 4 LP (Ü) bzw. 8 LP (PS)</w:t>
            </w:r>
          </w:p>
        </w:tc>
      </w:tr>
      <w:tr w:rsidR="00C33C8D" w:rsidRPr="00A40BED" w14:paraId="5CC41E4D" w14:textId="77777777" w:rsidTr="00C33C8D">
        <w:trPr>
          <w:trHeight w:val="567"/>
        </w:trPr>
        <w:tc>
          <w:tcPr>
            <w:tcW w:w="2268" w:type="dxa"/>
            <w:vMerge w:val="restart"/>
            <w:tcBorders>
              <w:top w:val="single" w:sz="4" w:space="0" w:color="auto"/>
              <w:left w:val="single" w:sz="4" w:space="0" w:color="auto"/>
              <w:right w:val="single" w:sz="4" w:space="0" w:color="auto"/>
            </w:tcBorders>
          </w:tcPr>
          <w:p w14:paraId="585292AB" w14:textId="77777777" w:rsidR="00C33C8D" w:rsidRPr="006D6A41" w:rsidRDefault="00C33C8D" w:rsidP="00C33C8D">
            <w:pPr>
              <w:rPr>
                <w:rFonts w:asciiTheme="minorHAnsi" w:hAnsiTheme="minorHAnsi" w:cstheme="minorHAnsi"/>
              </w:rPr>
            </w:pPr>
            <w:r w:rsidRPr="006D6A41">
              <w:rPr>
                <w:rFonts w:asciiTheme="minorHAnsi" w:hAnsiTheme="minorHAnsi" w:cstheme="minorHAnsi"/>
              </w:rPr>
              <w:t>Modul / Verwendbarkeit in Studiengang:</w:t>
            </w:r>
          </w:p>
          <w:p w14:paraId="72D195CA"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D6C6742"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2C238FF" w14:textId="77777777" w:rsidR="00C33C8D" w:rsidRPr="006D6A41" w:rsidRDefault="00C33C8D" w:rsidP="00C33C8D">
            <w:pPr>
              <w:jc w:val="center"/>
              <w:rPr>
                <w:rFonts w:asciiTheme="minorHAnsi" w:hAnsiTheme="minorHAnsi" w:cstheme="minorHAnsi"/>
                <w:lang w:val="en-US" w:eastAsia="ja-JP"/>
              </w:rPr>
            </w:pPr>
            <w:r w:rsidRPr="006D6A41">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20118FBE" w14:textId="77777777" w:rsidR="00C33C8D" w:rsidRPr="006D6A41" w:rsidRDefault="00C33C8D" w:rsidP="00C33C8D">
            <w:pPr>
              <w:rPr>
                <w:rFonts w:asciiTheme="minorHAnsi" w:hAnsiTheme="minorHAnsi" w:cstheme="minorHAnsi"/>
                <w:b/>
                <w:bCs/>
                <w:lang w:val="en-US" w:eastAsia="ja-JP"/>
              </w:rPr>
            </w:pPr>
            <w:r w:rsidRPr="006D6A41">
              <w:rPr>
                <w:rFonts w:asciiTheme="minorHAnsi" w:hAnsiTheme="minorHAnsi" w:cstheme="minorHAnsi"/>
                <w:lang w:val="en-US" w:eastAsia="ja-JP"/>
              </w:rPr>
              <w:t xml:space="preserve">Modul / Themenmodul: </w:t>
            </w:r>
            <w:r w:rsidRPr="004E691D">
              <w:rPr>
                <w:rFonts w:asciiTheme="minorHAnsi" w:hAnsiTheme="minorHAnsi" w:cstheme="minorHAnsi"/>
                <w:b/>
                <w:bCs/>
                <w:lang w:val="en-US" w:eastAsia="ja-JP"/>
              </w:rPr>
              <w:t xml:space="preserve">KL/LKM – RPh </w:t>
            </w:r>
          </w:p>
        </w:tc>
      </w:tr>
      <w:tr w:rsidR="00C33C8D" w:rsidRPr="00B26EA9" w14:paraId="16F159E5" w14:textId="77777777" w:rsidTr="00C33C8D">
        <w:tc>
          <w:tcPr>
            <w:tcW w:w="2268" w:type="dxa"/>
            <w:vMerge/>
            <w:tcBorders>
              <w:left w:val="single" w:sz="4" w:space="0" w:color="auto"/>
              <w:right w:val="single" w:sz="4" w:space="0" w:color="auto"/>
            </w:tcBorders>
            <w:vAlign w:val="center"/>
            <w:hideMark/>
          </w:tcPr>
          <w:p w14:paraId="6ACB453D" w14:textId="77777777" w:rsidR="00C33C8D" w:rsidRPr="006D6A41" w:rsidRDefault="00C33C8D" w:rsidP="00C33C8D">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32C2A20" w14:textId="77777777" w:rsidR="00C33C8D" w:rsidRPr="006D6A41" w:rsidRDefault="00C33C8D" w:rsidP="00C33C8D">
            <w:pPr>
              <w:rPr>
                <w:rFonts w:asciiTheme="minorHAnsi" w:hAnsiTheme="minorHAnsi" w:cstheme="minorHAnsi"/>
                <w:highlight w:val="yellow"/>
                <w:lang w:eastAsia="ja-JP"/>
              </w:rPr>
            </w:pPr>
            <w:r w:rsidRPr="006D6A41">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058D5EF" w14:textId="77777777" w:rsidR="00C33C8D" w:rsidRPr="006D6A41" w:rsidRDefault="00C33C8D" w:rsidP="00C33C8D">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B13F02B"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AM: PS</w:t>
            </w:r>
          </w:p>
        </w:tc>
      </w:tr>
      <w:tr w:rsidR="00C33C8D" w:rsidRPr="00B26EA9" w14:paraId="1ED4D33D" w14:textId="77777777" w:rsidTr="00C33C8D">
        <w:tc>
          <w:tcPr>
            <w:tcW w:w="2268" w:type="dxa"/>
            <w:vMerge/>
            <w:tcBorders>
              <w:left w:val="single" w:sz="4" w:space="0" w:color="auto"/>
              <w:right w:val="single" w:sz="4" w:space="0" w:color="auto"/>
            </w:tcBorders>
            <w:vAlign w:val="center"/>
          </w:tcPr>
          <w:p w14:paraId="4412697A"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1654B82"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60E7A10" w14:textId="77777777" w:rsidR="00C33C8D" w:rsidRPr="006D6A41" w:rsidRDefault="00C33C8D" w:rsidP="00C33C8D">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46DAEBA"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AM: PS</w:t>
            </w:r>
          </w:p>
        </w:tc>
      </w:tr>
      <w:tr w:rsidR="00C33C8D" w:rsidRPr="00B26EA9" w14:paraId="547A7064" w14:textId="77777777" w:rsidTr="00C33C8D">
        <w:tc>
          <w:tcPr>
            <w:tcW w:w="2268" w:type="dxa"/>
            <w:vMerge/>
            <w:tcBorders>
              <w:left w:val="single" w:sz="4" w:space="0" w:color="auto"/>
              <w:right w:val="single" w:sz="4" w:space="0" w:color="auto"/>
            </w:tcBorders>
            <w:vAlign w:val="center"/>
          </w:tcPr>
          <w:p w14:paraId="65B89171"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4B0846C"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2D52469" w14:textId="77777777" w:rsidR="00C33C8D" w:rsidRPr="006D6A41" w:rsidRDefault="00C33C8D" w:rsidP="00C33C8D">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5E2AFAE"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 xml:space="preserve">BasisM 1 u. 2: PS </w:t>
            </w:r>
          </w:p>
        </w:tc>
      </w:tr>
      <w:tr w:rsidR="00C33C8D" w:rsidRPr="00B26EA9" w14:paraId="43276D98" w14:textId="77777777" w:rsidTr="00C33C8D">
        <w:tc>
          <w:tcPr>
            <w:tcW w:w="2268" w:type="dxa"/>
            <w:vMerge/>
            <w:tcBorders>
              <w:left w:val="single" w:sz="4" w:space="0" w:color="auto"/>
              <w:right w:val="single" w:sz="4" w:space="0" w:color="auto"/>
            </w:tcBorders>
            <w:vAlign w:val="center"/>
          </w:tcPr>
          <w:p w14:paraId="78367F6C"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DC33CEE"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605697A" w14:textId="77777777" w:rsidR="00C33C8D" w:rsidRPr="006D6A41" w:rsidRDefault="00C33C8D" w:rsidP="00C33C8D">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8AC4031" w14:textId="77777777" w:rsidR="00C33C8D" w:rsidRPr="006D6A41" w:rsidRDefault="00C33C8D" w:rsidP="00C33C8D">
            <w:pPr>
              <w:rPr>
                <w:rFonts w:asciiTheme="minorHAnsi" w:hAnsiTheme="minorHAnsi" w:cstheme="minorHAnsi"/>
                <w:lang w:eastAsia="ja-JP"/>
              </w:rPr>
            </w:pPr>
          </w:p>
        </w:tc>
      </w:tr>
      <w:tr w:rsidR="00C33C8D" w:rsidRPr="00B26EA9" w14:paraId="52D3A3A9" w14:textId="77777777" w:rsidTr="00C33C8D">
        <w:tc>
          <w:tcPr>
            <w:tcW w:w="2268" w:type="dxa"/>
            <w:vMerge/>
            <w:tcBorders>
              <w:left w:val="single" w:sz="4" w:space="0" w:color="auto"/>
              <w:right w:val="single" w:sz="4" w:space="0" w:color="auto"/>
            </w:tcBorders>
            <w:vAlign w:val="center"/>
          </w:tcPr>
          <w:p w14:paraId="5AA4393B"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934848B"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ECDA8DB"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IM: Ü</w:t>
            </w:r>
          </w:p>
        </w:tc>
      </w:tr>
      <w:tr w:rsidR="00C33C8D" w:rsidRPr="00B26EA9" w14:paraId="74891014" w14:textId="77777777" w:rsidTr="00C33C8D">
        <w:tc>
          <w:tcPr>
            <w:tcW w:w="2268" w:type="dxa"/>
            <w:vMerge/>
            <w:tcBorders>
              <w:left w:val="single" w:sz="4" w:space="0" w:color="auto"/>
              <w:right w:val="single" w:sz="4" w:space="0" w:color="auto"/>
            </w:tcBorders>
            <w:vAlign w:val="center"/>
          </w:tcPr>
          <w:p w14:paraId="1C3A7CE3"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AD5D8ED"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8EFA203" w14:textId="77777777" w:rsidR="00C33C8D" w:rsidRPr="006D6A41" w:rsidRDefault="00C33C8D" w:rsidP="00C33C8D">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C27237C" w14:textId="77777777" w:rsidR="00C33C8D" w:rsidRPr="006D6A41" w:rsidRDefault="00C33C8D" w:rsidP="00C33C8D">
            <w:pPr>
              <w:rPr>
                <w:rFonts w:asciiTheme="minorHAnsi" w:hAnsiTheme="minorHAnsi" w:cstheme="minorHAnsi"/>
                <w:lang w:eastAsia="ja-JP"/>
              </w:rPr>
            </w:pPr>
          </w:p>
        </w:tc>
      </w:tr>
      <w:tr w:rsidR="00C33C8D" w:rsidRPr="00B26EA9" w14:paraId="4DDC2BAF" w14:textId="77777777" w:rsidTr="00C33C8D">
        <w:tc>
          <w:tcPr>
            <w:tcW w:w="2268" w:type="dxa"/>
            <w:vMerge/>
            <w:tcBorders>
              <w:left w:val="single" w:sz="4" w:space="0" w:color="auto"/>
              <w:right w:val="single" w:sz="4" w:space="0" w:color="auto"/>
            </w:tcBorders>
            <w:vAlign w:val="center"/>
          </w:tcPr>
          <w:p w14:paraId="493ACCC5"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CE84FE"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 xml:space="preserve">M.A. Literaturwissenschaft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0D105E6" w14:textId="77777777" w:rsidR="00C33C8D" w:rsidRPr="006D6A41" w:rsidRDefault="00F1311B" w:rsidP="00C33C8D">
            <w:pPr>
              <w:rPr>
                <w:rFonts w:asciiTheme="minorHAnsi" w:hAnsiTheme="minorHAnsi" w:cstheme="minorHAnsi"/>
                <w:lang w:eastAsia="ja-JP"/>
              </w:rPr>
            </w:pPr>
            <w:r w:rsidRPr="00F1311B">
              <w:rPr>
                <w:rFonts w:asciiTheme="minorHAnsi" w:hAnsiTheme="minorHAnsi" w:cstheme="minorHAnsi"/>
                <w:lang w:eastAsia="ja-JP"/>
              </w:rPr>
              <w:t>LiB I Antike: Ü</w:t>
            </w:r>
          </w:p>
        </w:tc>
      </w:tr>
      <w:tr w:rsidR="00C33C8D" w:rsidRPr="00B26EA9" w14:paraId="6FEB57E8" w14:textId="77777777" w:rsidTr="00C33C8D">
        <w:tc>
          <w:tcPr>
            <w:tcW w:w="2268" w:type="dxa"/>
            <w:vMerge/>
            <w:tcBorders>
              <w:left w:val="single" w:sz="4" w:space="0" w:color="auto"/>
              <w:right w:val="single" w:sz="4" w:space="0" w:color="auto"/>
            </w:tcBorders>
            <w:vAlign w:val="center"/>
          </w:tcPr>
          <w:p w14:paraId="1284BE54"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86699F"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048EA8B8" w14:textId="77777777" w:rsidR="009B376F" w:rsidRPr="009B376F" w:rsidRDefault="009B376F" w:rsidP="009B376F">
            <w:pPr>
              <w:rPr>
                <w:rFonts w:asciiTheme="minorHAnsi" w:hAnsiTheme="minorHAnsi" w:cstheme="minorHAnsi"/>
                <w:highlight w:val="cyan"/>
              </w:rPr>
            </w:pPr>
            <w:r>
              <w:rPr>
                <w:rFonts w:asciiTheme="minorHAnsi" w:hAnsiTheme="minorHAnsi" w:cstheme="minorHAnsi"/>
                <w:lang w:eastAsia="ja-JP"/>
              </w:rPr>
              <w:t xml:space="preserve">Modul 2 / </w:t>
            </w:r>
            <w:r w:rsidR="00C33C8D" w:rsidRPr="006D6A41">
              <w:rPr>
                <w:rFonts w:asciiTheme="minorHAnsi" w:hAnsiTheme="minorHAnsi" w:cstheme="minorHAnsi"/>
                <w:lang w:eastAsia="ja-JP"/>
              </w:rPr>
              <w:t>Interdisziplinäres M.: Ü</w:t>
            </w:r>
            <w:r w:rsidR="00C33C8D" w:rsidRPr="006D6A41">
              <w:rPr>
                <w:rFonts w:asciiTheme="minorHAnsi" w:hAnsiTheme="minorHAnsi" w:cstheme="minorHAnsi"/>
              </w:rPr>
              <w:t xml:space="preserve"> </w:t>
            </w:r>
          </w:p>
        </w:tc>
      </w:tr>
      <w:tr w:rsidR="00C33C8D" w:rsidRPr="00B26EA9" w14:paraId="7C2AC0A7" w14:textId="77777777" w:rsidTr="00C33C8D">
        <w:tc>
          <w:tcPr>
            <w:tcW w:w="2268" w:type="dxa"/>
            <w:vMerge/>
            <w:tcBorders>
              <w:left w:val="single" w:sz="4" w:space="0" w:color="auto"/>
              <w:right w:val="single" w:sz="4" w:space="0" w:color="auto"/>
            </w:tcBorders>
            <w:vAlign w:val="center"/>
          </w:tcPr>
          <w:p w14:paraId="329860E9"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ACA876A"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66B9ACE5"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 xml:space="preserve">FS, GW und FW </w:t>
            </w:r>
          </w:p>
        </w:tc>
      </w:tr>
      <w:tr w:rsidR="00C33C8D" w:rsidRPr="00B26EA9" w14:paraId="283A9C6D" w14:textId="77777777" w:rsidTr="00C33C8D">
        <w:tc>
          <w:tcPr>
            <w:tcW w:w="2268" w:type="dxa"/>
            <w:vMerge/>
            <w:tcBorders>
              <w:left w:val="single" w:sz="4" w:space="0" w:color="auto"/>
              <w:right w:val="single" w:sz="4" w:space="0" w:color="auto"/>
            </w:tcBorders>
            <w:vAlign w:val="center"/>
          </w:tcPr>
          <w:p w14:paraId="0F2DC35A" w14:textId="77777777" w:rsidR="00C33C8D" w:rsidRPr="006D6A41" w:rsidRDefault="00C33C8D" w:rsidP="00C33C8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9AC10C2"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090BE41B"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lang w:eastAsia="ja-JP"/>
              </w:rPr>
              <w:t>ÜK</w:t>
            </w:r>
          </w:p>
        </w:tc>
      </w:tr>
      <w:tr w:rsidR="00C33C8D" w:rsidRPr="00B26EA9" w14:paraId="08948CDB" w14:textId="77777777" w:rsidTr="00C33C8D">
        <w:tc>
          <w:tcPr>
            <w:tcW w:w="9639" w:type="dxa"/>
            <w:gridSpan w:val="4"/>
            <w:tcBorders>
              <w:left w:val="single" w:sz="4" w:space="0" w:color="auto"/>
              <w:right w:val="single" w:sz="4" w:space="0" w:color="auto"/>
            </w:tcBorders>
            <w:shd w:val="clear" w:color="auto" w:fill="D9D9D9" w:themeFill="background1" w:themeFillShade="D9"/>
            <w:vAlign w:val="center"/>
          </w:tcPr>
          <w:p w14:paraId="6B8FD969" w14:textId="77777777" w:rsidR="00C33C8D" w:rsidRPr="006D6A41" w:rsidRDefault="00C33C8D" w:rsidP="00C33C8D">
            <w:pPr>
              <w:rPr>
                <w:rFonts w:asciiTheme="minorHAnsi" w:hAnsiTheme="minorHAnsi" w:cstheme="minorHAnsi"/>
                <w:lang w:eastAsia="ja-JP"/>
              </w:rPr>
            </w:pPr>
            <w:r w:rsidRPr="006D6A41">
              <w:rPr>
                <w:rFonts w:asciiTheme="minorHAnsi" w:hAnsiTheme="minorHAnsi" w:cstheme="minorHAnsi"/>
              </w:rPr>
              <w:t xml:space="preserve">Übungen gemäß der </w:t>
            </w:r>
            <w:r w:rsidRPr="006D6A41">
              <w:rPr>
                <w:rFonts w:asciiTheme="minorHAnsi" w:hAnsiTheme="minorHAnsi" w:cstheme="minorHAnsi"/>
                <w:b/>
                <w:bCs/>
              </w:rPr>
              <w:t>Spalte "Ü allg."</w:t>
            </w:r>
            <w:r w:rsidRPr="006D6A41">
              <w:rPr>
                <w:rFonts w:asciiTheme="minorHAnsi" w:hAnsiTheme="minorHAnsi" w:cstheme="minorHAnsi"/>
              </w:rPr>
              <w:t xml:space="preserve"> können in jedem Modul angerechnet werden, für das Studienplan bzw. Modulhandbuch eine entsprechende Übung vorsehen. Für </w:t>
            </w:r>
            <w:r w:rsidRPr="006D6A41">
              <w:rPr>
                <w:rFonts w:asciiTheme="minorHAnsi" w:hAnsiTheme="minorHAnsi" w:cstheme="minorHAnsi"/>
                <w:b/>
                <w:bCs/>
                <w:i/>
                <w:iCs/>
              </w:rPr>
              <w:t>HfJS-Studiengänge mit Themenmodulen</w:t>
            </w:r>
            <w:r w:rsidRPr="006D6A41">
              <w:rPr>
                <w:rFonts w:asciiTheme="minorHAnsi" w:hAnsiTheme="minorHAnsi" w:cstheme="minorHAnsi"/>
              </w:rPr>
              <w:t xml:space="preserve"> gilt: Soll die Übung innerhalb eines bestimmten Themenmoduls angerechnet werden, so ist die oben angegebene Zuordnung verbindlich.</w:t>
            </w:r>
          </w:p>
        </w:tc>
      </w:tr>
    </w:tbl>
    <w:p w14:paraId="45EC5CD7" w14:textId="77777777" w:rsidR="003F497E" w:rsidRDefault="003F497E" w:rsidP="003F497E">
      <w:pPr>
        <w:rPr>
          <w:rFonts w:cstheme="minorHAnsi"/>
        </w:rPr>
      </w:pPr>
    </w:p>
    <w:p w14:paraId="17B26F30" w14:textId="77777777" w:rsidR="00C33C8D" w:rsidRDefault="00C33C8D" w:rsidP="003F497E">
      <w:pPr>
        <w:rPr>
          <w:rFonts w:cstheme="minorHAnsi"/>
        </w:rPr>
      </w:pPr>
    </w:p>
    <w:p w14:paraId="33603810" w14:textId="77777777" w:rsidR="003F497E" w:rsidRPr="004E787B" w:rsidRDefault="003F497E" w:rsidP="003F497E">
      <w:pPr>
        <w:rPr>
          <w:rFonts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3F497E" w:rsidRPr="0025301C" w14:paraId="1733C394" w14:textId="77777777" w:rsidTr="003F497E">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D539D6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BCB0961" w14:textId="77777777" w:rsidR="003F497E" w:rsidRPr="003F497E" w:rsidRDefault="003F497E" w:rsidP="00C27A93">
            <w:pPr>
              <w:spacing w:after="240"/>
              <w:jc w:val="center"/>
              <w:rPr>
                <w:rFonts w:asciiTheme="minorHAnsi" w:eastAsia="Times New Roman" w:hAnsiTheme="minorHAnsi" w:cstheme="minorHAnsi"/>
                <w:b/>
                <w:bCs/>
                <w:lang w:eastAsia="ja-JP"/>
              </w:rPr>
            </w:pPr>
            <w:r w:rsidRPr="003F497E">
              <w:rPr>
                <w:rFonts w:asciiTheme="minorHAnsi" w:eastAsia="Times New Roman" w:hAnsiTheme="minorHAnsi" w:cstheme="minorHAnsi"/>
                <w:b/>
                <w:bCs/>
                <w:lang w:eastAsia="ja-JP"/>
              </w:rPr>
              <w:t>Verstehen? Verfremden? Erweitern? Biblische Texte und Motive in der neueren deutschsprachigen Literatur</w:t>
            </w:r>
            <w:r w:rsidRPr="003F497E">
              <w:rPr>
                <w:rFonts w:asciiTheme="minorHAnsi" w:hAnsiTheme="minorHAnsi" w:cstheme="minorHAnsi"/>
              </w:rPr>
              <w:t xml:space="preserve"> | </w:t>
            </w:r>
            <w:r w:rsidRPr="003F497E">
              <w:rPr>
                <w:rFonts w:asciiTheme="minorHAnsi" w:hAnsiTheme="minorHAnsi" w:cstheme="minorHAnsi"/>
                <w:i/>
                <w:iCs/>
                <w:lang w:eastAsia="ja-JP"/>
              </w:rPr>
              <w:t>Biblical texts and motifs in 20th century German literature</w:t>
            </w:r>
          </w:p>
        </w:tc>
      </w:tr>
      <w:tr w:rsidR="003F497E" w:rsidRPr="00A40BED" w14:paraId="58621E68" w14:textId="77777777" w:rsidTr="003F497E">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7E2C97A"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12581674" w14:textId="77777777" w:rsidR="003F497E" w:rsidRPr="003F497E" w:rsidRDefault="003F497E" w:rsidP="003F497E">
            <w:pPr>
              <w:pStyle w:val="StandardWeb"/>
              <w:spacing w:before="0" w:after="0"/>
              <w:rPr>
                <w:rFonts w:asciiTheme="minorHAnsi" w:hAnsiTheme="minorHAnsi" w:cstheme="minorHAnsi"/>
                <w:color w:val="auto"/>
                <w:lang w:val="en-US" w:eastAsia="ja-JP"/>
              </w:rPr>
            </w:pPr>
            <w:r w:rsidRPr="003F497E">
              <w:rPr>
                <w:rFonts w:asciiTheme="minorHAnsi" w:hAnsiTheme="minorHAnsi" w:cstheme="minorHAnsi"/>
                <w:color w:val="auto"/>
                <w:lang w:val="en-US" w:eastAsia="ja-JP"/>
              </w:rPr>
              <w:t>Prof. Dr. Andrea Albrecht / Prof. Dr. Hanna Liss</w:t>
            </w:r>
          </w:p>
        </w:tc>
      </w:tr>
      <w:tr w:rsidR="003F497E" w:rsidRPr="00B26EA9" w14:paraId="1D922AE3"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47355372"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3CF2A2F" w14:textId="77777777" w:rsidR="003F497E" w:rsidRPr="004E787B" w:rsidRDefault="003F497E" w:rsidP="004E787B">
            <w:pPr>
              <w:rPr>
                <w:rFonts w:asciiTheme="minorHAnsi" w:hAnsiTheme="minorHAnsi" w:cstheme="minorHAnsi"/>
                <w:vertAlign w:val="superscript"/>
                <w:lang w:eastAsia="ja-JP"/>
              </w:rPr>
            </w:pPr>
            <w:r w:rsidRPr="003F497E">
              <w:rPr>
                <w:rFonts w:asciiTheme="minorHAnsi" w:hAnsiTheme="minorHAnsi" w:cstheme="minorHAnsi"/>
                <w:lang w:eastAsia="ja-JP"/>
              </w:rPr>
              <w:t>Oberseminar / Übun</w:t>
            </w:r>
            <w:r w:rsidR="004E787B">
              <w:rPr>
                <w:rFonts w:asciiTheme="minorHAnsi" w:hAnsiTheme="minorHAnsi" w:cstheme="minorHAnsi"/>
                <w:lang w:eastAsia="ja-JP"/>
              </w:rPr>
              <w:t>g</w:t>
            </w:r>
          </w:p>
        </w:tc>
      </w:tr>
      <w:tr w:rsidR="003F497E" w:rsidRPr="00E206B1" w14:paraId="521968EB" w14:textId="77777777" w:rsidTr="003F497E">
        <w:tc>
          <w:tcPr>
            <w:tcW w:w="2268" w:type="dxa"/>
            <w:tcBorders>
              <w:top w:val="single" w:sz="4" w:space="0" w:color="auto"/>
              <w:left w:val="single" w:sz="4" w:space="0" w:color="auto"/>
              <w:bottom w:val="single" w:sz="4" w:space="0" w:color="auto"/>
              <w:right w:val="single" w:sz="4" w:space="0" w:color="auto"/>
            </w:tcBorders>
          </w:tcPr>
          <w:p w14:paraId="0B8409D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379C8CE" w14:textId="77777777" w:rsidR="003F497E" w:rsidRPr="003F497E" w:rsidRDefault="003F497E" w:rsidP="003F497E">
            <w:pPr>
              <w:rPr>
                <w:rFonts w:asciiTheme="minorHAnsi" w:hAnsiTheme="minorHAnsi" w:cstheme="minorHAnsi"/>
                <w:lang w:val="en-GB" w:eastAsia="ja-JP"/>
              </w:rPr>
            </w:pPr>
            <w:r w:rsidRPr="003F497E">
              <w:rPr>
                <w:rFonts w:asciiTheme="minorHAnsi" w:hAnsiTheme="minorHAnsi" w:cstheme="minorHAnsi"/>
                <w:lang w:eastAsia="ja-JP"/>
              </w:rPr>
              <w:t>Deutsch</w:t>
            </w:r>
          </w:p>
        </w:tc>
      </w:tr>
      <w:tr w:rsidR="003F497E" w:rsidRPr="00B26EA9" w14:paraId="7994BD48" w14:textId="77777777" w:rsidTr="003F497E">
        <w:tc>
          <w:tcPr>
            <w:tcW w:w="2268" w:type="dxa"/>
            <w:tcBorders>
              <w:top w:val="single" w:sz="4" w:space="0" w:color="auto"/>
              <w:left w:val="single" w:sz="4" w:space="0" w:color="auto"/>
              <w:bottom w:val="single" w:sz="4" w:space="0" w:color="auto"/>
              <w:right w:val="single" w:sz="4" w:space="0" w:color="auto"/>
            </w:tcBorders>
          </w:tcPr>
          <w:p w14:paraId="33DAD04B"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C75ADA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online</w:t>
            </w:r>
          </w:p>
        </w:tc>
      </w:tr>
      <w:tr w:rsidR="003F497E" w:rsidRPr="00B26EA9" w14:paraId="24354DC9"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5A2E61A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406600B1"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Mittwoch, 11.15–12.45 Uhr, S 4 </w:t>
            </w:r>
          </w:p>
        </w:tc>
      </w:tr>
      <w:tr w:rsidR="003F497E" w:rsidRPr="00B26EA9" w14:paraId="03F77AA1"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2BF5D670"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spacing w:val="-8"/>
                <w:lang w:eastAsia="ja-JP"/>
              </w:rPr>
              <w:lastRenderedPageBreak/>
              <w:t>Weitere erforderliche</w:t>
            </w:r>
            <w:r w:rsidRPr="003F497E">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113045EE" w14:textId="77777777" w:rsidR="003F497E" w:rsidRPr="003F497E" w:rsidRDefault="003F497E" w:rsidP="003F497E">
            <w:pPr>
              <w:pStyle w:val="StandardWeb"/>
              <w:spacing w:before="0" w:after="0"/>
              <w:rPr>
                <w:rFonts w:asciiTheme="minorHAnsi" w:hAnsiTheme="minorHAnsi" w:cstheme="minorHAnsi"/>
                <w:color w:val="auto"/>
                <w:lang w:eastAsia="ja-JP"/>
              </w:rPr>
            </w:pPr>
            <w:r w:rsidRPr="003F497E">
              <w:rPr>
                <w:rFonts w:asciiTheme="minorHAnsi" w:hAnsiTheme="minorHAnsi" w:cstheme="minorHAnsi"/>
                <w:color w:val="auto"/>
                <w:lang w:eastAsia="ja-JP"/>
              </w:rPr>
              <w:t>keine</w:t>
            </w:r>
          </w:p>
        </w:tc>
      </w:tr>
      <w:tr w:rsidR="003F497E" w:rsidRPr="00B26EA9" w14:paraId="7C77D5A5"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48282AAF"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7FA5E41" w14:textId="77777777" w:rsidR="003F497E" w:rsidRPr="003F497E" w:rsidRDefault="003F497E" w:rsidP="003F497E">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Auf die Frage, welches Buch den stärksten Eindruck auf ihn gemacht habe, antwortete Bert Brecht 1928: „Sie werden lachen: die Bibel!“ Unser Seminar befasst sich mit Texten aus der Zeit der Moderne (ca. 1900-1945), in denen Figuren, Motive und Narrative aus der Hebräischen Bibel, vulgo dem „Alten Testament“, eine entscheidende Rolle spielen und uns nicht nur interessante Einblicke in die Poesie, sondern auch wichtige Einblicke in die Bedeutung der biblischen Texte für Judentum und Christentum eröffnen. Wie Brecht haben zahlreiche Autorinnen und Autoren, darunter Franz Kafka, Thomas Mann, Stefan Zweig, Richard Beer-Hoffmann und Else Lasker-Schüler, die zehn Gebote, den Paradiesmythos, den Turmbau zu Babel, Kain und Abel, Noah, Jakob, Ruth, Esther, Judith und viele andere in ihren Literaturen verarbeitet und Verse, Dramen, Novellen oder Romane geschrieben. </w:t>
            </w:r>
          </w:p>
          <w:p w14:paraId="6AFEC5EB" w14:textId="77777777" w:rsidR="003F497E" w:rsidRPr="003F497E" w:rsidRDefault="003F497E" w:rsidP="003F497E">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Im Seminar werden wir uns aus judaistischer und germanistischer Doppelperspektive (team-teaching) eine Auswahl vor allem kürzerer Texte genauer ansehen und vor dem Hintergrund unterschiedlicher Auslegungstraditionen diskutieren.   </w:t>
            </w:r>
          </w:p>
          <w:p w14:paraId="4AFBAE33" w14:textId="77777777" w:rsidR="003F497E" w:rsidRPr="003F497E" w:rsidRDefault="003F497E" w:rsidP="003F497E">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Nicht erst in unserer Gegenwart, schon immer haben Religionen als Ressource für politische Konflikte gedient. Die Literatur aber kann uns vielleicht Wege zum besseren Umgang mit der kulturgeschichtlichen Komplexität und der Agonalität der Moderne weisen.   </w:t>
            </w:r>
          </w:p>
          <w:p w14:paraId="3456AEAC" w14:textId="77777777" w:rsidR="003F497E" w:rsidRPr="003F497E" w:rsidRDefault="003F497E" w:rsidP="003F497E">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 xml:space="preserve">Das Seminar ist eine Kooperationsveranstaltung von der </w:t>
            </w:r>
            <w:r w:rsidRPr="003F497E">
              <w:rPr>
                <w:rFonts w:asciiTheme="minorHAnsi" w:hAnsiTheme="minorHAnsi" w:cstheme="minorHAnsi"/>
                <w:i/>
                <w:iCs/>
                <w:color w:val="auto"/>
                <w:lang w:eastAsia="ja-JP"/>
              </w:rPr>
              <w:t>Hochschule für Jüdische Studien</w:t>
            </w:r>
            <w:r w:rsidRPr="003F497E">
              <w:rPr>
                <w:rFonts w:asciiTheme="minorHAnsi" w:hAnsiTheme="minorHAnsi" w:cstheme="minorHAnsi"/>
                <w:color w:val="auto"/>
                <w:lang w:eastAsia="ja-JP"/>
              </w:rPr>
              <w:t xml:space="preserve"> und dem Germanistischen Seminar der Universität Heidelberg. Bibelkenntnisse werden von den Teilnehmerinnen und Teilnehmern nicht vorausgesetzt, die erarbeiten wir uns gemeinsam. </w:t>
            </w:r>
          </w:p>
        </w:tc>
      </w:tr>
      <w:tr w:rsidR="003F497E" w:rsidRPr="00B26EA9" w14:paraId="50B25144"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1C4C20FE" w14:textId="77777777" w:rsidR="003F497E" w:rsidRPr="00B26EA9" w:rsidRDefault="003F497E" w:rsidP="003F497E">
            <w:pPr>
              <w:rPr>
                <w:rFonts w:cstheme="minorHAnsi"/>
                <w:lang w:eastAsia="ja-JP"/>
              </w:rPr>
            </w:pPr>
            <w:r w:rsidRPr="00B26EA9">
              <w:rPr>
                <w:rFonts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F9A621A" w14:textId="77777777" w:rsidR="003F497E" w:rsidRPr="00B26EA9" w:rsidRDefault="003F497E" w:rsidP="003F497E">
            <w:pPr>
              <w:pStyle w:val="StandardWeb"/>
              <w:spacing w:before="0" w:after="80"/>
              <w:rPr>
                <w:rFonts w:asciiTheme="minorHAnsi" w:hAnsiTheme="minorHAnsi" w:cstheme="minorHAnsi"/>
                <w:color w:val="00B050"/>
                <w:lang w:eastAsia="ja-JP"/>
              </w:rPr>
            </w:pPr>
            <w:r w:rsidRPr="003F497E">
              <w:rPr>
                <w:rFonts w:asciiTheme="minorHAnsi" w:hAnsiTheme="minorHAnsi" w:cstheme="minorHAnsi"/>
                <w:color w:val="auto"/>
                <w:lang w:eastAsia="ja-JP"/>
              </w:rPr>
              <w:t>Zum Einstieg: Christoph Gellner, Schriftsteller lesen die Bibel. Die Heilige Schrift in der Literatur des 20. Jahrhunderts. Darmstadt 2004; Bruno Landthaler, Das göttliche Schach. Die Schachnovelle von Stefan Zweig, in: Menora. Jahrbuch für deutsch-jüdische Geschichte 1996, Philo: Bodenheim 1996, 250–264.</w:t>
            </w:r>
          </w:p>
        </w:tc>
      </w:tr>
      <w:tr w:rsidR="003F497E" w:rsidRPr="00B26EA9" w14:paraId="61AF7C54"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63E48507"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0D049E3" w14:textId="77777777" w:rsidR="003F497E" w:rsidRPr="003F497E" w:rsidRDefault="003F497E" w:rsidP="003F497E">
            <w:pPr>
              <w:spacing w:after="80"/>
              <w:rPr>
                <w:rFonts w:asciiTheme="minorHAnsi" w:hAnsiTheme="minorHAnsi" w:cstheme="minorHAnsi"/>
                <w:lang w:eastAsia="ja-JP"/>
              </w:rPr>
            </w:pPr>
            <w:r w:rsidRPr="003F497E">
              <w:rPr>
                <w:rFonts w:asciiTheme="minorHAnsi" w:hAnsiTheme="minorHAnsi" w:cstheme="minorHAnsi"/>
                <w:lang w:eastAsia="ja-JP"/>
              </w:rPr>
              <w:t>2 LP bis max. 4 LP (Ü) bzw. 10 LP (OS)</w:t>
            </w:r>
          </w:p>
        </w:tc>
      </w:tr>
      <w:tr w:rsidR="003F497E" w:rsidRPr="00E206B1" w14:paraId="0EAE46D4" w14:textId="77777777" w:rsidTr="003F497E">
        <w:trPr>
          <w:cantSplit/>
          <w:trHeight w:val="567"/>
        </w:trPr>
        <w:tc>
          <w:tcPr>
            <w:tcW w:w="2268" w:type="dxa"/>
            <w:vMerge w:val="restart"/>
            <w:tcBorders>
              <w:top w:val="single" w:sz="4" w:space="0" w:color="auto"/>
              <w:left w:val="single" w:sz="4" w:space="0" w:color="auto"/>
              <w:right w:val="single" w:sz="4" w:space="0" w:color="auto"/>
            </w:tcBorders>
          </w:tcPr>
          <w:p w14:paraId="24418DD1" w14:textId="77777777" w:rsidR="003F497E" w:rsidRPr="003F497E" w:rsidRDefault="003F497E" w:rsidP="003F497E">
            <w:pPr>
              <w:rPr>
                <w:rFonts w:asciiTheme="minorHAnsi" w:hAnsiTheme="minorHAnsi" w:cstheme="minorHAnsi"/>
              </w:rPr>
            </w:pPr>
            <w:r w:rsidRPr="003F497E">
              <w:rPr>
                <w:rFonts w:asciiTheme="minorHAnsi" w:hAnsiTheme="minorHAnsi" w:cstheme="minorHAnsi"/>
              </w:rPr>
              <w:t>Modul / Verwendbarkeit in Studiengang:</w:t>
            </w:r>
          </w:p>
          <w:p w14:paraId="01EA429A"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309BFDA"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811C09F" w14:textId="77777777" w:rsidR="003F497E" w:rsidRPr="003F497E" w:rsidRDefault="003F497E" w:rsidP="003F497E">
            <w:pPr>
              <w:jc w:val="center"/>
              <w:rPr>
                <w:rFonts w:asciiTheme="minorHAnsi" w:hAnsiTheme="minorHAnsi" w:cstheme="minorHAnsi"/>
                <w:lang w:val="en-US" w:eastAsia="ja-JP"/>
              </w:rPr>
            </w:pPr>
            <w:r w:rsidRPr="003F497E">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5C178DF8" w14:textId="77777777" w:rsidR="003F497E" w:rsidRPr="003F497E" w:rsidRDefault="003F497E" w:rsidP="003F497E">
            <w:pPr>
              <w:rPr>
                <w:rFonts w:asciiTheme="minorHAnsi" w:hAnsiTheme="minorHAnsi" w:cstheme="minorHAnsi"/>
                <w:b/>
                <w:bCs/>
                <w:lang w:val="en-US" w:eastAsia="ja-JP"/>
              </w:rPr>
            </w:pPr>
            <w:r w:rsidRPr="003F497E">
              <w:rPr>
                <w:rFonts w:asciiTheme="minorHAnsi" w:hAnsiTheme="minorHAnsi" w:cstheme="minorHAnsi"/>
                <w:lang w:val="en-US" w:eastAsia="ja-JP"/>
              </w:rPr>
              <w:t xml:space="preserve">Modul / Themenmodul: </w:t>
            </w:r>
            <w:r w:rsidRPr="003F497E">
              <w:rPr>
                <w:rFonts w:asciiTheme="minorHAnsi" w:hAnsiTheme="minorHAnsi" w:cstheme="minorHAnsi"/>
                <w:b/>
                <w:bCs/>
                <w:lang w:val="en-US" w:eastAsia="ja-JP"/>
              </w:rPr>
              <w:t>KL/LKM</w:t>
            </w:r>
          </w:p>
        </w:tc>
      </w:tr>
      <w:tr w:rsidR="003F497E" w:rsidRPr="00B26EA9" w14:paraId="579661EA" w14:textId="77777777" w:rsidTr="003F497E">
        <w:tc>
          <w:tcPr>
            <w:tcW w:w="2268" w:type="dxa"/>
            <w:vMerge/>
            <w:tcBorders>
              <w:left w:val="single" w:sz="4" w:space="0" w:color="auto"/>
              <w:right w:val="single" w:sz="4" w:space="0" w:color="auto"/>
            </w:tcBorders>
            <w:vAlign w:val="center"/>
            <w:hideMark/>
          </w:tcPr>
          <w:p w14:paraId="4EDFDD6D" w14:textId="77777777" w:rsidR="003F497E" w:rsidRPr="003F497E" w:rsidRDefault="003F497E" w:rsidP="003F497E">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7D3E7117"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F857F08" w14:textId="77777777" w:rsidR="003F497E" w:rsidRPr="003F497E" w:rsidRDefault="003F497E" w:rsidP="003F497E">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1F674387" w14:textId="77777777" w:rsidR="003F497E" w:rsidRPr="003F497E" w:rsidRDefault="003F497E" w:rsidP="003F497E">
            <w:pPr>
              <w:rPr>
                <w:rFonts w:asciiTheme="minorHAnsi" w:hAnsiTheme="minorHAnsi" w:cstheme="minorHAnsi"/>
                <w:lang w:eastAsia="ja-JP"/>
              </w:rPr>
            </w:pPr>
          </w:p>
        </w:tc>
      </w:tr>
      <w:tr w:rsidR="003F497E" w:rsidRPr="00B26EA9" w14:paraId="03530AAE" w14:textId="77777777" w:rsidTr="003F497E">
        <w:tc>
          <w:tcPr>
            <w:tcW w:w="2268" w:type="dxa"/>
            <w:vMerge/>
            <w:tcBorders>
              <w:left w:val="single" w:sz="4" w:space="0" w:color="auto"/>
              <w:right w:val="single" w:sz="4" w:space="0" w:color="auto"/>
            </w:tcBorders>
            <w:vAlign w:val="center"/>
          </w:tcPr>
          <w:p w14:paraId="3F373FF9"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59E17DC"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D063C0B" w14:textId="77777777" w:rsidR="003F497E" w:rsidRPr="003F497E" w:rsidRDefault="003F497E" w:rsidP="003F497E">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33A6C21" w14:textId="77777777" w:rsidR="003F497E" w:rsidRPr="003F497E" w:rsidRDefault="003F497E" w:rsidP="003F497E">
            <w:pPr>
              <w:rPr>
                <w:rFonts w:asciiTheme="minorHAnsi" w:hAnsiTheme="minorHAnsi" w:cstheme="minorHAnsi"/>
                <w:lang w:eastAsia="ja-JP"/>
              </w:rPr>
            </w:pPr>
          </w:p>
        </w:tc>
      </w:tr>
      <w:tr w:rsidR="003F497E" w:rsidRPr="00B26EA9" w14:paraId="03166F19" w14:textId="77777777" w:rsidTr="003F497E">
        <w:tc>
          <w:tcPr>
            <w:tcW w:w="2268" w:type="dxa"/>
            <w:vMerge/>
            <w:tcBorders>
              <w:left w:val="single" w:sz="4" w:space="0" w:color="auto"/>
              <w:right w:val="single" w:sz="4" w:space="0" w:color="auto"/>
            </w:tcBorders>
            <w:vAlign w:val="center"/>
          </w:tcPr>
          <w:p w14:paraId="23CD5CC6"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86CEE2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FA0173"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FWM: OS</w:t>
            </w:r>
          </w:p>
        </w:tc>
      </w:tr>
      <w:tr w:rsidR="003F497E" w:rsidRPr="00B26EA9" w14:paraId="2E5ECD1C" w14:textId="77777777" w:rsidTr="003F497E">
        <w:tc>
          <w:tcPr>
            <w:tcW w:w="2268" w:type="dxa"/>
            <w:vMerge/>
            <w:tcBorders>
              <w:left w:val="single" w:sz="4" w:space="0" w:color="auto"/>
              <w:right w:val="single" w:sz="4" w:space="0" w:color="auto"/>
            </w:tcBorders>
            <w:vAlign w:val="center"/>
          </w:tcPr>
          <w:p w14:paraId="0EB0CF27"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007C012"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4604629" w14:textId="77777777" w:rsidR="003F497E" w:rsidRPr="003F497E" w:rsidRDefault="003F497E" w:rsidP="003F497E">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C7061A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FWM: OS</w:t>
            </w:r>
          </w:p>
        </w:tc>
      </w:tr>
      <w:tr w:rsidR="003F497E" w:rsidRPr="00B26EA9" w14:paraId="4E14FE7C" w14:textId="77777777" w:rsidTr="003F497E">
        <w:tc>
          <w:tcPr>
            <w:tcW w:w="2268" w:type="dxa"/>
            <w:vMerge/>
            <w:tcBorders>
              <w:left w:val="single" w:sz="4" w:space="0" w:color="auto"/>
              <w:right w:val="single" w:sz="4" w:space="0" w:color="auto"/>
            </w:tcBorders>
            <w:vAlign w:val="center"/>
          </w:tcPr>
          <w:p w14:paraId="05EF80D2"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02D9D01"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0ED095B" w14:textId="77777777" w:rsidR="003F497E" w:rsidRPr="003F497E" w:rsidRDefault="003F497E" w:rsidP="003F497E">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208CA14E"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IM: OS </w:t>
            </w:r>
          </w:p>
        </w:tc>
      </w:tr>
      <w:tr w:rsidR="003F497E" w:rsidRPr="00B26EA9" w14:paraId="0BBF90E4" w14:textId="77777777" w:rsidTr="003F497E">
        <w:tc>
          <w:tcPr>
            <w:tcW w:w="2268" w:type="dxa"/>
            <w:vMerge/>
            <w:tcBorders>
              <w:left w:val="single" w:sz="4" w:space="0" w:color="auto"/>
              <w:right w:val="single" w:sz="4" w:space="0" w:color="auto"/>
            </w:tcBorders>
            <w:vAlign w:val="center"/>
          </w:tcPr>
          <w:p w14:paraId="1673B587"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007A8FF"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0EB3E3D"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BasisM: OS/Ü, IM: OS/Ü</w:t>
            </w:r>
          </w:p>
        </w:tc>
      </w:tr>
      <w:tr w:rsidR="003F497E" w:rsidRPr="00B26EA9" w14:paraId="45EEF448" w14:textId="77777777" w:rsidTr="003F497E">
        <w:tc>
          <w:tcPr>
            <w:tcW w:w="2268" w:type="dxa"/>
            <w:vMerge/>
            <w:tcBorders>
              <w:left w:val="single" w:sz="4" w:space="0" w:color="auto"/>
              <w:right w:val="single" w:sz="4" w:space="0" w:color="auto"/>
            </w:tcBorders>
            <w:vAlign w:val="center"/>
          </w:tcPr>
          <w:p w14:paraId="4F262F81"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6F935F1"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1971C5E" w14:textId="77777777" w:rsidR="003F497E" w:rsidRPr="003F497E" w:rsidRDefault="003F497E" w:rsidP="003F497E">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3D28165E"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IM: OS</w:t>
            </w:r>
          </w:p>
        </w:tc>
      </w:tr>
      <w:tr w:rsidR="003F497E" w:rsidRPr="00B26EA9" w14:paraId="7D0EF01D" w14:textId="77777777" w:rsidTr="003F497E">
        <w:tc>
          <w:tcPr>
            <w:tcW w:w="2268" w:type="dxa"/>
            <w:vMerge/>
            <w:tcBorders>
              <w:left w:val="single" w:sz="4" w:space="0" w:color="auto"/>
              <w:right w:val="single" w:sz="4" w:space="0" w:color="auto"/>
            </w:tcBorders>
            <w:vAlign w:val="center"/>
          </w:tcPr>
          <w:p w14:paraId="7B1E49B7"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3FEF055" w14:textId="77777777" w:rsidR="003F497E" w:rsidRPr="003F497E" w:rsidRDefault="003F497E" w:rsidP="009F51A1">
            <w:pPr>
              <w:rPr>
                <w:rFonts w:asciiTheme="minorHAnsi" w:hAnsiTheme="minorHAnsi" w:cstheme="minorHAnsi"/>
                <w:lang w:eastAsia="ja-JP"/>
              </w:rPr>
            </w:pPr>
            <w:r w:rsidRPr="003F497E">
              <w:rPr>
                <w:rFonts w:asciiTheme="minorHAnsi" w:hAnsiTheme="minorHAnsi" w:cstheme="minorHAnsi"/>
                <w:lang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656DAA5" w14:textId="77777777" w:rsidR="003F497E" w:rsidRPr="003F497E" w:rsidRDefault="009F51A1" w:rsidP="003F497E">
            <w:pPr>
              <w:rPr>
                <w:rFonts w:asciiTheme="minorHAnsi" w:hAnsiTheme="minorHAnsi" w:cstheme="minorHAnsi"/>
              </w:rPr>
            </w:pPr>
            <w:r w:rsidRPr="009F51A1">
              <w:rPr>
                <w:rFonts w:asciiTheme="minorHAnsi" w:hAnsiTheme="minorHAnsi" w:cstheme="minorHAnsi"/>
                <w:lang w:eastAsia="ja-JP"/>
              </w:rPr>
              <w:t>LiB I Moderne: HS</w:t>
            </w:r>
          </w:p>
        </w:tc>
      </w:tr>
      <w:tr w:rsidR="003F497E" w:rsidRPr="00B26EA9" w14:paraId="1738FC5B" w14:textId="77777777" w:rsidTr="003F497E">
        <w:tc>
          <w:tcPr>
            <w:tcW w:w="2268" w:type="dxa"/>
            <w:vMerge/>
            <w:tcBorders>
              <w:left w:val="single" w:sz="4" w:space="0" w:color="auto"/>
              <w:right w:val="single" w:sz="4" w:space="0" w:color="auto"/>
            </w:tcBorders>
            <w:vAlign w:val="center"/>
          </w:tcPr>
          <w:p w14:paraId="411E7242"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8123334"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7D433AF0" w14:textId="77777777" w:rsidR="003F497E" w:rsidRPr="003F497E" w:rsidRDefault="00563ABB" w:rsidP="003F497E">
            <w:pPr>
              <w:rPr>
                <w:rFonts w:asciiTheme="minorHAnsi" w:hAnsiTheme="minorHAnsi" w:cstheme="minorHAnsi"/>
                <w:lang w:eastAsia="ja-JP"/>
              </w:rPr>
            </w:pPr>
            <w:r>
              <w:rPr>
                <w:rFonts w:asciiTheme="minorHAnsi" w:hAnsiTheme="minorHAnsi" w:cstheme="minorHAnsi"/>
                <w:lang w:eastAsia="ja-JP"/>
              </w:rPr>
              <w:t xml:space="preserve">Modul 2, </w:t>
            </w:r>
            <w:r w:rsidR="003F497E" w:rsidRPr="003F497E">
              <w:rPr>
                <w:rFonts w:asciiTheme="minorHAnsi" w:hAnsiTheme="minorHAnsi" w:cstheme="minorHAnsi"/>
                <w:lang w:eastAsia="ja-JP"/>
              </w:rPr>
              <w:t>Interdisziplinäres M.: OS/Ü</w:t>
            </w:r>
            <w:r w:rsidR="003F497E" w:rsidRPr="003F497E">
              <w:rPr>
                <w:rFonts w:asciiTheme="minorHAnsi" w:hAnsiTheme="minorHAnsi" w:cstheme="minorHAnsi"/>
              </w:rPr>
              <w:t xml:space="preserve"> </w:t>
            </w:r>
          </w:p>
        </w:tc>
      </w:tr>
      <w:tr w:rsidR="003F497E" w:rsidRPr="00B26EA9" w14:paraId="492631B9" w14:textId="77777777" w:rsidTr="003F497E">
        <w:tc>
          <w:tcPr>
            <w:tcW w:w="2268" w:type="dxa"/>
            <w:vMerge/>
            <w:tcBorders>
              <w:left w:val="single" w:sz="4" w:space="0" w:color="auto"/>
              <w:right w:val="single" w:sz="4" w:space="0" w:color="auto"/>
            </w:tcBorders>
            <w:vAlign w:val="center"/>
          </w:tcPr>
          <w:p w14:paraId="0035E995"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F4EA749"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77747129"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 xml:space="preserve">FS, GW und FW </w:t>
            </w:r>
          </w:p>
        </w:tc>
      </w:tr>
      <w:tr w:rsidR="003F497E" w:rsidRPr="00B26EA9" w14:paraId="43BFAFAB" w14:textId="77777777" w:rsidTr="003F497E">
        <w:tc>
          <w:tcPr>
            <w:tcW w:w="2268" w:type="dxa"/>
            <w:vMerge/>
            <w:tcBorders>
              <w:left w:val="single" w:sz="4" w:space="0" w:color="auto"/>
              <w:right w:val="single" w:sz="4" w:space="0" w:color="auto"/>
            </w:tcBorders>
            <w:vAlign w:val="center"/>
          </w:tcPr>
          <w:p w14:paraId="594E5B8D" w14:textId="77777777" w:rsidR="003F497E" w:rsidRPr="003F497E" w:rsidRDefault="003F497E" w:rsidP="003F49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E1B05CB"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5DBA00DB"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lang w:eastAsia="ja-JP"/>
              </w:rPr>
              <w:t>ÜK</w:t>
            </w:r>
          </w:p>
        </w:tc>
      </w:tr>
      <w:tr w:rsidR="003F497E" w:rsidRPr="00B26EA9" w14:paraId="75A401BA" w14:textId="77777777" w:rsidTr="003F497E">
        <w:tc>
          <w:tcPr>
            <w:tcW w:w="9639" w:type="dxa"/>
            <w:gridSpan w:val="4"/>
            <w:tcBorders>
              <w:left w:val="single" w:sz="4" w:space="0" w:color="auto"/>
              <w:right w:val="single" w:sz="4" w:space="0" w:color="auto"/>
            </w:tcBorders>
            <w:shd w:val="clear" w:color="auto" w:fill="D9D9D9" w:themeFill="background1" w:themeFillShade="D9"/>
            <w:vAlign w:val="center"/>
          </w:tcPr>
          <w:p w14:paraId="2BC3125B" w14:textId="77777777" w:rsidR="003F497E" w:rsidRPr="003F497E" w:rsidRDefault="003F497E" w:rsidP="003F497E">
            <w:pPr>
              <w:rPr>
                <w:rFonts w:asciiTheme="minorHAnsi" w:hAnsiTheme="minorHAnsi" w:cstheme="minorHAnsi"/>
                <w:lang w:eastAsia="ja-JP"/>
              </w:rPr>
            </w:pPr>
            <w:r w:rsidRPr="003F497E">
              <w:rPr>
                <w:rFonts w:asciiTheme="minorHAnsi" w:hAnsiTheme="minorHAnsi" w:cstheme="minorHAnsi"/>
              </w:rPr>
              <w:t xml:space="preserve">Übungen gemäß der </w:t>
            </w:r>
            <w:r w:rsidRPr="003F497E">
              <w:rPr>
                <w:rFonts w:asciiTheme="minorHAnsi" w:hAnsiTheme="minorHAnsi" w:cstheme="minorHAnsi"/>
                <w:b/>
                <w:bCs/>
              </w:rPr>
              <w:t>Spalte "Ü allg."</w:t>
            </w:r>
            <w:r w:rsidRPr="003F497E">
              <w:rPr>
                <w:rFonts w:asciiTheme="minorHAnsi" w:hAnsiTheme="minorHAnsi" w:cstheme="minorHAnsi"/>
              </w:rPr>
              <w:t xml:space="preserve"> können in jedem Modul angerechnet werden, für das Studienplan bzw. Modulhandbuch eine entsprechende Übung vorsehen. Für </w:t>
            </w:r>
            <w:r w:rsidRPr="003F497E">
              <w:rPr>
                <w:rFonts w:asciiTheme="minorHAnsi" w:hAnsiTheme="minorHAnsi" w:cstheme="minorHAnsi"/>
                <w:b/>
                <w:bCs/>
                <w:i/>
                <w:iCs/>
              </w:rPr>
              <w:t xml:space="preserve">HfJS-Studiengänge </w:t>
            </w:r>
            <w:r w:rsidRPr="003F497E">
              <w:rPr>
                <w:rFonts w:asciiTheme="minorHAnsi" w:hAnsiTheme="minorHAnsi" w:cstheme="minorHAnsi"/>
                <w:b/>
                <w:bCs/>
                <w:i/>
                <w:iCs/>
              </w:rPr>
              <w:lastRenderedPageBreak/>
              <w:t>mit Themenmodulen</w:t>
            </w:r>
            <w:r w:rsidRPr="003F497E">
              <w:rPr>
                <w:rFonts w:asciiTheme="minorHAnsi" w:hAnsiTheme="minorHAnsi" w:cstheme="minorHAnsi"/>
              </w:rPr>
              <w:t xml:space="preserve"> gilt: Soll die Übung innerhalb eines bestimmten Themenmoduls angerechnet werden, so ist die oben angegebene Zuordnung verbindlich.</w:t>
            </w:r>
          </w:p>
        </w:tc>
      </w:tr>
    </w:tbl>
    <w:p w14:paraId="2FE32027" w14:textId="77777777" w:rsidR="003F497E" w:rsidRDefault="003F497E" w:rsidP="003F497E">
      <w:pPr>
        <w:rPr>
          <w:rFonts w:cstheme="minorHAnsi"/>
          <w:b/>
          <w:bCs/>
        </w:rPr>
      </w:pPr>
    </w:p>
    <w:p w14:paraId="37553B14" w14:textId="77777777" w:rsidR="003F497E" w:rsidRDefault="003F497E" w:rsidP="003F497E">
      <w:pPr>
        <w:rPr>
          <w:rFonts w:cstheme="minorHAnsi"/>
          <w:b/>
          <w:bCs/>
        </w:rPr>
      </w:pPr>
    </w:p>
    <w:p w14:paraId="5BC84FF9" w14:textId="77777777" w:rsidR="003F497E" w:rsidRPr="004E787B" w:rsidRDefault="003F497E" w:rsidP="003F497E">
      <w:pPr>
        <w:rPr>
          <w:rFonts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82"/>
        <w:gridCol w:w="3089"/>
      </w:tblGrid>
      <w:tr w:rsidR="003F497E" w:rsidRPr="00B26EA9" w14:paraId="25F9A16B" w14:textId="77777777" w:rsidTr="003F497E">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EB0D7E7"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51578798" w14:textId="77777777" w:rsidR="003F497E" w:rsidRPr="00C27A93" w:rsidRDefault="003F497E" w:rsidP="003F497E">
            <w:pPr>
              <w:pStyle w:val="StandardWeb"/>
              <w:spacing w:before="0" w:after="240"/>
              <w:jc w:val="center"/>
              <w:rPr>
                <w:rFonts w:asciiTheme="minorHAnsi" w:hAnsiTheme="minorHAnsi" w:cstheme="minorHAnsi"/>
                <w:i/>
                <w:iCs/>
                <w:color w:val="auto"/>
                <w:lang w:eastAsia="ja-JP"/>
              </w:rPr>
            </w:pPr>
            <w:r w:rsidRPr="00C27A93">
              <w:rPr>
                <w:rFonts w:asciiTheme="minorHAnsi" w:hAnsiTheme="minorHAnsi" w:cstheme="minorHAnsi"/>
                <w:b/>
                <w:bCs/>
                <w:color w:val="auto"/>
                <w:lang w:eastAsia="ja-JP"/>
              </w:rPr>
              <w:t xml:space="preserve">Forschungs-Kolloquium Bibel und Jüdische </w:t>
            </w:r>
            <w:proofErr w:type="gramStart"/>
            <w:r w:rsidRPr="00C27A93">
              <w:rPr>
                <w:rFonts w:asciiTheme="minorHAnsi" w:hAnsiTheme="minorHAnsi" w:cstheme="minorHAnsi"/>
                <w:b/>
                <w:bCs/>
                <w:color w:val="auto"/>
                <w:lang w:eastAsia="ja-JP"/>
              </w:rPr>
              <w:t xml:space="preserve">Bibelauslegung  </w:t>
            </w:r>
            <w:r w:rsidRPr="00C27A93">
              <w:rPr>
                <w:rFonts w:asciiTheme="minorHAnsi" w:hAnsiTheme="minorHAnsi" w:cstheme="minorHAnsi"/>
                <w:color w:val="auto"/>
              </w:rPr>
              <w:t>|</w:t>
            </w:r>
            <w:proofErr w:type="gramEnd"/>
            <w:r w:rsidRPr="00C27A93">
              <w:rPr>
                <w:rFonts w:asciiTheme="minorHAnsi" w:hAnsiTheme="minorHAnsi" w:cstheme="minorHAnsi"/>
                <w:color w:val="auto"/>
              </w:rPr>
              <w:t xml:space="preserve"> </w:t>
            </w:r>
            <w:r w:rsidRPr="00C27A93">
              <w:rPr>
                <w:rFonts w:asciiTheme="minorHAnsi" w:hAnsiTheme="minorHAnsi" w:cstheme="minorHAnsi"/>
                <w:color w:val="auto"/>
                <w:lang w:eastAsia="ja-JP"/>
              </w:rPr>
              <w:t xml:space="preserve"> </w:t>
            </w:r>
            <w:r w:rsidRPr="00C27A93">
              <w:rPr>
                <w:rFonts w:asciiTheme="minorHAnsi" w:hAnsiTheme="minorHAnsi" w:cstheme="minorHAnsi"/>
                <w:i/>
                <w:iCs/>
                <w:color w:val="auto"/>
                <w:lang w:eastAsia="ja-JP"/>
              </w:rPr>
              <w:t>Research Colloquium Bible and Jewish Exegesis</w:t>
            </w:r>
          </w:p>
        </w:tc>
      </w:tr>
      <w:tr w:rsidR="003F497E" w:rsidRPr="00B26EA9" w14:paraId="5281D32D" w14:textId="77777777" w:rsidTr="003F497E">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74B25F7C"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7A05FB2C" w14:textId="77777777" w:rsidR="003F497E" w:rsidRPr="00C27A93" w:rsidRDefault="003F497E" w:rsidP="003F497E">
            <w:pPr>
              <w:pStyle w:val="StandardWeb"/>
              <w:spacing w:before="0" w:after="0"/>
              <w:rPr>
                <w:rFonts w:asciiTheme="minorHAnsi" w:hAnsiTheme="minorHAnsi" w:cstheme="minorHAnsi"/>
                <w:color w:val="auto"/>
                <w:lang w:eastAsia="ja-JP"/>
              </w:rPr>
            </w:pPr>
            <w:r w:rsidRPr="00C27A93">
              <w:rPr>
                <w:rFonts w:asciiTheme="minorHAnsi" w:hAnsiTheme="minorHAnsi" w:cstheme="minorHAnsi"/>
                <w:color w:val="auto"/>
                <w:lang w:eastAsia="ja-JP"/>
              </w:rPr>
              <w:t>Prof. Dr. Hanna Liss</w:t>
            </w:r>
          </w:p>
        </w:tc>
      </w:tr>
      <w:tr w:rsidR="003F497E" w:rsidRPr="00B26EA9" w14:paraId="40DC29DF"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598F397E"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669D6FF0"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Kolloquium</w:t>
            </w:r>
          </w:p>
        </w:tc>
      </w:tr>
      <w:tr w:rsidR="003F497E" w:rsidRPr="00E206B1" w14:paraId="1DA4D78E" w14:textId="77777777" w:rsidTr="003F497E">
        <w:tc>
          <w:tcPr>
            <w:tcW w:w="2268" w:type="dxa"/>
            <w:tcBorders>
              <w:top w:val="single" w:sz="4" w:space="0" w:color="auto"/>
              <w:left w:val="single" w:sz="4" w:space="0" w:color="auto"/>
              <w:bottom w:val="single" w:sz="4" w:space="0" w:color="auto"/>
              <w:right w:val="single" w:sz="4" w:space="0" w:color="auto"/>
            </w:tcBorders>
          </w:tcPr>
          <w:p w14:paraId="593F2820"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66F344D7" w14:textId="77777777" w:rsidR="003F497E" w:rsidRPr="00C27A93" w:rsidRDefault="003F497E" w:rsidP="003F497E">
            <w:pPr>
              <w:rPr>
                <w:rFonts w:asciiTheme="minorHAnsi" w:hAnsiTheme="minorHAnsi" w:cstheme="minorHAnsi"/>
                <w:lang w:val="en-GB" w:eastAsia="ja-JP"/>
              </w:rPr>
            </w:pPr>
            <w:r w:rsidRPr="00C27A93">
              <w:rPr>
                <w:rFonts w:asciiTheme="minorHAnsi" w:hAnsiTheme="minorHAnsi" w:cstheme="minorHAnsi"/>
                <w:lang w:eastAsia="ja-JP"/>
              </w:rPr>
              <w:t xml:space="preserve">Deutsch </w:t>
            </w:r>
          </w:p>
        </w:tc>
      </w:tr>
      <w:tr w:rsidR="003F497E" w:rsidRPr="00B26EA9" w14:paraId="1C63FAFC" w14:textId="77777777" w:rsidTr="003F497E">
        <w:tc>
          <w:tcPr>
            <w:tcW w:w="2268" w:type="dxa"/>
            <w:tcBorders>
              <w:top w:val="single" w:sz="4" w:space="0" w:color="auto"/>
              <w:left w:val="single" w:sz="4" w:space="0" w:color="auto"/>
              <w:bottom w:val="single" w:sz="4" w:space="0" w:color="auto"/>
              <w:right w:val="single" w:sz="4" w:space="0" w:color="auto"/>
            </w:tcBorders>
          </w:tcPr>
          <w:p w14:paraId="57EE2831"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6688D62F" w14:textId="77777777" w:rsidR="003F497E" w:rsidRPr="00C27A93" w:rsidRDefault="003F497E" w:rsidP="00C27A93">
            <w:pPr>
              <w:pStyle w:val="StandardWeb"/>
              <w:spacing w:before="0" w:after="0"/>
              <w:rPr>
                <w:rFonts w:asciiTheme="minorHAnsi" w:hAnsiTheme="minorHAnsi" w:cstheme="minorHAnsi"/>
                <w:color w:val="auto"/>
                <w:lang w:eastAsia="ja-JP"/>
              </w:rPr>
            </w:pPr>
            <w:r w:rsidRPr="00C27A93">
              <w:rPr>
                <w:rFonts w:asciiTheme="minorHAnsi" w:hAnsiTheme="minorHAnsi" w:cstheme="minorHAnsi"/>
                <w:color w:val="auto"/>
                <w:lang w:eastAsia="ja-JP"/>
              </w:rPr>
              <w:t xml:space="preserve">online </w:t>
            </w:r>
          </w:p>
          <w:p w14:paraId="2A8DC8FA" w14:textId="77777777" w:rsidR="003F497E" w:rsidRPr="00C27A93" w:rsidRDefault="003F497E" w:rsidP="00C27A93">
            <w:pPr>
              <w:pStyle w:val="StandardWeb"/>
              <w:spacing w:before="0" w:after="0"/>
              <w:rPr>
                <w:rFonts w:asciiTheme="minorHAnsi" w:hAnsiTheme="minorHAnsi" w:cstheme="minorHAnsi"/>
                <w:color w:val="auto"/>
                <w:lang w:eastAsia="ja-JP"/>
              </w:rPr>
            </w:pPr>
            <w:r w:rsidRPr="00C27A93">
              <w:rPr>
                <w:rFonts w:asciiTheme="minorHAnsi" w:hAnsiTheme="minorHAnsi" w:cstheme="minorHAnsi"/>
                <w:color w:val="auto"/>
                <w:lang w:eastAsia="ja-JP"/>
              </w:rPr>
              <w:t xml:space="preserve">Wer </w:t>
            </w:r>
            <w:proofErr w:type="gramStart"/>
            <w:r w:rsidRPr="00C27A93">
              <w:rPr>
                <w:rFonts w:asciiTheme="minorHAnsi" w:hAnsiTheme="minorHAnsi" w:cstheme="minorHAnsi"/>
                <w:color w:val="auto"/>
                <w:lang w:eastAsia="ja-JP"/>
              </w:rPr>
              <w:t>neben den Doktorand</w:t>
            </w:r>
            <w:proofErr w:type="gramEnd"/>
            <w:r w:rsidRPr="00C27A93">
              <w:rPr>
                <w:rFonts w:asciiTheme="minorHAnsi" w:hAnsiTheme="minorHAnsi" w:cstheme="minorHAnsi"/>
                <w:color w:val="auto"/>
                <w:lang w:eastAsia="ja-JP"/>
              </w:rPr>
              <w:t>/innen und Magistrand/innen des Lehrstuhls teilnehmen möchte, ist gebeten, sich persönlich anzumelden: hanna.liss@hfjs.eu.</w:t>
            </w:r>
          </w:p>
        </w:tc>
      </w:tr>
      <w:tr w:rsidR="003F497E" w:rsidRPr="00B26EA9" w14:paraId="43EDD530"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42A0590F"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1C85612E" w14:textId="77777777" w:rsidR="003F497E" w:rsidRPr="00C27A93" w:rsidRDefault="003F497E" w:rsidP="00C27A93">
            <w:pPr>
              <w:rPr>
                <w:rFonts w:asciiTheme="minorHAnsi" w:hAnsiTheme="minorHAnsi" w:cstheme="minorHAnsi"/>
                <w:lang w:eastAsia="ja-JP"/>
              </w:rPr>
            </w:pPr>
            <w:r w:rsidRPr="00C27A93">
              <w:rPr>
                <w:rFonts w:asciiTheme="minorHAnsi" w:hAnsiTheme="minorHAnsi" w:cstheme="minorHAnsi"/>
                <w:lang w:eastAsia="ja-JP"/>
              </w:rPr>
              <w:t>Donnerstag, 9.15–10.45 Uhr, S</w:t>
            </w:r>
            <w:r w:rsidR="00C27A93" w:rsidRPr="00C27A93">
              <w:rPr>
                <w:rFonts w:asciiTheme="minorHAnsi" w:hAnsiTheme="minorHAnsi" w:cstheme="minorHAnsi"/>
                <w:lang w:eastAsia="ja-JP"/>
              </w:rPr>
              <w:t xml:space="preserve"> </w:t>
            </w:r>
            <w:r w:rsidRPr="00C27A93">
              <w:rPr>
                <w:rFonts w:asciiTheme="minorHAnsi" w:hAnsiTheme="minorHAnsi" w:cstheme="minorHAnsi"/>
                <w:lang w:eastAsia="ja-JP"/>
              </w:rPr>
              <w:t>3</w:t>
            </w:r>
          </w:p>
        </w:tc>
      </w:tr>
      <w:tr w:rsidR="003F497E" w:rsidRPr="00B26EA9" w14:paraId="6EEFE589"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1618641D"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spacing w:val="-8"/>
                <w:lang w:eastAsia="ja-JP"/>
              </w:rPr>
              <w:t xml:space="preserve">Weitere erforderliche </w:t>
            </w:r>
            <w:r w:rsidRPr="00C27A93">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40C55F90" w14:textId="77777777" w:rsidR="003F497E" w:rsidRPr="00C27A93" w:rsidRDefault="003F497E" w:rsidP="003F497E">
            <w:pPr>
              <w:pStyle w:val="StandardWeb"/>
              <w:spacing w:before="0" w:after="0"/>
              <w:rPr>
                <w:rFonts w:asciiTheme="minorHAnsi" w:hAnsiTheme="minorHAnsi" w:cstheme="minorHAnsi"/>
                <w:color w:val="00B050"/>
                <w:lang w:eastAsia="ja-JP"/>
              </w:rPr>
            </w:pPr>
          </w:p>
        </w:tc>
      </w:tr>
      <w:tr w:rsidR="003F497E" w:rsidRPr="00B26EA9" w14:paraId="0782E463"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0445AAE4"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7FB99283" w14:textId="77777777" w:rsidR="003F497E" w:rsidRPr="00C27A93" w:rsidRDefault="003F497E" w:rsidP="00C27A93">
            <w:pPr>
              <w:pStyle w:val="StandardWeb"/>
              <w:spacing w:before="0" w:after="80"/>
              <w:rPr>
                <w:rFonts w:asciiTheme="minorHAnsi" w:hAnsiTheme="minorHAnsi" w:cstheme="minorHAnsi"/>
                <w:color w:val="auto"/>
                <w:lang w:eastAsia="ja-JP"/>
              </w:rPr>
            </w:pPr>
            <w:r w:rsidRPr="00C27A93">
              <w:rPr>
                <w:rFonts w:asciiTheme="minorHAnsi" w:hAnsiTheme="minorHAnsi" w:cstheme="minorHAnsi"/>
                <w:color w:val="auto"/>
                <w:lang w:eastAsia="ja-JP"/>
              </w:rPr>
              <w:t>Im Forschungskolloquium diskutieren wir laufende Forschungen zur Bibeltextforschung und Auslegungsgeschichte. Dabei stehen die Qualifikationsarbeiten der TeilnehmerInnen (MA; Promotion) im Vordergrund: Methoden, Inhalte, Probleme sowie rezente Forschungsansätze.</w:t>
            </w:r>
          </w:p>
          <w:p w14:paraId="0D36B9CF" w14:textId="77777777" w:rsidR="003F497E" w:rsidRPr="00C27A93" w:rsidRDefault="003F497E" w:rsidP="00C27A93">
            <w:pPr>
              <w:pStyle w:val="StandardWeb"/>
              <w:spacing w:before="0" w:after="80"/>
              <w:rPr>
                <w:rFonts w:asciiTheme="minorHAnsi" w:hAnsiTheme="minorHAnsi" w:cstheme="minorHAnsi"/>
                <w:color w:val="auto"/>
                <w:lang w:eastAsia="ja-JP"/>
              </w:rPr>
            </w:pPr>
            <w:r w:rsidRPr="00C27A93">
              <w:rPr>
                <w:rFonts w:asciiTheme="minorHAnsi" w:hAnsiTheme="minorHAnsi" w:cstheme="minorHAnsi"/>
                <w:i/>
                <w:iCs/>
                <w:color w:val="auto"/>
                <w:lang w:eastAsia="ja-JP"/>
              </w:rPr>
              <w:t>Gasthörer sind nicht zugelassen</w:t>
            </w:r>
            <w:r w:rsidRPr="00C27A93">
              <w:rPr>
                <w:rFonts w:asciiTheme="minorHAnsi" w:hAnsiTheme="minorHAnsi" w:cstheme="minorHAnsi"/>
                <w:color w:val="auto"/>
                <w:lang w:eastAsia="ja-JP"/>
              </w:rPr>
              <w:t>.</w:t>
            </w:r>
          </w:p>
        </w:tc>
      </w:tr>
      <w:tr w:rsidR="003F497E" w:rsidRPr="00B26EA9" w14:paraId="2E0B2ED6"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4380678E"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30119844" w14:textId="77777777" w:rsidR="003F497E" w:rsidRPr="00C27A93" w:rsidRDefault="003F497E" w:rsidP="00C27A93">
            <w:pPr>
              <w:pStyle w:val="StandardWeb"/>
              <w:spacing w:before="0" w:after="80"/>
              <w:rPr>
                <w:rFonts w:asciiTheme="minorHAnsi" w:hAnsiTheme="minorHAnsi" w:cstheme="minorHAnsi"/>
                <w:color w:val="auto"/>
                <w:lang w:eastAsia="ja-JP"/>
              </w:rPr>
            </w:pPr>
            <w:r w:rsidRPr="00C27A93">
              <w:rPr>
                <w:rFonts w:asciiTheme="minorHAnsi" w:hAnsiTheme="minorHAnsi" w:cstheme="minorHAnsi"/>
                <w:color w:val="auto"/>
                <w:lang w:eastAsia="ja-JP"/>
              </w:rPr>
              <w:t>Wird im Rahmen der Veranstaltung bekannt gegeben.</w:t>
            </w:r>
          </w:p>
        </w:tc>
      </w:tr>
      <w:tr w:rsidR="003F497E" w:rsidRPr="00B26EA9" w14:paraId="018CBB24" w14:textId="77777777" w:rsidTr="003F497E">
        <w:tc>
          <w:tcPr>
            <w:tcW w:w="2268" w:type="dxa"/>
            <w:tcBorders>
              <w:top w:val="single" w:sz="4" w:space="0" w:color="auto"/>
              <w:left w:val="single" w:sz="4" w:space="0" w:color="auto"/>
              <w:bottom w:val="single" w:sz="4" w:space="0" w:color="auto"/>
              <w:right w:val="single" w:sz="4" w:space="0" w:color="auto"/>
            </w:tcBorders>
            <w:hideMark/>
          </w:tcPr>
          <w:p w14:paraId="7E10A22D" w14:textId="77777777" w:rsidR="003F497E" w:rsidRPr="00C27A93" w:rsidRDefault="003F497E" w:rsidP="003F497E">
            <w:pPr>
              <w:rPr>
                <w:rFonts w:asciiTheme="minorHAnsi" w:hAnsiTheme="minorHAnsi" w:cstheme="minorHAnsi"/>
                <w:lang w:eastAsia="ja-JP"/>
              </w:rPr>
            </w:pPr>
            <w:r w:rsidRPr="00C27A93">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F2AA1C4" w14:textId="77777777" w:rsidR="003F497E" w:rsidRPr="00C27A93" w:rsidRDefault="003F497E" w:rsidP="003F497E">
            <w:pPr>
              <w:pStyle w:val="StandardWeb"/>
              <w:spacing w:before="0" w:after="80"/>
              <w:rPr>
                <w:rFonts w:asciiTheme="minorHAnsi" w:hAnsiTheme="minorHAnsi" w:cstheme="minorHAnsi"/>
                <w:color w:val="auto"/>
                <w:lang w:eastAsia="ja-JP"/>
              </w:rPr>
            </w:pPr>
            <w:r w:rsidRPr="00C27A93">
              <w:rPr>
                <w:rFonts w:asciiTheme="minorHAnsi" w:hAnsiTheme="minorHAnsi" w:cstheme="minorHAnsi"/>
                <w:lang w:eastAsia="ja-JP"/>
              </w:rPr>
              <w:t>1 LP bei Übernahme einer Präsentation (nur möglich bei Kolloquien ab 7,5 Stunden Unterrichtszeit bzw. 5 Sitzungsterminen à 90 min)</w:t>
            </w:r>
          </w:p>
        </w:tc>
      </w:tr>
      <w:tr w:rsidR="003F497E" w:rsidRPr="00B26EA9" w14:paraId="32D2AC01" w14:textId="77777777" w:rsidTr="003F497E">
        <w:trPr>
          <w:cantSplit/>
          <w:trHeight w:val="567"/>
        </w:trPr>
        <w:tc>
          <w:tcPr>
            <w:tcW w:w="2268" w:type="dxa"/>
            <w:vMerge w:val="restart"/>
            <w:tcBorders>
              <w:top w:val="single" w:sz="4" w:space="0" w:color="auto"/>
              <w:left w:val="single" w:sz="4" w:space="0" w:color="auto"/>
              <w:right w:val="single" w:sz="4" w:space="0" w:color="auto"/>
            </w:tcBorders>
          </w:tcPr>
          <w:p w14:paraId="0EF40CE1" w14:textId="77777777" w:rsidR="003F497E" w:rsidRPr="00C27A93" w:rsidRDefault="003F497E" w:rsidP="003F497E">
            <w:pPr>
              <w:rPr>
                <w:rFonts w:asciiTheme="minorHAnsi" w:hAnsiTheme="minorHAnsi" w:cstheme="minorHAnsi"/>
              </w:rPr>
            </w:pPr>
            <w:r w:rsidRPr="00C27A93">
              <w:rPr>
                <w:rFonts w:asciiTheme="minorHAnsi" w:hAnsiTheme="minorHAnsi" w:cstheme="minorHAnsi"/>
              </w:rPr>
              <w:t>Modul / Verwendbarkeit in Studiengang:</w:t>
            </w:r>
          </w:p>
          <w:p w14:paraId="439EBB14" w14:textId="77777777" w:rsidR="003F497E" w:rsidRPr="00C27A93"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hideMark/>
          </w:tcPr>
          <w:p w14:paraId="3B7BBB1B"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Studiengang: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4C5CBE2"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Modul:</w:t>
            </w:r>
          </w:p>
          <w:p w14:paraId="032B651D" w14:textId="77777777" w:rsidR="003F497E" w:rsidRPr="00C27A93" w:rsidRDefault="003F497E" w:rsidP="003F497E">
            <w:pPr>
              <w:contextualSpacing/>
              <w:rPr>
                <w:rFonts w:asciiTheme="minorHAnsi" w:hAnsiTheme="minorHAnsi" w:cstheme="minorHAnsi"/>
                <w:b/>
                <w:bCs/>
                <w:lang w:eastAsia="ja-JP"/>
              </w:rPr>
            </w:pPr>
          </w:p>
        </w:tc>
      </w:tr>
      <w:tr w:rsidR="003F497E" w:rsidRPr="00B26EA9" w14:paraId="301ED6D2" w14:textId="77777777" w:rsidTr="003F497E">
        <w:tc>
          <w:tcPr>
            <w:tcW w:w="2268" w:type="dxa"/>
            <w:vMerge/>
            <w:tcBorders>
              <w:left w:val="single" w:sz="4" w:space="0" w:color="auto"/>
              <w:right w:val="single" w:sz="4" w:space="0" w:color="auto"/>
            </w:tcBorders>
            <w:vAlign w:val="center"/>
          </w:tcPr>
          <w:p w14:paraId="571D6B1F" w14:textId="77777777" w:rsidR="003F497E" w:rsidRPr="00C27A93"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1EA35D0E"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M.A. Jüdische Studien</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359EED"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ProjektM/AbschlussM (je nach Studienplan)</w:t>
            </w:r>
          </w:p>
        </w:tc>
      </w:tr>
      <w:tr w:rsidR="003F497E" w:rsidRPr="00B26EA9" w14:paraId="49E826D3" w14:textId="77777777" w:rsidTr="003F497E">
        <w:tc>
          <w:tcPr>
            <w:tcW w:w="2268" w:type="dxa"/>
            <w:vMerge/>
            <w:tcBorders>
              <w:left w:val="single" w:sz="4" w:space="0" w:color="auto"/>
              <w:right w:val="single" w:sz="4" w:space="0" w:color="auto"/>
            </w:tcBorders>
            <w:vAlign w:val="center"/>
          </w:tcPr>
          <w:p w14:paraId="2A23FF59" w14:textId="77777777" w:rsidR="003F497E" w:rsidRPr="00C27A93"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4207B0A1"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M.A. Geschichte jüd. Kulturen (Joint D.)</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C0FEC47"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AbschlussM</w:t>
            </w:r>
          </w:p>
        </w:tc>
      </w:tr>
      <w:tr w:rsidR="003F497E" w:rsidRPr="00B26EA9" w14:paraId="1BA86057" w14:textId="77777777" w:rsidTr="003F497E">
        <w:tc>
          <w:tcPr>
            <w:tcW w:w="2268" w:type="dxa"/>
            <w:vMerge/>
            <w:tcBorders>
              <w:left w:val="single" w:sz="4" w:space="0" w:color="auto"/>
              <w:right w:val="single" w:sz="4" w:space="0" w:color="auto"/>
            </w:tcBorders>
            <w:vAlign w:val="center"/>
          </w:tcPr>
          <w:p w14:paraId="6A264DFB" w14:textId="77777777" w:rsidR="003F497E" w:rsidRPr="00C27A93"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5A8A9483"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M.A. Jewish Civilizations</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17048DF" w14:textId="77777777" w:rsidR="003F497E" w:rsidRPr="00C27A93" w:rsidRDefault="003F497E" w:rsidP="003F497E">
            <w:pPr>
              <w:contextualSpacing/>
              <w:rPr>
                <w:rFonts w:asciiTheme="minorHAnsi" w:hAnsiTheme="minorHAnsi" w:cstheme="minorHAnsi"/>
              </w:rPr>
            </w:pPr>
            <w:r w:rsidRPr="00C27A93">
              <w:rPr>
                <w:rFonts w:asciiTheme="minorHAnsi" w:hAnsiTheme="minorHAnsi" w:cstheme="minorHAnsi"/>
                <w:lang w:eastAsia="ja-JP"/>
              </w:rPr>
              <w:t>AbschlussM</w:t>
            </w:r>
          </w:p>
        </w:tc>
      </w:tr>
      <w:tr w:rsidR="003F497E" w:rsidRPr="00B26EA9" w14:paraId="1DF46421" w14:textId="77777777" w:rsidTr="003F497E">
        <w:tc>
          <w:tcPr>
            <w:tcW w:w="2268" w:type="dxa"/>
            <w:vMerge/>
            <w:tcBorders>
              <w:left w:val="single" w:sz="4" w:space="0" w:color="auto"/>
              <w:right w:val="single" w:sz="4" w:space="0" w:color="auto"/>
            </w:tcBorders>
            <w:vAlign w:val="center"/>
          </w:tcPr>
          <w:p w14:paraId="2584AE77" w14:textId="77777777" w:rsidR="003F497E" w:rsidRPr="00C27A93" w:rsidRDefault="003F497E" w:rsidP="003F497E">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6E25E24B"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M.A. Studiengänge HfJS gemäß Studienplan</w:t>
            </w:r>
          </w:p>
        </w:tc>
        <w:tc>
          <w:tcPr>
            <w:tcW w:w="3089" w:type="dxa"/>
            <w:tcBorders>
              <w:top w:val="single" w:sz="4" w:space="0" w:color="auto"/>
              <w:left w:val="single" w:sz="4" w:space="0" w:color="auto"/>
              <w:bottom w:val="single" w:sz="4" w:space="0" w:color="auto"/>
              <w:right w:val="single" w:sz="4" w:space="0" w:color="auto"/>
            </w:tcBorders>
          </w:tcPr>
          <w:p w14:paraId="3E6759FF"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 xml:space="preserve">FS, GW und FW </w:t>
            </w:r>
          </w:p>
        </w:tc>
      </w:tr>
      <w:tr w:rsidR="003F497E" w:rsidRPr="00B26EA9" w14:paraId="7B6AE354" w14:textId="77777777" w:rsidTr="003F497E">
        <w:tc>
          <w:tcPr>
            <w:tcW w:w="2268" w:type="dxa"/>
            <w:vMerge/>
            <w:tcBorders>
              <w:left w:val="single" w:sz="4" w:space="0" w:color="auto"/>
              <w:right w:val="single" w:sz="4" w:space="0" w:color="auto"/>
            </w:tcBorders>
            <w:vAlign w:val="center"/>
          </w:tcPr>
          <w:p w14:paraId="43B20D52" w14:textId="77777777" w:rsidR="003F497E" w:rsidRPr="00C27A93" w:rsidRDefault="003F497E" w:rsidP="003F497E">
            <w:pPr>
              <w:rPr>
                <w:rFonts w:asciiTheme="minorHAnsi" w:hAnsiTheme="minorHAnsi" w:cstheme="minorHAnsi"/>
                <w:lang w:eastAsia="ja-JP"/>
              </w:rPr>
            </w:pPr>
          </w:p>
        </w:tc>
        <w:tc>
          <w:tcPr>
            <w:tcW w:w="7371" w:type="dxa"/>
            <w:gridSpan w:val="2"/>
            <w:tcBorders>
              <w:top w:val="single" w:sz="4" w:space="0" w:color="auto"/>
              <w:left w:val="single" w:sz="4" w:space="0" w:color="auto"/>
              <w:bottom w:val="single" w:sz="4" w:space="0" w:color="auto"/>
              <w:right w:val="single" w:sz="4" w:space="0" w:color="auto"/>
            </w:tcBorders>
          </w:tcPr>
          <w:p w14:paraId="20B5D9A2" w14:textId="77777777" w:rsidR="003F497E" w:rsidRPr="00C27A93" w:rsidRDefault="003F497E" w:rsidP="003F497E">
            <w:pPr>
              <w:contextualSpacing/>
              <w:rPr>
                <w:rFonts w:asciiTheme="minorHAnsi" w:hAnsiTheme="minorHAnsi" w:cstheme="minorHAnsi"/>
                <w:lang w:eastAsia="ja-JP"/>
              </w:rPr>
            </w:pPr>
            <w:r w:rsidRPr="00C27A93">
              <w:rPr>
                <w:rFonts w:asciiTheme="minorHAnsi" w:hAnsiTheme="minorHAnsi" w:cstheme="minorHAnsi"/>
                <w:lang w:eastAsia="ja-JP"/>
              </w:rPr>
              <w:t>Promotion</w:t>
            </w:r>
          </w:p>
        </w:tc>
      </w:tr>
    </w:tbl>
    <w:p w14:paraId="4EA018A8" w14:textId="77777777" w:rsidR="003F497E" w:rsidRPr="00B26EA9" w:rsidRDefault="003F497E" w:rsidP="003F497E">
      <w:pPr>
        <w:rPr>
          <w:rFonts w:cstheme="minorHAnsi"/>
          <w:b/>
          <w:bCs/>
        </w:rPr>
      </w:pPr>
    </w:p>
    <w:p w14:paraId="6EDECAB5" w14:textId="77777777" w:rsidR="003F497E" w:rsidRPr="00B26EA9" w:rsidRDefault="003F497E" w:rsidP="003F497E">
      <w:pPr>
        <w:rPr>
          <w:rFonts w:cstheme="minorHAnsi"/>
          <w:sz w:val="20"/>
          <w:szCs w:val="20"/>
        </w:rPr>
      </w:pPr>
    </w:p>
    <w:p w14:paraId="74136E3F" w14:textId="77777777" w:rsidR="003F497E" w:rsidRDefault="003F497E" w:rsidP="003F497E">
      <w:pPr>
        <w:rPr>
          <w:rFonts w:cstheme="minorHAnsi"/>
          <w:b/>
          <w:bCs/>
        </w:rPr>
      </w:pPr>
    </w:p>
    <w:p w14:paraId="287967B1" w14:textId="77777777" w:rsidR="00871A75" w:rsidRDefault="00871A75" w:rsidP="00871A75"/>
    <w:p w14:paraId="548BAE11" w14:textId="77777777" w:rsidR="00E7539A" w:rsidRDefault="00E7539A">
      <w:pPr>
        <w:widowControl/>
        <w:rPr>
          <w:rFonts w:ascii="Times New Roman" w:hAnsi="Times New Roman" w:cs="Times New Roman"/>
        </w:rPr>
      </w:pPr>
    </w:p>
    <w:p w14:paraId="0DA1A7EF" w14:textId="77777777" w:rsidR="001E440B" w:rsidRPr="0004451B" w:rsidRDefault="00B81FD8" w:rsidP="0004451B">
      <w:pPr>
        <w:widowControl/>
        <w:rPr>
          <w:rFonts w:ascii="Times New Roman" w:hAnsi="Times New Roman" w:cs="Times New Roman"/>
        </w:rPr>
      </w:pPr>
      <w:r>
        <w:rPr>
          <w:rFonts w:ascii="Times New Roman" w:hAnsi="Times New Roman" w:cs="Times New Roman"/>
          <w:b/>
          <w:bCs/>
        </w:rPr>
        <w:br w:type="page"/>
      </w:r>
    </w:p>
    <w:p w14:paraId="0DB42291" w14:textId="77777777" w:rsidR="00FE766E" w:rsidRDefault="00911790" w:rsidP="002B2468">
      <w:pPr>
        <w:pStyle w:val="berschrift1"/>
        <w:spacing w:after="480"/>
      </w:pPr>
      <w:bookmarkStart w:id="18" w:name="_Toc169602595"/>
      <w:r w:rsidRPr="001964B7">
        <w:lastRenderedPageBreak/>
        <w:t>Talmud, Codices und rabbinische Literatur</w:t>
      </w:r>
      <w:bookmarkStart w:id="19" w:name="_GoBack3"/>
      <w:bookmarkEnd w:id="19"/>
      <w:bookmarkEnd w:id="18"/>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3118"/>
      </w:tblGrid>
      <w:tr w:rsidR="00127266" w:rsidRPr="00127266" w14:paraId="47700DA2" w14:textId="77777777" w:rsidTr="00FB224F">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529EC4A1"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2FEA37EB" w14:textId="77777777" w:rsidR="00127266" w:rsidRPr="00127266" w:rsidRDefault="00127266" w:rsidP="00127266">
            <w:pPr>
              <w:pStyle w:val="StandardWeb"/>
              <w:spacing w:before="0" w:after="240"/>
              <w:jc w:val="center"/>
              <w:rPr>
                <w:rFonts w:asciiTheme="minorHAnsi" w:hAnsiTheme="minorHAnsi" w:cstheme="minorHAnsi"/>
                <w:i/>
                <w:iCs/>
                <w:color w:val="auto"/>
                <w:lang w:eastAsia="ja-JP"/>
              </w:rPr>
            </w:pPr>
            <w:r w:rsidRPr="00127266">
              <w:rPr>
                <w:rFonts w:asciiTheme="minorHAnsi" w:hAnsiTheme="minorHAnsi" w:cstheme="minorHAnsi"/>
                <w:b/>
                <w:bCs/>
                <w:color w:val="auto"/>
              </w:rPr>
              <w:t>Jüdischer Fundamentalismus und Extremismus in Israel: Ideologische Grundlagen und Erscheinungsformen</w:t>
            </w:r>
            <w:r>
              <w:rPr>
                <w:rFonts w:asciiTheme="minorHAnsi" w:hAnsiTheme="minorHAnsi" w:cstheme="minorHAnsi"/>
                <w:b/>
                <w:bCs/>
                <w:color w:val="auto"/>
              </w:rPr>
              <w:t xml:space="preserve"> </w:t>
            </w:r>
            <w:r w:rsidRPr="00127266">
              <w:rPr>
                <w:rFonts w:asciiTheme="minorHAnsi" w:hAnsiTheme="minorHAnsi" w:cstheme="minorHAnsi"/>
                <w:color w:val="auto"/>
              </w:rPr>
              <w:t xml:space="preserve">| </w:t>
            </w:r>
            <w:r w:rsidRPr="00127266">
              <w:rPr>
                <w:rStyle w:val="Fett"/>
                <w:rFonts w:asciiTheme="minorHAnsi" w:hAnsiTheme="minorHAnsi" w:cstheme="minorHAnsi"/>
                <w:b w:val="0"/>
                <w:bCs w:val="0"/>
                <w:i/>
                <w:iCs/>
                <w:color w:val="auto"/>
              </w:rPr>
              <w:t>Jewish Fundamentalism and Extremism in Israel:</w:t>
            </w:r>
            <w:r w:rsidRPr="00127266">
              <w:rPr>
                <w:rFonts w:asciiTheme="minorHAnsi" w:hAnsiTheme="minorHAnsi" w:cstheme="minorHAnsi"/>
                <w:i/>
                <w:iCs/>
                <w:color w:val="auto"/>
              </w:rPr>
              <w:t xml:space="preserve"> Ideological Foundations and Expressions</w:t>
            </w:r>
            <w:r w:rsidRPr="00127266">
              <w:rPr>
                <w:rFonts w:asciiTheme="minorHAnsi" w:hAnsiTheme="minorHAnsi" w:cstheme="minorHAnsi"/>
                <w:color w:val="auto"/>
                <w:lang w:eastAsia="ja-JP"/>
              </w:rPr>
              <w:t xml:space="preserve"> </w:t>
            </w:r>
          </w:p>
        </w:tc>
      </w:tr>
      <w:tr w:rsidR="00127266" w:rsidRPr="00127266" w14:paraId="1C139C83" w14:textId="77777777" w:rsidTr="00FB224F">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0C7E2D5"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7F55DD31" w14:textId="77777777" w:rsidR="00127266" w:rsidRPr="00127266" w:rsidRDefault="00127266" w:rsidP="00127266">
            <w:pPr>
              <w:pStyle w:val="StandardWeb"/>
              <w:spacing w:before="0" w:after="0"/>
              <w:rPr>
                <w:rFonts w:asciiTheme="minorHAnsi" w:hAnsiTheme="minorHAnsi" w:cstheme="minorHAnsi"/>
                <w:color w:val="auto"/>
                <w:lang w:eastAsia="ja-JP"/>
              </w:rPr>
            </w:pPr>
            <w:r w:rsidRPr="00127266">
              <w:rPr>
                <w:rFonts w:asciiTheme="minorHAnsi" w:hAnsiTheme="minorHAnsi" w:cstheme="minorHAnsi"/>
                <w:color w:val="auto"/>
                <w:lang w:eastAsia="ja-JP"/>
              </w:rPr>
              <w:t xml:space="preserve">Prof. Dr. Ronen Reichman </w:t>
            </w:r>
          </w:p>
        </w:tc>
      </w:tr>
      <w:tr w:rsidR="00127266" w:rsidRPr="00127266" w14:paraId="208EC659"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3767FCDF"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2B5CC217"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 xml:space="preserve">Vorlesung </w:t>
            </w:r>
          </w:p>
        </w:tc>
      </w:tr>
      <w:tr w:rsidR="00127266" w:rsidRPr="00127266" w14:paraId="3D9CCAFC" w14:textId="77777777" w:rsidTr="00FB224F">
        <w:tc>
          <w:tcPr>
            <w:tcW w:w="2268" w:type="dxa"/>
            <w:tcBorders>
              <w:top w:val="single" w:sz="4" w:space="0" w:color="auto"/>
              <w:left w:val="single" w:sz="4" w:space="0" w:color="auto"/>
              <w:bottom w:val="single" w:sz="4" w:space="0" w:color="auto"/>
              <w:right w:val="single" w:sz="4" w:space="0" w:color="auto"/>
            </w:tcBorders>
          </w:tcPr>
          <w:p w14:paraId="205BFD94"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041BE7EB" w14:textId="77777777" w:rsidR="00127266" w:rsidRPr="00127266" w:rsidRDefault="00127266" w:rsidP="00127266">
            <w:pPr>
              <w:rPr>
                <w:rFonts w:asciiTheme="minorHAnsi" w:hAnsiTheme="minorHAnsi" w:cstheme="minorHAnsi"/>
                <w:lang w:val="en-GB" w:eastAsia="ja-JP"/>
              </w:rPr>
            </w:pPr>
            <w:r w:rsidRPr="00127266">
              <w:rPr>
                <w:rFonts w:asciiTheme="minorHAnsi" w:hAnsiTheme="minorHAnsi" w:cstheme="minorHAnsi"/>
                <w:lang w:val="en-GB" w:eastAsia="ja-JP"/>
              </w:rPr>
              <w:t xml:space="preserve">Deutsch </w:t>
            </w:r>
          </w:p>
        </w:tc>
      </w:tr>
      <w:tr w:rsidR="00127266" w:rsidRPr="00127266" w14:paraId="20F08371" w14:textId="77777777" w:rsidTr="00FB224F">
        <w:tc>
          <w:tcPr>
            <w:tcW w:w="2268" w:type="dxa"/>
            <w:tcBorders>
              <w:top w:val="single" w:sz="4" w:space="0" w:color="auto"/>
              <w:left w:val="single" w:sz="4" w:space="0" w:color="auto"/>
              <w:bottom w:val="single" w:sz="4" w:space="0" w:color="auto"/>
              <w:right w:val="single" w:sz="4" w:space="0" w:color="auto"/>
            </w:tcBorders>
          </w:tcPr>
          <w:p w14:paraId="4323EA42"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53DEAF1B" w14:textId="77777777" w:rsidR="00127266" w:rsidRPr="00127266" w:rsidRDefault="00127266" w:rsidP="00127266">
            <w:pPr>
              <w:rPr>
                <w:rFonts w:asciiTheme="minorHAnsi" w:hAnsiTheme="minorHAnsi" w:cstheme="minorHAnsi"/>
                <w:lang w:eastAsia="ja-JP"/>
              </w:rPr>
            </w:pPr>
            <w:r w:rsidRPr="00AA24D7">
              <w:rPr>
                <w:rFonts w:asciiTheme="minorHAnsi" w:hAnsiTheme="minorHAnsi" w:cstheme="minorHAnsi"/>
                <w:lang w:eastAsia="ja-JP"/>
              </w:rPr>
              <w:t xml:space="preserve">online und zusätzlich per Mail: </w:t>
            </w:r>
            <w:hyperlink r:id="rId14" w:history="1">
              <w:r w:rsidR="00AA24D7" w:rsidRPr="00F94DF9">
                <w:rPr>
                  <w:rStyle w:val="Hyperlink"/>
                  <w:rFonts w:asciiTheme="minorHAnsi" w:hAnsiTheme="minorHAnsi" w:cstheme="minorHAnsi"/>
                  <w:lang w:eastAsia="ja-JP"/>
                </w:rPr>
                <w:t>ronen.reichman@hfjs.eu</w:t>
              </w:r>
            </w:hyperlink>
            <w:r w:rsidR="00AA24D7">
              <w:rPr>
                <w:rFonts w:asciiTheme="minorHAnsi" w:hAnsiTheme="minorHAnsi" w:cstheme="minorHAnsi"/>
                <w:lang w:eastAsia="ja-JP"/>
              </w:rPr>
              <w:t xml:space="preserve"> </w:t>
            </w:r>
          </w:p>
        </w:tc>
      </w:tr>
      <w:tr w:rsidR="00127266" w:rsidRPr="00127266" w14:paraId="6CE0640A"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45EF375B"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52B6578"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lang w:eastAsia="ja-JP"/>
              </w:rPr>
              <w:t>Dienstag, 11.15–12.45 Uhr</w:t>
            </w:r>
            <w:r w:rsidR="00506F8D">
              <w:rPr>
                <w:rFonts w:asciiTheme="minorHAnsi" w:hAnsiTheme="minorHAnsi" w:cstheme="minorHAnsi"/>
                <w:lang w:eastAsia="ja-JP"/>
              </w:rPr>
              <w:t xml:space="preserve">, </w:t>
            </w:r>
            <w:r w:rsidR="00737AD1">
              <w:rPr>
                <w:rFonts w:asciiTheme="minorHAnsi" w:hAnsiTheme="minorHAnsi" w:cstheme="minorHAnsi"/>
                <w:lang w:eastAsia="ja-JP"/>
              </w:rPr>
              <w:t>S 2</w:t>
            </w:r>
          </w:p>
        </w:tc>
      </w:tr>
      <w:tr w:rsidR="00127266" w:rsidRPr="00127266" w14:paraId="7742A6A4"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776ABD5B" w14:textId="77777777" w:rsidR="00127266" w:rsidRPr="00127266" w:rsidRDefault="00127266" w:rsidP="00127266">
            <w:pPr>
              <w:rPr>
                <w:rFonts w:asciiTheme="minorHAnsi" w:hAnsiTheme="minorHAnsi" w:cstheme="minorHAnsi"/>
                <w:lang w:eastAsia="ja-JP"/>
              </w:rPr>
            </w:pPr>
            <w:r w:rsidRPr="00127266">
              <w:rPr>
                <w:rFonts w:asciiTheme="minorHAnsi" w:hAnsiTheme="minorHAnsi" w:cstheme="minorHAnsi"/>
                <w:spacing w:val="-8"/>
                <w:lang w:eastAsia="ja-JP"/>
              </w:rPr>
              <w:t>Weitere erforderliche</w:t>
            </w:r>
            <w:r w:rsidRPr="00127266">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54EF3149" w14:textId="77777777" w:rsidR="00127266" w:rsidRPr="00127266" w:rsidRDefault="00127266" w:rsidP="00127266">
            <w:pPr>
              <w:pStyle w:val="StandardWeb"/>
              <w:spacing w:before="0" w:after="0"/>
              <w:rPr>
                <w:rFonts w:asciiTheme="minorHAnsi" w:hAnsiTheme="minorHAnsi" w:cstheme="minorHAnsi"/>
                <w:color w:val="auto"/>
                <w:lang w:eastAsia="ja-JP"/>
              </w:rPr>
            </w:pPr>
            <w:r w:rsidRPr="00127266">
              <w:rPr>
                <w:rFonts w:asciiTheme="minorHAnsi" w:hAnsiTheme="minorHAnsi" w:cstheme="minorHAnsi"/>
                <w:color w:val="auto"/>
                <w:lang w:eastAsia="ja-JP"/>
              </w:rPr>
              <w:t xml:space="preserve">Hebräische Kenntnisse auf Hebraicum-Level sind erwünscht. </w:t>
            </w:r>
          </w:p>
        </w:tc>
      </w:tr>
      <w:tr w:rsidR="00A9404C" w:rsidRPr="00127266" w14:paraId="6263B980"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52FFDBB6" w14:textId="77777777" w:rsidR="00A9404C" w:rsidRPr="00127266" w:rsidRDefault="00A9404C" w:rsidP="00A9404C">
            <w:pPr>
              <w:rPr>
                <w:rFonts w:asciiTheme="minorHAnsi" w:hAnsiTheme="minorHAnsi" w:cstheme="minorHAnsi"/>
                <w:lang w:eastAsia="ja-JP"/>
              </w:rPr>
            </w:pPr>
            <w:r w:rsidRPr="00127266">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3C9CB1F4" w14:textId="77777777" w:rsidR="00A9404C" w:rsidRPr="004963BF" w:rsidRDefault="004963BF" w:rsidP="004963BF">
            <w:pPr>
              <w:widowControl/>
              <w:spacing w:before="100" w:beforeAutospacing="1" w:after="79"/>
              <w:rPr>
                <w:rFonts w:ascii="Times New Roman" w:eastAsia="Times New Roman" w:hAnsi="Times New Roman" w:cs="Times New Roman"/>
                <w:lang w:eastAsia="de-DE" w:bidi="he-IL"/>
              </w:rPr>
            </w:pPr>
            <w:r w:rsidRPr="004963BF">
              <w:rPr>
                <w:rFonts w:ascii="Calibri" w:eastAsia="Times New Roman" w:hAnsi="Calibri" w:cs="Calibri"/>
                <w:color w:val="000000"/>
                <w:lang w:eastAsia="de-DE" w:bidi="he-IL"/>
              </w:rPr>
              <w:t>Die wachsende Radikalisierung fundamentalistischer Strömungen in Israel sowie ihr Einfluss auf breite Schichten der Gesellschaft gefährden die Zukunft des Landes. Die besorgniserregenden Entwicklungen betreffen nicht allein die Haltungen bestimmter Hardliner innerhalb der Siedlerbewegung oder der Tempelbewegung, sondern allgemein eine antiliberale Deutung des Staates als "jüdischer" Staat. In der israelischen Gesellschaft nährt sich der Rechtsruck maßgeblich aus der unkritischen Aneignung fundamentalistischer Elemente der jüdischen Tradition, was eine Zunahme nationalistischer Tendenzen mit sich bringt. Ziel der Vorlesung ist es, die verschiedenen Ausprägungen dieser Tendenz in der Geschichte des Staates Israel zu verorten und sich dabei eingehend mit den ideologischen Standpunkten dieser Strömung auseinanderzusetzen.</w:t>
            </w:r>
          </w:p>
        </w:tc>
      </w:tr>
      <w:tr w:rsidR="00A9404C" w:rsidRPr="00127266" w14:paraId="00E55E7B"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26D057DE" w14:textId="77777777" w:rsidR="00A9404C" w:rsidRPr="00127266" w:rsidRDefault="00A9404C" w:rsidP="00A9404C">
            <w:pPr>
              <w:rPr>
                <w:rFonts w:asciiTheme="minorHAnsi" w:hAnsiTheme="minorHAnsi" w:cstheme="minorHAnsi"/>
                <w:lang w:eastAsia="ja-JP"/>
              </w:rPr>
            </w:pPr>
            <w:r w:rsidRPr="00127266">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21C79680" w14:textId="77777777" w:rsidR="00A9404C" w:rsidRPr="00A9404C" w:rsidRDefault="00A9404C" w:rsidP="00A9404C">
            <w:pPr>
              <w:pStyle w:val="StandardWeb"/>
              <w:spacing w:before="0" w:after="80"/>
              <w:rPr>
                <w:rFonts w:asciiTheme="minorHAnsi" w:hAnsiTheme="minorHAnsi" w:cstheme="minorHAnsi"/>
                <w:color w:val="auto"/>
                <w:lang w:eastAsia="ja-JP"/>
              </w:rPr>
            </w:pPr>
            <w:r w:rsidRPr="00A9404C">
              <w:rPr>
                <w:rFonts w:asciiTheme="minorHAnsi" w:hAnsiTheme="minorHAnsi" w:cstheme="minorHAnsi"/>
                <w:color w:val="auto"/>
                <w:lang w:eastAsia="ja-JP"/>
              </w:rPr>
              <w:t xml:space="preserve">Wird zum Beginn der LV angegeben. </w:t>
            </w:r>
          </w:p>
        </w:tc>
      </w:tr>
      <w:tr w:rsidR="00127266" w:rsidRPr="00127266" w14:paraId="1EBB330B" w14:textId="77777777" w:rsidTr="00FB224F">
        <w:tc>
          <w:tcPr>
            <w:tcW w:w="2268" w:type="dxa"/>
            <w:tcBorders>
              <w:top w:val="single" w:sz="4" w:space="0" w:color="auto"/>
              <w:left w:val="single" w:sz="4" w:space="0" w:color="auto"/>
              <w:bottom w:val="single" w:sz="4" w:space="0" w:color="auto"/>
              <w:right w:val="single" w:sz="4" w:space="0" w:color="auto"/>
            </w:tcBorders>
            <w:hideMark/>
          </w:tcPr>
          <w:p w14:paraId="7A664E13"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41CE345A" w14:textId="77777777" w:rsidR="00127266" w:rsidRPr="00127266" w:rsidRDefault="00127266" w:rsidP="00FB224F">
            <w:pPr>
              <w:spacing w:after="80"/>
              <w:rPr>
                <w:rFonts w:asciiTheme="minorHAnsi" w:hAnsiTheme="minorHAnsi" w:cstheme="minorHAnsi"/>
                <w:lang w:eastAsia="ja-JP"/>
              </w:rPr>
            </w:pPr>
            <w:r w:rsidRPr="00127266">
              <w:rPr>
                <w:rFonts w:asciiTheme="minorHAnsi" w:hAnsiTheme="minorHAnsi" w:cstheme="minorHAnsi"/>
                <w:lang w:eastAsia="ja-JP"/>
              </w:rPr>
              <w:t>2 LP bis max. 4 LP</w:t>
            </w:r>
          </w:p>
        </w:tc>
      </w:tr>
      <w:tr w:rsidR="00127266" w:rsidRPr="00A40BED" w14:paraId="19D99F32" w14:textId="77777777" w:rsidTr="00FB224F">
        <w:tc>
          <w:tcPr>
            <w:tcW w:w="2268" w:type="dxa"/>
            <w:vMerge w:val="restart"/>
            <w:tcBorders>
              <w:top w:val="single" w:sz="4" w:space="0" w:color="auto"/>
              <w:left w:val="single" w:sz="4" w:space="0" w:color="auto"/>
              <w:right w:val="single" w:sz="4" w:space="0" w:color="auto"/>
            </w:tcBorders>
          </w:tcPr>
          <w:p w14:paraId="0EA1F861" w14:textId="77777777" w:rsidR="00127266" w:rsidRPr="00127266" w:rsidRDefault="00127266" w:rsidP="00FB224F">
            <w:pPr>
              <w:rPr>
                <w:rFonts w:asciiTheme="minorHAnsi" w:hAnsiTheme="minorHAnsi" w:cstheme="minorHAnsi"/>
              </w:rPr>
            </w:pPr>
            <w:r w:rsidRPr="00127266">
              <w:rPr>
                <w:rFonts w:asciiTheme="minorHAnsi" w:hAnsiTheme="minorHAnsi" w:cstheme="minorHAnsi"/>
              </w:rPr>
              <w:t>Modul / Verwendbarkeit in Studiengang:</w:t>
            </w:r>
          </w:p>
          <w:p w14:paraId="76C24A5F" w14:textId="77777777" w:rsidR="00127266" w:rsidRPr="00127266" w:rsidRDefault="00127266" w:rsidP="00FB224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6AC1401"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Studiengang:</w:t>
            </w:r>
          </w:p>
        </w:tc>
        <w:tc>
          <w:tcPr>
            <w:tcW w:w="3118" w:type="dxa"/>
            <w:tcBorders>
              <w:top w:val="single" w:sz="4" w:space="0" w:color="auto"/>
              <w:left w:val="single" w:sz="4" w:space="0" w:color="auto"/>
              <w:bottom w:val="single" w:sz="4" w:space="0" w:color="auto"/>
              <w:right w:val="single" w:sz="4" w:space="0" w:color="auto"/>
            </w:tcBorders>
            <w:hideMark/>
          </w:tcPr>
          <w:p w14:paraId="628816A5" w14:textId="77777777" w:rsidR="00127266" w:rsidRPr="00127266" w:rsidRDefault="00127266" w:rsidP="00FB224F">
            <w:pPr>
              <w:rPr>
                <w:rFonts w:asciiTheme="minorHAnsi" w:hAnsiTheme="minorHAnsi" w:cstheme="minorHAnsi"/>
                <w:lang w:val="en-US" w:eastAsia="ja-JP"/>
              </w:rPr>
            </w:pPr>
            <w:r w:rsidRPr="00127266">
              <w:rPr>
                <w:rFonts w:asciiTheme="minorHAnsi" w:hAnsiTheme="minorHAnsi" w:cstheme="minorHAnsi"/>
                <w:lang w:val="en-US" w:eastAsia="ja-JP"/>
              </w:rPr>
              <w:t xml:space="preserve">Modul / Themenmodul: </w:t>
            </w:r>
            <w:r w:rsidRPr="00127266">
              <w:rPr>
                <w:rFonts w:asciiTheme="minorHAnsi" w:hAnsiTheme="minorHAnsi" w:cstheme="minorHAnsi"/>
                <w:b/>
                <w:bCs/>
                <w:lang w:val="en-US" w:eastAsia="ja-JP"/>
              </w:rPr>
              <w:t xml:space="preserve">KL/LKM – RPh </w:t>
            </w:r>
          </w:p>
        </w:tc>
      </w:tr>
      <w:tr w:rsidR="00127266" w:rsidRPr="00127266" w14:paraId="44126208" w14:textId="77777777" w:rsidTr="00FB224F">
        <w:trPr>
          <w:trHeight w:val="848"/>
        </w:trPr>
        <w:tc>
          <w:tcPr>
            <w:tcW w:w="2268" w:type="dxa"/>
            <w:vMerge/>
            <w:tcBorders>
              <w:left w:val="single" w:sz="4" w:space="0" w:color="auto"/>
              <w:right w:val="single" w:sz="4" w:space="0" w:color="auto"/>
            </w:tcBorders>
          </w:tcPr>
          <w:p w14:paraId="4CBD002E" w14:textId="77777777" w:rsidR="00127266" w:rsidRPr="00127266" w:rsidRDefault="00127266" w:rsidP="00FB224F">
            <w:pPr>
              <w:rPr>
                <w:rFonts w:asciiTheme="minorHAnsi" w:hAnsiTheme="minorHAnsi" w:cstheme="minorHAnsi"/>
                <w:lang w:val="en-US"/>
              </w:rPr>
            </w:pPr>
          </w:p>
        </w:tc>
        <w:tc>
          <w:tcPr>
            <w:tcW w:w="4253" w:type="dxa"/>
            <w:tcBorders>
              <w:top w:val="single" w:sz="4" w:space="0" w:color="auto"/>
              <w:left w:val="single" w:sz="4" w:space="0" w:color="auto"/>
              <w:right w:val="single" w:sz="4" w:space="0" w:color="auto"/>
            </w:tcBorders>
          </w:tcPr>
          <w:p w14:paraId="09BCB556"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 xml:space="preserve">Studiengänge HfJS </w:t>
            </w:r>
          </w:p>
        </w:tc>
        <w:tc>
          <w:tcPr>
            <w:tcW w:w="3118" w:type="dxa"/>
            <w:tcBorders>
              <w:top w:val="single" w:sz="4" w:space="0" w:color="auto"/>
              <w:left w:val="single" w:sz="4" w:space="0" w:color="auto"/>
              <w:bottom w:val="single" w:sz="4" w:space="0" w:color="auto"/>
              <w:right w:val="single" w:sz="4" w:space="0" w:color="auto"/>
            </w:tcBorders>
          </w:tcPr>
          <w:p w14:paraId="278568CE"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verwendbar als VL gemäß dem jeweiligen Studienplan / Modulhandbuch</w:t>
            </w:r>
          </w:p>
        </w:tc>
      </w:tr>
      <w:tr w:rsidR="00127266" w:rsidRPr="00127266" w14:paraId="325CE105" w14:textId="77777777" w:rsidTr="00FB224F">
        <w:tc>
          <w:tcPr>
            <w:tcW w:w="2268" w:type="dxa"/>
            <w:vMerge/>
            <w:tcBorders>
              <w:left w:val="single" w:sz="4" w:space="0" w:color="auto"/>
              <w:right w:val="single" w:sz="4" w:space="0" w:color="auto"/>
            </w:tcBorders>
            <w:vAlign w:val="center"/>
          </w:tcPr>
          <w:p w14:paraId="1047936B" w14:textId="77777777" w:rsidR="00127266" w:rsidRPr="00127266" w:rsidRDefault="00127266" w:rsidP="00FB224F">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24EF206D"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Studiengänge HfJS gemäß Studienplan</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04BBC40D"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FS, GW und FW</w:t>
            </w:r>
          </w:p>
        </w:tc>
      </w:tr>
      <w:tr w:rsidR="00127266" w:rsidRPr="00127266" w14:paraId="1CF985FE" w14:textId="77777777" w:rsidTr="00FB224F">
        <w:tc>
          <w:tcPr>
            <w:tcW w:w="2268" w:type="dxa"/>
            <w:vMerge/>
            <w:tcBorders>
              <w:left w:val="single" w:sz="4" w:space="0" w:color="auto"/>
              <w:right w:val="single" w:sz="4" w:space="0" w:color="auto"/>
            </w:tcBorders>
            <w:vAlign w:val="center"/>
          </w:tcPr>
          <w:p w14:paraId="30313C6F" w14:textId="77777777" w:rsidR="00127266" w:rsidRPr="00127266" w:rsidRDefault="00127266" w:rsidP="00FB224F">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6BE829F7"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 xml:space="preserve">M.A. Nahoststudien </w:t>
            </w:r>
            <w:r w:rsidRPr="00127266">
              <w:rPr>
                <w:rFonts w:asciiTheme="minorHAnsi" w:hAnsiTheme="minorHAnsi" w:cstheme="minorHAnsi"/>
                <w:lang w:eastAsia="ja-JP"/>
              </w:rPr>
              <w:br/>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449ED90C" w14:textId="77777777" w:rsidR="00127266" w:rsidRPr="00127266" w:rsidRDefault="005715A6" w:rsidP="00FB224F">
            <w:pPr>
              <w:rPr>
                <w:rFonts w:asciiTheme="minorHAnsi" w:hAnsiTheme="minorHAnsi" w:cstheme="minorHAnsi"/>
                <w:lang w:eastAsia="ja-JP"/>
              </w:rPr>
            </w:pPr>
            <w:r w:rsidRPr="005715A6">
              <w:rPr>
                <w:rFonts w:asciiTheme="minorHAnsi" w:hAnsiTheme="minorHAnsi" w:cstheme="minorHAnsi"/>
                <w:lang w:eastAsia="ja-JP"/>
              </w:rPr>
              <w:t>Ü</w:t>
            </w:r>
            <w:r w:rsidR="00FA7908" w:rsidRPr="00201C62">
              <w:rPr>
                <w:rFonts w:asciiTheme="minorHAnsi" w:hAnsiTheme="minorHAnsi" w:cstheme="minorHAnsi"/>
                <w:lang w:eastAsia="ja-JP"/>
              </w:rPr>
              <w:t xml:space="preserve"> alle Module Jüdischer Naher Osten</w:t>
            </w:r>
          </w:p>
        </w:tc>
      </w:tr>
      <w:tr w:rsidR="00127266" w:rsidRPr="00127266" w14:paraId="2AEC8D79" w14:textId="77777777" w:rsidTr="00FB224F">
        <w:tc>
          <w:tcPr>
            <w:tcW w:w="2268" w:type="dxa"/>
            <w:vMerge/>
            <w:tcBorders>
              <w:left w:val="single" w:sz="4" w:space="0" w:color="auto"/>
              <w:right w:val="single" w:sz="4" w:space="0" w:color="auto"/>
            </w:tcBorders>
            <w:vAlign w:val="center"/>
          </w:tcPr>
          <w:p w14:paraId="2B961294" w14:textId="77777777" w:rsidR="00127266" w:rsidRPr="00127266" w:rsidRDefault="00127266" w:rsidP="00FB224F">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37537F2C"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 xml:space="preserve">M.A. Interreligiöse Studien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194298CC" w14:textId="77777777" w:rsidR="00127266" w:rsidRPr="00127266" w:rsidRDefault="00C1775D" w:rsidP="00FB224F">
            <w:pPr>
              <w:rPr>
                <w:rFonts w:asciiTheme="minorHAnsi" w:hAnsiTheme="minorHAnsi" w:cstheme="minorHAnsi"/>
                <w:lang w:eastAsia="ja-JP"/>
              </w:rPr>
            </w:pPr>
            <w:r>
              <w:rPr>
                <w:rFonts w:asciiTheme="minorHAnsi" w:hAnsiTheme="minorHAnsi" w:cstheme="minorHAnsi"/>
                <w:lang w:eastAsia="ja-JP"/>
              </w:rPr>
              <w:t xml:space="preserve">Modul 2 / </w:t>
            </w:r>
            <w:r w:rsidR="00127266" w:rsidRPr="00127266">
              <w:rPr>
                <w:rFonts w:asciiTheme="minorHAnsi" w:hAnsiTheme="minorHAnsi" w:cstheme="minorHAnsi"/>
                <w:lang w:eastAsia="ja-JP"/>
              </w:rPr>
              <w:t>Interdisziplinäres M.: VL</w:t>
            </w:r>
            <w:r w:rsidR="00127266" w:rsidRPr="00127266">
              <w:rPr>
                <w:rFonts w:asciiTheme="minorHAnsi" w:hAnsiTheme="minorHAnsi" w:cstheme="minorHAnsi"/>
              </w:rPr>
              <w:t xml:space="preserve"> </w:t>
            </w:r>
          </w:p>
        </w:tc>
      </w:tr>
      <w:tr w:rsidR="00127266" w:rsidRPr="00127266" w14:paraId="5CE08A62" w14:textId="77777777" w:rsidTr="00FB224F">
        <w:tc>
          <w:tcPr>
            <w:tcW w:w="2268" w:type="dxa"/>
            <w:vMerge/>
            <w:tcBorders>
              <w:left w:val="single" w:sz="4" w:space="0" w:color="auto"/>
              <w:right w:val="single" w:sz="4" w:space="0" w:color="auto"/>
            </w:tcBorders>
            <w:vAlign w:val="center"/>
          </w:tcPr>
          <w:p w14:paraId="4FFC19BF" w14:textId="77777777" w:rsidR="00127266" w:rsidRPr="00127266" w:rsidRDefault="00127266" w:rsidP="00FB224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5749679"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Studiengänge Universität Heidelberg</w:t>
            </w:r>
          </w:p>
        </w:tc>
        <w:tc>
          <w:tcPr>
            <w:tcW w:w="3118" w:type="dxa"/>
            <w:tcBorders>
              <w:top w:val="single" w:sz="4" w:space="0" w:color="auto"/>
              <w:left w:val="single" w:sz="4" w:space="0" w:color="auto"/>
              <w:bottom w:val="single" w:sz="4" w:space="0" w:color="auto"/>
              <w:right w:val="single" w:sz="4" w:space="0" w:color="auto"/>
            </w:tcBorders>
          </w:tcPr>
          <w:p w14:paraId="34BD4A84"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lang w:eastAsia="ja-JP"/>
              </w:rPr>
              <w:t>ÜK</w:t>
            </w:r>
          </w:p>
        </w:tc>
      </w:tr>
      <w:tr w:rsidR="00127266" w:rsidRPr="00127266" w14:paraId="37124CA4" w14:textId="77777777" w:rsidTr="00FB224F">
        <w:tc>
          <w:tcPr>
            <w:tcW w:w="9639" w:type="dxa"/>
            <w:gridSpan w:val="3"/>
            <w:tcBorders>
              <w:left w:val="single" w:sz="4" w:space="0" w:color="auto"/>
              <w:right w:val="single" w:sz="4" w:space="0" w:color="auto"/>
            </w:tcBorders>
            <w:shd w:val="clear" w:color="auto" w:fill="D9D9D9" w:themeFill="background1" w:themeFillShade="D9"/>
            <w:vAlign w:val="center"/>
          </w:tcPr>
          <w:p w14:paraId="2D29C90A" w14:textId="77777777" w:rsidR="00127266" w:rsidRPr="00127266" w:rsidRDefault="00127266" w:rsidP="00FB224F">
            <w:pPr>
              <w:rPr>
                <w:rFonts w:asciiTheme="minorHAnsi" w:hAnsiTheme="minorHAnsi" w:cstheme="minorHAnsi"/>
                <w:lang w:eastAsia="ja-JP"/>
              </w:rPr>
            </w:pPr>
            <w:r w:rsidRPr="00127266">
              <w:rPr>
                <w:rFonts w:asciiTheme="minorHAnsi" w:hAnsiTheme="minorHAnsi" w:cstheme="minorHAnsi"/>
              </w:rPr>
              <w:t xml:space="preserve">Für </w:t>
            </w:r>
            <w:r w:rsidRPr="00127266">
              <w:rPr>
                <w:rFonts w:asciiTheme="minorHAnsi" w:hAnsiTheme="minorHAnsi" w:cstheme="minorHAnsi"/>
                <w:b/>
                <w:bCs/>
                <w:i/>
                <w:iCs/>
              </w:rPr>
              <w:t>HfJS-Studiengänge mit Themenmodulen</w:t>
            </w:r>
            <w:r w:rsidRPr="00127266">
              <w:rPr>
                <w:rFonts w:asciiTheme="minorHAnsi" w:hAnsiTheme="minorHAnsi" w:cstheme="minorHAnsi"/>
              </w:rPr>
              <w:t xml:space="preserve"> gilt: Soll die VL innerhalb eines bestimmten Themenmoduls angerechnet werden, so ist die oben angegebene Zuordnung verbindlich.</w:t>
            </w:r>
          </w:p>
        </w:tc>
      </w:tr>
    </w:tbl>
    <w:p w14:paraId="5412F868" w14:textId="77777777" w:rsidR="00127266" w:rsidRDefault="00127266" w:rsidP="00127266"/>
    <w:p w14:paraId="76D09CE6" w14:textId="77777777" w:rsidR="00127266" w:rsidRDefault="00127266" w:rsidP="00127266"/>
    <w:p w14:paraId="3C200BB5" w14:textId="77777777" w:rsidR="007D72A2" w:rsidRDefault="007D72A2">
      <w:pPr>
        <w:widowControl/>
      </w:pPr>
      <w:r>
        <w:br w:type="page"/>
      </w:r>
    </w:p>
    <w:p w14:paraId="346DE4D0" w14:textId="77777777" w:rsidR="00127266" w:rsidRPr="00127266" w:rsidRDefault="00127266" w:rsidP="00127266"/>
    <w:tbl>
      <w:tblPr>
        <w:tblW w:w="9639" w:type="dxa"/>
        <w:tblInd w:w="108" w:type="dxa"/>
        <w:tblLayout w:type="fixed"/>
        <w:tblLook w:val="01E0" w:firstRow="1" w:lastRow="1" w:firstColumn="1" w:lastColumn="1" w:noHBand="0" w:noVBand="0"/>
      </w:tblPr>
      <w:tblGrid>
        <w:gridCol w:w="2269"/>
        <w:gridCol w:w="4252"/>
        <w:gridCol w:w="567"/>
        <w:gridCol w:w="2551"/>
      </w:tblGrid>
      <w:tr w:rsidR="00FE766E" w:rsidRPr="006060D4" w14:paraId="651F211D" w14:textId="77777777" w:rsidTr="006060D4">
        <w:tc>
          <w:tcPr>
            <w:tcW w:w="2269" w:type="dxa"/>
            <w:tcBorders>
              <w:top w:val="single" w:sz="4" w:space="0" w:color="000000"/>
              <w:left w:val="single" w:sz="4" w:space="0" w:color="000000"/>
              <w:right w:val="single" w:sz="4" w:space="0" w:color="000000"/>
            </w:tcBorders>
            <w:shd w:val="clear" w:color="auto" w:fill="DEEAF6" w:themeFill="accent1" w:themeFillTint="33"/>
          </w:tcPr>
          <w:p w14:paraId="76EFD308"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Titel der LV</w:t>
            </w:r>
          </w:p>
        </w:tc>
        <w:tc>
          <w:tcPr>
            <w:tcW w:w="7370" w:type="dxa"/>
            <w:gridSpan w:val="3"/>
            <w:tcBorders>
              <w:top w:val="single" w:sz="4" w:space="0" w:color="000000"/>
              <w:left w:val="single" w:sz="4" w:space="0" w:color="000000"/>
              <w:right w:val="single" w:sz="4" w:space="0" w:color="000000"/>
            </w:tcBorders>
            <w:shd w:val="clear" w:color="auto" w:fill="DEEAF6" w:themeFill="accent1" w:themeFillTint="33"/>
          </w:tcPr>
          <w:p w14:paraId="697FC115" w14:textId="77777777" w:rsidR="00FE766E" w:rsidRPr="00127266" w:rsidRDefault="00210478" w:rsidP="006060D4">
            <w:pPr>
              <w:pStyle w:val="StandardWeb"/>
              <w:spacing w:before="0" w:after="240"/>
              <w:jc w:val="center"/>
              <w:rPr>
                <w:rFonts w:asciiTheme="minorHAnsi" w:hAnsiTheme="minorHAnsi" w:cstheme="minorHAnsi"/>
                <w:i/>
                <w:iCs/>
                <w:color w:val="auto"/>
                <w:lang w:eastAsia="ja-JP"/>
              </w:rPr>
            </w:pPr>
            <w:r w:rsidRPr="00127266">
              <w:rPr>
                <w:rFonts w:asciiTheme="minorHAnsi" w:hAnsiTheme="minorHAnsi" w:cstheme="minorHAnsi"/>
                <w:b/>
                <w:bCs/>
                <w:color w:val="auto"/>
                <w:lang w:eastAsia="ja-JP"/>
              </w:rPr>
              <w:t xml:space="preserve">Diese und jene (Elu we-Elu) (…): Der rabbinische Diskurs über den Diskurs: oder: Einführung in die jüdische Argumentationskultur </w:t>
            </w:r>
            <w:r w:rsidR="00127266" w:rsidRPr="00127266">
              <w:rPr>
                <w:rFonts w:asciiTheme="minorHAnsi" w:hAnsiTheme="minorHAnsi" w:cstheme="minorHAnsi"/>
                <w:color w:val="auto"/>
              </w:rPr>
              <w:t>|</w:t>
            </w:r>
            <w:r w:rsidRPr="00127266">
              <w:rPr>
                <w:rFonts w:asciiTheme="minorHAnsi" w:hAnsiTheme="minorHAnsi" w:cstheme="minorHAnsi"/>
                <w:i/>
                <w:iCs/>
                <w:color w:val="auto"/>
              </w:rPr>
              <w:t xml:space="preserve"> These and Those (Elu we-Elu) (...): Rabbinic Discourse on Discourse: Or, An Introduction to Jewish Argumentation Culture</w:t>
            </w:r>
          </w:p>
        </w:tc>
      </w:tr>
      <w:tr w:rsidR="00FE766E" w:rsidRPr="006060D4" w14:paraId="0169F698" w14:textId="77777777" w:rsidTr="006060D4">
        <w:tc>
          <w:tcPr>
            <w:tcW w:w="2269" w:type="dxa"/>
            <w:tcBorders>
              <w:left w:val="single" w:sz="4" w:space="0" w:color="000000"/>
              <w:bottom w:val="single" w:sz="4" w:space="0" w:color="000000"/>
              <w:right w:val="single" w:sz="4" w:space="0" w:color="000000"/>
            </w:tcBorders>
            <w:shd w:val="clear" w:color="auto" w:fill="DEEAF6" w:themeFill="accent1" w:themeFillTint="33"/>
          </w:tcPr>
          <w:p w14:paraId="7646313F"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Dozent*in</w:t>
            </w:r>
          </w:p>
        </w:tc>
        <w:tc>
          <w:tcPr>
            <w:tcW w:w="7370" w:type="dxa"/>
            <w:gridSpan w:val="3"/>
            <w:tcBorders>
              <w:left w:val="single" w:sz="4" w:space="0" w:color="000000"/>
              <w:bottom w:val="single" w:sz="4" w:space="0" w:color="000000"/>
              <w:right w:val="single" w:sz="4" w:space="0" w:color="000000"/>
            </w:tcBorders>
            <w:shd w:val="clear" w:color="auto" w:fill="DEEAF6" w:themeFill="accent1" w:themeFillTint="33"/>
          </w:tcPr>
          <w:p w14:paraId="7DDC244F" w14:textId="77777777" w:rsidR="00FE766E" w:rsidRPr="006060D4" w:rsidRDefault="00FE766E" w:rsidP="001A067F">
            <w:pPr>
              <w:pStyle w:val="StandardWeb"/>
              <w:spacing w:before="0" w:after="0"/>
              <w:rPr>
                <w:rFonts w:asciiTheme="minorHAnsi" w:hAnsiTheme="minorHAnsi" w:cstheme="minorHAnsi"/>
                <w:color w:val="auto"/>
                <w:lang w:eastAsia="ja-JP"/>
              </w:rPr>
            </w:pPr>
            <w:r w:rsidRPr="006060D4">
              <w:rPr>
                <w:rFonts w:asciiTheme="minorHAnsi" w:hAnsiTheme="minorHAnsi" w:cstheme="minorHAnsi"/>
                <w:color w:val="auto"/>
                <w:lang w:eastAsia="ja-JP"/>
              </w:rPr>
              <w:t xml:space="preserve">Prof. Dr. Ronen Reichman </w:t>
            </w:r>
          </w:p>
        </w:tc>
      </w:tr>
      <w:tr w:rsidR="00FE766E" w:rsidRPr="006060D4" w14:paraId="7DEF9F18"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5925DD7D"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Art der LV</w:t>
            </w:r>
          </w:p>
        </w:tc>
        <w:tc>
          <w:tcPr>
            <w:tcW w:w="7370" w:type="dxa"/>
            <w:gridSpan w:val="3"/>
            <w:tcBorders>
              <w:top w:val="single" w:sz="4" w:space="0" w:color="000000"/>
              <w:left w:val="single" w:sz="4" w:space="0" w:color="000000"/>
              <w:bottom w:val="single" w:sz="4" w:space="0" w:color="000000"/>
              <w:right w:val="single" w:sz="4" w:space="0" w:color="000000"/>
            </w:tcBorders>
          </w:tcPr>
          <w:p w14:paraId="1CAEEE1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Proseminar / Übung</w:t>
            </w:r>
          </w:p>
        </w:tc>
      </w:tr>
      <w:tr w:rsidR="00FE766E" w:rsidRPr="006060D4" w14:paraId="3DB3D2C6"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6CB7604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Unterrichtssprache</w:t>
            </w:r>
          </w:p>
        </w:tc>
        <w:tc>
          <w:tcPr>
            <w:tcW w:w="7370" w:type="dxa"/>
            <w:gridSpan w:val="3"/>
            <w:tcBorders>
              <w:top w:val="single" w:sz="4" w:space="0" w:color="000000"/>
              <w:left w:val="single" w:sz="4" w:space="0" w:color="000000"/>
              <w:bottom w:val="single" w:sz="4" w:space="0" w:color="000000"/>
              <w:right w:val="single" w:sz="4" w:space="0" w:color="000000"/>
            </w:tcBorders>
          </w:tcPr>
          <w:p w14:paraId="51F4F6FB" w14:textId="77777777" w:rsidR="00FE766E" w:rsidRPr="006060D4" w:rsidRDefault="00FE766E" w:rsidP="002B2468">
            <w:pPr>
              <w:rPr>
                <w:rFonts w:asciiTheme="minorHAnsi" w:hAnsiTheme="minorHAnsi" w:cstheme="minorHAnsi"/>
                <w:lang w:val="en-GB" w:eastAsia="ja-JP"/>
              </w:rPr>
            </w:pPr>
            <w:r w:rsidRPr="006060D4">
              <w:rPr>
                <w:rFonts w:asciiTheme="minorHAnsi" w:hAnsiTheme="minorHAnsi" w:cstheme="minorHAnsi"/>
                <w:lang w:val="en-GB" w:eastAsia="ja-JP"/>
              </w:rPr>
              <w:t>Deutsch</w:t>
            </w:r>
          </w:p>
        </w:tc>
      </w:tr>
      <w:tr w:rsidR="00FE766E" w:rsidRPr="006060D4" w14:paraId="021DAEA3"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36A9DCB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Anmeldung</w:t>
            </w:r>
          </w:p>
        </w:tc>
        <w:tc>
          <w:tcPr>
            <w:tcW w:w="7370" w:type="dxa"/>
            <w:gridSpan w:val="3"/>
            <w:tcBorders>
              <w:top w:val="single" w:sz="4" w:space="0" w:color="000000"/>
              <w:left w:val="single" w:sz="4" w:space="0" w:color="000000"/>
              <w:bottom w:val="single" w:sz="4" w:space="0" w:color="000000"/>
              <w:right w:val="single" w:sz="4" w:space="0" w:color="000000"/>
            </w:tcBorders>
          </w:tcPr>
          <w:p w14:paraId="2D85D3DE"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online </w:t>
            </w:r>
          </w:p>
        </w:tc>
      </w:tr>
      <w:tr w:rsidR="00FE766E" w:rsidRPr="006060D4" w14:paraId="57274833"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47C16587"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Zeit / Ort</w:t>
            </w:r>
          </w:p>
        </w:tc>
        <w:tc>
          <w:tcPr>
            <w:tcW w:w="7370" w:type="dxa"/>
            <w:gridSpan w:val="3"/>
            <w:tcBorders>
              <w:top w:val="single" w:sz="4" w:space="0" w:color="000000"/>
              <w:left w:val="single" w:sz="4" w:space="0" w:color="000000"/>
              <w:bottom w:val="single" w:sz="4" w:space="0" w:color="000000"/>
              <w:right w:val="single" w:sz="4" w:space="0" w:color="000000"/>
            </w:tcBorders>
          </w:tcPr>
          <w:p w14:paraId="6160BC5E"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Do 16.15–17.45 Uhr, S</w:t>
            </w:r>
            <w:r w:rsidR="006060D4" w:rsidRPr="006060D4">
              <w:rPr>
                <w:rFonts w:asciiTheme="minorHAnsi" w:hAnsiTheme="minorHAnsi" w:cstheme="minorHAnsi"/>
                <w:lang w:eastAsia="ja-JP"/>
              </w:rPr>
              <w:t xml:space="preserve"> </w:t>
            </w:r>
            <w:r w:rsidRPr="006060D4">
              <w:rPr>
                <w:rFonts w:asciiTheme="minorHAnsi" w:hAnsiTheme="minorHAnsi" w:cstheme="minorHAnsi"/>
                <w:lang w:eastAsia="ja-JP"/>
              </w:rPr>
              <w:t xml:space="preserve">1 </w:t>
            </w:r>
          </w:p>
        </w:tc>
      </w:tr>
      <w:tr w:rsidR="00FE766E" w:rsidRPr="006060D4" w14:paraId="17ED2098"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1909B58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spacing w:val="-8"/>
                <w:lang w:eastAsia="ja-JP"/>
              </w:rPr>
              <w:t>Weitere erforderliche</w:t>
            </w:r>
            <w:r w:rsidRPr="006060D4">
              <w:rPr>
                <w:rFonts w:asciiTheme="minorHAnsi" w:hAnsiTheme="minorHAnsi" w:cstheme="minorHAnsi"/>
                <w:lang w:eastAsia="ja-JP"/>
              </w:rPr>
              <w:t xml:space="preserve"> Sprachkenntnisse</w:t>
            </w:r>
          </w:p>
        </w:tc>
        <w:tc>
          <w:tcPr>
            <w:tcW w:w="7370" w:type="dxa"/>
            <w:gridSpan w:val="3"/>
            <w:tcBorders>
              <w:top w:val="single" w:sz="4" w:space="0" w:color="000000"/>
              <w:left w:val="single" w:sz="4" w:space="0" w:color="000000"/>
              <w:bottom w:val="single" w:sz="4" w:space="0" w:color="000000"/>
              <w:right w:val="single" w:sz="4" w:space="0" w:color="000000"/>
            </w:tcBorders>
          </w:tcPr>
          <w:p w14:paraId="2484DBB3" w14:textId="77777777" w:rsidR="00FE766E" w:rsidRPr="006060D4" w:rsidRDefault="00FE766E" w:rsidP="006060D4">
            <w:pPr>
              <w:pStyle w:val="StandardWeb"/>
              <w:spacing w:before="0" w:after="0"/>
              <w:rPr>
                <w:rFonts w:asciiTheme="minorHAnsi" w:hAnsiTheme="minorHAnsi" w:cstheme="minorHAnsi"/>
                <w:color w:val="auto"/>
                <w:lang w:eastAsia="ja-JP"/>
              </w:rPr>
            </w:pPr>
            <w:r w:rsidRPr="006060D4">
              <w:rPr>
                <w:rFonts w:asciiTheme="minorHAnsi" w:hAnsiTheme="minorHAnsi" w:cstheme="minorHAnsi"/>
                <w:color w:val="auto"/>
                <w:lang w:eastAsia="ja-JP"/>
              </w:rPr>
              <w:t>Hebräische Kenntnisse auf einem Hebraicumsniveau sind erwünscht.</w:t>
            </w:r>
          </w:p>
        </w:tc>
      </w:tr>
      <w:tr w:rsidR="00FE766E" w:rsidRPr="006060D4" w14:paraId="6A292692"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7F08346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Inhalt / Qualifikationsziele</w:t>
            </w:r>
          </w:p>
        </w:tc>
        <w:tc>
          <w:tcPr>
            <w:tcW w:w="7370" w:type="dxa"/>
            <w:gridSpan w:val="3"/>
            <w:tcBorders>
              <w:top w:val="single" w:sz="4" w:space="0" w:color="000000"/>
              <w:left w:val="single" w:sz="4" w:space="0" w:color="000000"/>
              <w:bottom w:val="single" w:sz="4" w:space="0" w:color="000000"/>
              <w:right w:val="single" w:sz="4" w:space="0" w:color="000000"/>
            </w:tcBorders>
          </w:tcPr>
          <w:p w14:paraId="78CEE3F9" w14:textId="77777777" w:rsidR="00875835" w:rsidRPr="00875835" w:rsidRDefault="00875835" w:rsidP="00875835">
            <w:pPr>
              <w:pStyle w:val="StandardWeb"/>
              <w:spacing w:before="0" w:after="80"/>
              <w:rPr>
                <w:rFonts w:asciiTheme="minorHAnsi" w:hAnsiTheme="minorHAnsi" w:cstheme="minorHAnsi"/>
                <w:color w:val="auto"/>
                <w:lang w:eastAsia="ja-JP"/>
              </w:rPr>
            </w:pPr>
            <w:r w:rsidRPr="00875835">
              <w:rPr>
                <w:rFonts w:asciiTheme="minorHAnsi" w:hAnsiTheme="minorHAnsi" w:cstheme="minorHAnsi"/>
                <w:color w:val="auto"/>
                <w:lang w:eastAsia="ja-JP"/>
              </w:rPr>
              <w:t xml:space="preserve">Die Tradierung und Organisation des halachischen Wissens in Form von Kontroversen </w:t>
            </w:r>
            <w:proofErr w:type="gramStart"/>
            <w:r w:rsidRPr="00875835">
              <w:rPr>
                <w:rFonts w:asciiTheme="minorHAnsi" w:hAnsiTheme="minorHAnsi" w:cstheme="minorHAnsi"/>
                <w:color w:val="auto"/>
                <w:lang w:eastAsia="ja-JP"/>
              </w:rPr>
              <w:t>macht</w:t>
            </w:r>
            <w:proofErr w:type="gramEnd"/>
            <w:r w:rsidRPr="00875835">
              <w:rPr>
                <w:rFonts w:asciiTheme="minorHAnsi" w:hAnsiTheme="minorHAnsi" w:cstheme="minorHAnsi"/>
                <w:color w:val="auto"/>
                <w:lang w:eastAsia="ja-JP"/>
              </w:rPr>
              <w:t xml:space="preserve"> den eigentümlichen Charakter der klassischen rabbinischen Werke aus. Die vielfältigen literarischen Formierungen solcher (re-)konstruierten Debatten finden sich in unterschiedlichen Ausprägungen in den verschied</w:t>
            </w:r>
            <w:r w:rsidR="00420503">
              <w:rPr>
                <w:rFonts w:asciiTheme="minorHAnsi" w:hAnsiTheme="minorHAnsi" w:cstheme="minorHAnsi"/>
                <w:color w:val="auto"/>
                <w:lang w:eastAsia="ja-JP"/>
              </w:rPr>
              <w:t>e</w:t>
            </w:r>
            <w:r w:rsidRPr="00875835">
              <w:rPr>
                <w:rFonts w:asciiTheme="minorHAnsi" w:hAnsiTheme="minorHAnsi" w:cstheme="minorHAnsi"/>
                <w:color w:val="auto"/>
                <w:lang w:eastAsia="ja-JP"/>
              </w:rPr>
              <w:t>nen Werken. Im Kurs wird spezifisch die Frage erörtert, wie die Rabbinen über das „Phänomen“ der „Kontroverse“ reflektiert haben</w:t>
            </w:r>
            <w:r w:rsidR="00420503">
              <w:rPr>
                <w:rFonts w:asciiTheme="minorHAnsi" w:hAnsiTheme="minorHAnsi" w:cstheme="minorHAnsi"/>
                <w:color w:val="auto"/>
                <w:lang w:eastAsia="ja-JP"/>
              </w:rPr>
              <w:t>.</w:t>
            </w:r>
          </w:p>
          <w:p w14:paraId="340CCD35" w14:textId="77777777" w:rsidR="006060D4" w:rsidRPr="00875835" w:rsidRDefault="00875835" w:rsidP="00420503">
            <w:pPr>
              <w:pStyle w:val="StandardWeb"/>
              <w:spacing w:before="0" w:after="80"/>
              <w:rPr>
                <w:rFonts w:asciiTheme="minorHAnsi" w:hAnsiTheme="minorHAnsi" w:cstheme="minorHAnsi"/>
                <w:i/>
                <w:iCs/>
                <w:color w:val="auto"/>
                <w:lang w:eastAsia="ja-JP"/>
              </w:rPr>
            </w:pPr>
            <w:r>
              <w:rPr>
                <w:rFonts w:asciiTheme="minorHAnsi" w:hAnsiTheme="minorHAnsi" w:cstheme="minorHAnsi"/>
                <w:i/>
                <w:iCs/>
                <w:color w:val="auto"/>
                <w:lang w:eastAsia="ja-JP"/>
              </w:rPr>
              <w:t>Unter Umständen (wenn Bedarf bei interessier</w:t>
            </w:r>
            <w:r w:rsidR="00556113">
              <w:rPr>
                <w:rFonts w:asciiTheme="minorHAnsi" w:hAnsiTheme="minorHAnsi" w:cstheme="minorHAnsi"/>
                <w:i/>
                <w:iCs/>
                <w:color w:val="auto"/>
                <w:lang w:eastAsia="ja-JP"/>
              </w:rPr>
              <w:t>t</w:t>
            </w:r>
            <w:r>
              <w:rPr>
                <w:rFonts w:asciiTheme="minorHAnsi" w:hAnsiTheme="minorHAnsi" w:cstheme="minorHAnsi"/>
                <w:i/>
                <w:iCs/>
                <w:color w:val="auto"/>
                <w:lang w:eastAsia="ja-JP"/>
              </w:rPr>
              <w:t>en Studierenden vorliegt) kann das PS zu einem Seminar umgewidmet werden</w:t>
            </w:r>
          </w:p>
        </w:tc>
      </w:tr>
      <w:tr w:rsidR="00FE766E" w:rsidRPr="006060D4" w14:paraId="5282E02E"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47B99158"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Literatur</w:t>
            </w:r>
          </w:p>
        </w:tc>
        <w:tc>
          <w:tcPr>
            <w:tcW w:w="7370" w:type="dxa"/>
            <w:gridSpan w:val="3"/>
            <w:tcBorders>
              <w:top w:val="single" w:sz="4" w:space="0" w:color="000000"/>
              <w:left w:val="single" w:sz="4" w:space="0" w:color="000000"/>
              <w:bottom w:val="single" w:sz="4" w:space="0" w:color="000000"/>
              <w:right w:val="single" w:sz="4" w:space="0" w:color="000000"/>
            </w:tcBorders>
          </w:tcPr>
          <w:p w14:paraId="3509C2CC" w14:textId="77777777" w:rsidR="00FE766E" w:rsidRPr="006060D4" w:rsidRDefault="00FE766E" w:rsidP="006060D4">
            <w:pPr>
              <w:pStyle w:val="StandardWeb"/>
              <w:spacing w:before="0" w:after="80"/>
              <w:rPr>
                <w:rFonts w:asciiTheme="minorHAnsi" w:hAnsiTheme="minorHAnsi" w:cstheme="minorHAnsi"/>
                <w:color w:val="00B050"/>
                <w:lang w:eastAsia="ja-JP"/>
              </w:rPr>
            </w:pPr>
            <w:r w:rsidRPr="006060D4">
              <w:rPr>
                <w:rFonts w:asciiTheme="minorHAnsi" w:hAnsiTheme="minorHAnsi" w:cstheme="minorHAnsi"/>
                <w:color w:val="auto"/>
                <w:lang w:eastAsia="ja-JP"/>
              </w:rPr>
              <w:t>Wird zu Beginn der Lehrveranstaltung angegeben.</w:t>
            </w:r>
          </w:p>
        </w:tc>
      </w:tr>
      <w:tr w:rsidR="00FE766E" w:rsidRPr="006060D4" w14:paraId="23B671BD"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01DF16E9"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Leistungspunkte</w:t>
            </w:r>
          </w:p>
        </w:tc>
        <w:tc>
          <w:tcPr>
            <w:tcW w:w="7370" w:type="dxa"/>
            <w:gridSpan w:val="3"/>
            <w:tcBorders>
              <w:top w:val="single" w:sz="4" w:space="0" w:color="000000"/>
              <w:left w:val="single" w:sz="4" w:space="0" w:color="000000"/>
              <w:bottom w:val="single" w:sz="4" w:space="0" w:color="000000"/>
              <w:right w:val="single" w:sz="4" w:space="0" w:color="000000"/>
            </w:tcBorders>
          </w:tcPr>
          <w:p w14:paraId="667EA615" w14:textId="77777777" w:rsidR="00FE766E" w:rsidRPr="006060D4" w:rsidRDefault="00FE766E" w:rsidP="002B2468">
            <w:pPr>
              <w:spacing w:after="80"/>
              <w:rPr>
                <w:rFonts w:asciiTheme="minorHAnsi" w:hAnsiTheme="minorHAnsi" w:cstheme="minorHAnsi"/>
                <w:lang w:eastAsia="ja-JP"/>
              </w:rPr>
            </w:pPr>
            <w:r w:rsidRPr="006060D4">
              <w:rPr>
                <w:rFonts w:asciiTheme="minorHAnsi" w:hAnsiTheme="minorHAnsi" w:cstheme="minorHAnsi"/>
                <w:lang w:eastAsia="ja-JP"/>
              </w:rPr>
              <w:t>2 LP bis max. 4 LP (Ü) bzw. 8 LP (PS)</w:t>
            </w:r>
          </w:p>
        </w:tc>
      </w:tr>
      <w:tr w:rsidR="00FE766E" w:rsidRPr="00A40BED" w14:paraId="2CC7A000" w14:textId="77777777" w:rsidTr="006060D4">
        <w:trPr>
          <w:trHeight w:val="567"/>
        </w:trPr>
        <w:tc>
          <w:tcPr>
            <w:tcW w:w="2269" w:type="dxa"/>
            <w:vMerge w:val="restart"/>
            <w:tcBorders>
              <w:top w:val="single" w:sz="4" w:space="0" w:color="000000"/>
              <w:left w:val="single" w:sz="4" w:space="0" w:color="000000"/>
              <w:bottom w:val="single" w:sz="4" w:space="0" w:color="000000"/>
              <w:right w:val="single" w:sz="4" w:space="0" w:color="000000"/>
            </w:tcBorders>
          </w:tcPr>
          <w:p w14:paraId="29361EAD" w14:textId="77777777" w:rsidR="00FE766E" w:rsidRPr="006060D4" w:rsidRDefault="00FE766E" w:rsidP="002B2468">
            <w:pPr>
              <w:rPr>
                <w:rFonts w:asciiTheme="minorHAnsi" w:hAnsiTheme="minorHAnsi" w:cstheme="minorHAnsi"/>
              </w:rPr>
            </w:pPr>
            <w:r w:rsidRPr="006060D4">
              <w:rPr>
                <w:rFonts w:asciiTheme="minorHAnsi" w:hAnsiTheme="minorHAnsi" w:cstheme="minorHAnsi"/>
              </w:rPr>
              <w:t>Modul / Verwendbarkeit in Studiengang:</w:t>
            </w:r>
          </w:p>
          <w:p w14:paraId="1C43A379"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9E31D8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Studiengang:</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48F03282" w14:textId="77777777" w:rsidR="00FE766E" w:rsidRPr="006060D4" w:rsidRDefault="00FE766E" w:rsidP="002B2468">
            <w:pPr>
              <w:jc w:val="center"/>
              <w:rPr>
                <w:rFonts w:asciiTheme="minorHAnsi" w:hAnsiTheme="minorHAnsi" w:cstheme="minorHAnsi"/>
                <w:lang w:val="en-US" w:eastAsia="ja-JP"/>
              </w:rPr>
            </w:pPr>
            <w:r w:rsidRPr="006060D4">
              <w:rPr>
                <w:rFonts w:asciiTheme="minorHAnsi" w:hAnsiTheme="minorHAnsi" w:cstheme="minorHAnsi"/>
                <w:lang w:val="en-US" w:eastAsia="ja-JP"/>
              </w:rPr>
              <w:t>Ü allg.</w:t>
            </w:r>
          </w:p>
        </w:tc>
        <w:tc>
          <w:tcPr>
            <w:tcW w:w="2551" w:type="dxa"/>
            <w:tcBorders>
              <w:top w:val="single" w:sz="4" w:space="0" w:color="000000"/>
              <w:left w:val="single" w:sz="4" w:space="0" w:color="000000"/>
              <w:bottom w:val="single" w:sz="4" w:space="0" w:color="000000"/>
              <w:right w:val="single" w:sz="4" w:space="0" w:color="000000"/>
            </w:tcBorders>
          </w:tcPr>
          <w:p w14:paraId="41CE9219" w14:textId="77777777" w:rsidR="00FE766E" w:rsidRPr="006060D4" w:rsidRDefault="00FE766E" w:rsidP="002B2468">
            <w:pPr>
              <w:rPr>
                <w:rFonts w:asciiTheme="minorHAnsi" w:hAnsiTheme="minorHAnsi" w:cstheme="minorHAnsi"/>
                <w:b/>
                <w:bCs/>
                <w:lang w:val="en-US" w:eastAsia="ja-JP"/>
              </w:rPr>
            </w:pPr>
            <w:r w:rsidRPr="006060D4">
              <w:rPr>
                <w:rFonts w:asciiTheme="minorHAnsi" w:hAnsiTheme="minorHAnsi" w:cstheme="minorHAnsi"/>
                <w:lang w:val="en-US" w:eastAsia="ja-JP"/>
              </w:rPr>
              <w:t xml:space="preserve">Modul / Themenmodul: </w:t>
            </w:r>
            <w:r w:rsidRPr="006060D4">
              <w:rPr>
                <w:rFonts w:asciiTheme="minorHAnsi" w:hAnsiTheme="minorHAnsi" w:cstheme="minorHAnsi"/>
                <w:b/>
                <w:bCs/>
                <w:lang w:val="en-US" w:eastAsia="ja-JP"/>
              </w:rPr>
              <w:t>KL/LKM – RPh</w:t>
            </w:r>
          </w:p>
        </w:tc>
      </w:tr>
      <w:tr w:rsidR="00FE766E" w:rsidRPr="006060D4" w14:paraId="105EB45B"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0151EE74" w14:textId="77777777" w:rsidR="00FE766E" w:rsidRPr="006060D4" w:rsidRDefault="00FE766E" w:rsidP="002B2468">
            <w:pPr>
              <w:rPr>
                <w:rFonts w:asciiTheme="minorHAnsi" w:hAnsiTheme="minorHAnsi" w:cstheme="minorHAnsi"/>
                <w:lang w:val="en-US" w:eastAsia="ja-JP"/>
              </w:rPr>
            </w:pPr>
          </w:p>
        </w:tc>
        <w:tc>
          <w:tcPr>
            <w:tcW w:w="4252" w:type="dxa"/>
            <w:tcBorders>
              <w:top w:val="single" w:sz="4" w:space="0" w:color="000000"/>
              <w:left w:val="single" w:sz="4" w:space="0" w:color="000000"/>
              <w:bottom w:val="single" w:sz="4" w:space="0" w:color="000000"/>
              <w:right w:val="single" w:sz="4" w:space="0" w:color="000000"/>
            </w:tcBorders>
          </w:tcPr>
          <w:p w14:paraId="3F35926F" w14:textId="77777777" w:rsidR="00FE766E" w:rsidRPr="006060D4" w:rsidRDefault="00FE766E" w:rsidP="002B2468">
            <w:pPr>
              <w:rPr>
                <w:rFonts w:asciiTheme="minorHAnsi" w:hAnsiTheme="minorHAnsi" w:cstheme="minorHAnsi"/>
                <w:highlight w:val="yellow"/>
                <w:lang w:eastAsia="ja-JP"/>
              </w:rPr>
            </w:pPr>
            <w:r w:rsidRPr="006060D4">
              <w:rPr>
                <w:rFonts w:asciiTheme="minorHAnsi" w:hAnsiTheme="minorHAnsi" w:cstheme="minorHAnsi"/>
                <w:lang w:eastAsia="ja-JP"/>
              </w:rPr>
              <w:t xml:space="preserve">B.A. Jüdische Studien 75 % - 50 %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53F924F"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72DC817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AM: PS</w:t>
            </w:r>
          </w:p>
        </w:tc>
      </w:tr>
      <w:tr w:rsidR="00FE766E" w:rsidRPr="006060D4" w14:paraId="40E249E6"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1C39B48B"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CCFF5C9"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B.A. Jüdische Studien 25 %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1151031"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201AD822"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AM: PS</w:t>
            </w:r>
          </w:p>
        </w:tc>
      </w:tr>
      <w:tr w:rsidR="00FE766E" w:rsidRPr="006060D4" w14:paraId="2A31C6CE"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4439CEB7"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78BC0FA7"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B.A. Jüdische Studien 50 % Lehramt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61B17D51"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71216BCF"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AM: PS</w:t>
            </w:r>
          </w:p>
        </w:tc>
      </w:tr>
      <w:tr w:rsidR="00FE766E" w:rsidRPr="006060D4" w14:paraId="4080D051"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52A4A82C"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11D489F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M.Ed. Jüdische Religionslehre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21BC6985"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5428E909" w14:textId="77777777" w:rsidR="00FE766E" w:rsidRPr="006060D4" w:rsidRDefault="00FE766E" w:rsidP="002B2468">
            <w:pPr>
              <w:rPr>
                <w:rFonts w:asciiTheme="minorHAnsi" w:hAnsiTheme="minorHAnsi" w:cstheme="minorHAnsi"/>
                <w:lang w:eastAsia="ja-JP"/>
              </w:rPr>
            </w:pPr>
          </w:p>
        </w:tc>
      </w:tr>
      <w:tr w:rsidR="00FE766E" w:rsidRPr="006060D4" w14:paraId="48D568A8"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28C4894C"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16D3E23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Jüdische Studien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599ABF0F"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20A0832F" w14:textId="77777777" w:rsidR="00FE766E" w:rsidRPr="006060D4" w:rsidRDefault="00FE766E" w:rsidP="002B2468">
            <w:pPr>
              <w:rPr>
                <w:rFonts w:asciiTheme="minorHAnsi" w:hAnsiTheme="minorHAnsi" w:cstheme="minorHAnsi"/>
                <w:lang w:eastAsia="ja-JP"/>
              </w:rPr>
            </w:pPr>
          </w:p>
        </w:tc>
      </w:tr>
      <w:tr w:rsidR="00FE766E" w:rsidRPr="006060D4" w14:paraId="0665398F"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3E1CD2EB"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72D44BB2"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Geschichte jüd. Kulturen (Joint D.)</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5568F30F"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364168FB" w14:textId="77777777" w:rsidR="00FE766E" w:rsidRPr="006060D4" w:rsidRDefault="00FE766E" w:rsidP="002B2468">
            <w:pPr>
              <w:rPr>
                <w:rFonts w:asciiTheme="minorHAnsi" w:hAnsiTheme="minorHAnsi" w:cstheme="minorHAnsi"/>
                <w:lang w:eastAsia="ja-JP"/>
              </w:rPr>
            </w:pPr>
          </w:p>
        </w:tc>
      </w:tr>
      <w:tr w:rsidR="00FE766E" w:rsidRPr="006060D4" w14:paraId="5A4AA163"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745DC44A"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4C40449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Jewish Civilizations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589347EA"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253AC2A9" w14:textId="77777777" w:rsidR="00FE766E" w:rsidRPr="006060D4" w:rsidRDefault="00FE766E" w:rsidP="002B2468">
            <w:pPr>
              <w:rPr>
                <w:rFonts w:asciiTheme="minorHAnsi" w:hAnsiTheme="minorHAnsi" w:cstheme="minorHAnsi"/>
                <w:lang w:eastAsia="ja-JP"/>
              </w:rPr>
            </w:pPr>
          </w:p>
        </w:tc>
      </w:tr>
      <w:tr w:rsidR="00FE766E" w:rsidRPr="006060D4" w14:paraId="0D2EDEBE"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7C1E448E"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3038E383" w14:textId="77777777" w:rsidR="00FE766E" w:rsidRPr="006060D4" w:rsidRDefault="00FE766E" w:rsidP="006060D4">
            <w:pPr>
              <w:rPr>
                <w:rFonts w:asciiTheme="minorHAnsi" w:hAnsiTheme="minorHAnsi" w:cstheme="minorHAnsi"/>
                <w:lang w:eastAsia="ja-JP"/>
              </w:rPr>
            </w:pPr>
            <w:r w:rsidRPr="006060D4">
              <w:rPr>
                <w:rFonts w:asciiTheme="minorHAnsi" w:hAnsiTheme="minorHAnsi" w:cstheme="minorHAnsi"/>
                <w:lang w:eastAsia="ja-JP"/>
              </w:rPr>
              <w:t>M.A. Jüdische Museologie</w:t>
            </w:r>
          </w:p>
        </w:tc>
        <w:tc>
          <w:tcPr>
            <w:tcW w:w="567" w:type="dxa"/>
            <w:tcBorders>
              <w:top w:val="single" w:sz="4" w:space="0" w:color="000000"/>
              <w:left w:val="single" w:sz="4" w:space="0" w:color="000000"/>
              <w:right w:val="single" w:sz="4" w:space="0" w:color="000000"/>
            </w:tcBorders>
            <w:shd w:val="clear" w:color="auto" w:fill="D9D9D9" w:themeFill="background1" w:themeFillShade="D9"/>
            <w:tcMar>
              <w:left w:w="57" w:type="dxa"/>
              <w:right w:w="57" w:type="dxa"/>
            </w:tcMar>
          </w:tcPr>
          <w:p w14:paraId="117CF009"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51" w:type="dxa"/>
            <w:tcBorders>
              <w:top w:val="single" w:sz="4" w:space="0" w:color="000000"/>
              <w:left w:val="single" w:sz="4" w:space="0" w:color="000000"/>
              <w:right w:val="single" w:sz="4" w:space="0" w:color="000000"/>
            </w:tcBorders>
            <w:shd w:val="clear" w:color="auto" w:fill="auto"/>
          </w:tcPr>
          <w:p w14:paraId="01113BC6"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IM 3: Ü</w:t>
            </w:r>
          </w:p>
        </w:tc>
      </w:tr>
      <w:tr w:rsidR="00FE766E" w:rsidRPr="006060D4" w14:paraId="3DC7FE33"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5A23E143"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D859C33"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M.A. Interreligiöse Studien </w:t>
            </w:r>
          </w:p>
        </w:tc>
        <w:tc>
          <w:tcPr>
            <w:tcW w:w="3118" w:type="dxa"/>
            <w:gridSpan w:val="2"/>
            <w:tcBorders>
              <w:top w:val="single" w:sz="4" w:space="0" w:color="000000"/>
              <w:left w:val="single" w:sz="4" w:space="0" w:color="000000"/>
              <w:bottom w:val="single" w:sz="4" w:space="0" w:color="000000"/>
              <w:right w:val="single" w:sz="4" w:space="0" w:color="000000"/>
            </w:tcBorders>
          </w:tcPr>
          <w:p w14:paraId="79C60C04" w14:textId="77777777" w:rsidR="00FE766E" w:rsidRPr="006060D4" w:rsidRDefault="00FE766E" w:rsidP="002B2468">
            <w:pPr>
              <w:rPr>
                <w:rFonts w:asciiTheme="minorHAnsi" w:hAnsiTheme="minorHAnsi" w:cstheme="minorHAnsi"/>
                <w:sz w:val="23"/>
                <w:szCs w:val="23"/>
                <w:lang w:eastAsia="de-DE"/>
              </w:rPr>
            </w:pPr>
            <w:r w:rsidRPr="006060D4">
              <w:rPr>
                <w:rFonts w:asciiTheme="minorHAnsi" w:hAnsiTheme="minorHAnsi" w:cstheme="minorHAnsi"/>
                <w:lang w:eastAsia="ja-JP"/>
              </w:rPr>
              <w:t>Interdisziplinäres M</w:t>
            </w:r>
            <w:r w:rsidRPr="00140227">
              <w:rPr>
                <w:rFonts w:asciiTheme="minorHAnsi" w:hAnsiTheme="minorHAnsi" w:cstheme="minorHAnsi"/>
                <w:lang w:eastAsia="ja-JP"/>
              </w:rPr>
              <w:t>.: Ü</w:t>
            </w:r>
            <w:r w:rsidRPr="00140227">
              <w:rPr>
                <w:rFonts w:asciiTheme="minorHAnsi" w:hAnsiTheme="minorHAnsi" w:cstheme="minorHAnsi"/>
                <w:sz w:val="23"/>
                <w:szCs w:val="23"/>
              </w:rPr>
              <w:t xml:space="preserve"> </w:t>
            </w:r>
          </w:p>
        </w:tc>
      </w:tr>
      <w:tr w:rsidR="00FE766E" w:rsidRPr="006060D4" w14:paraId="4456AD1F"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3C6FB109"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23E77D3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Studiengänge HfJS gemäß Studienplan</w:t>
            </w:r>
          </w:p>
        </w:tc>
        <w:tc>
          <w:tcPr>
            <w:tcW w:w="3118" w:type="dxa"/>
            <w:gridSpan w:val="2"/>
            <w:tcBorders>
              <w:top w:val="single" w:sz="4" w:space="0" w:color="000000"/>
              <w:left w:val="single" w:sz="4" w:space="0" w:color="000000"/>
              <w:bottom w:val="single" w:sz="4" w:space="0" w:color="000000"/>
              <w:right w:val="single" w:sz="4" w:space="0" w:color="000000"/>
            </w:tcBorders>
          </w:tcPr>
          <w:p w14:paraId="02BA68E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FS, GW und FW </w:t>
            </w:r>
          </w:p>
        </w:tc>
      </w:tr>
      <w:tr w:rsidR="00FE766E" w:rsidRPr="006060D4" w14:paraId="22590164"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4C3C643E"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43DE712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Studiengänge Universität Heidelberg</w:t>
            </w:r>
          </w:p>
        </w:tc>
        <w:tc>
          <w:tcPr>
            <w:tcW w:w="3118" w:type="dxa"/>
            <w:gridSpan w:val="2"/>
            <w:tcBorders>
              <w:top w:val="single" w:sz="4" w:space="0" w:color="000000"/>
              <w:left w:val="single" w:sz="4" w:space="0" w:color="000000"/>
              <w:bottom w:val="single" w:sz="4" w:space="0" w:color="000000"/>
              <w:right w:val="single" w:sz="4" w:space="0" w:color="000000"/>
            </w:tcBorders>
          </w:tcPr>
          <w:p w14:paraId="47A865DF"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ÜK</w:t>
            </w:r>
          </w:p>
        </w:tc>
      </w:tr>
      <w:tr w:rsidR="00FE766E" w:rsidRPr="006060D4" w14:paraId="01313A34" w14:textId="77777777" w:rsidTr="006060D4">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9729F3"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rPr>
              <w:t xml:space="preserve">Übungen gemäß der </w:t>
            </w:r>
            <w:r w:rsidRPr="006060D4">
              <w:rPr>
                <w:rFonts w:asciiTheme="minorHAnsi" w:hAnsiTheme="minorHAnsi" w:cstheme="minorHAnsi"/>
                <w:b/>
                <w:bCs/>
              </w:rPr>
              <w:t>Spalte "Ü allg."</w:t>
            </w:r>
            <w:r w:rsidRPr="006060D4">
              <w:rPr>
                <w:rFonts w:asciiTheme="minorHAnsi" w:hAnsiTheme="minorHAnsi" w:cstheme="minorHAnsi"/>
              </w:rPr>
              <w:t xml:space="preserve"> können in jedem Modul angerechnet werden, für das Studienplan bzw. Modulhandbuch eine entsprechende Übung vorsehen. Für </w:t>
            </w:r>
            <w:r w:rsidRPr="006060D4">
              <w:rPr>
                <w:rFonts w:asciiTheme="minorHAnsi" w:hAnsiTheme="minorHAnsi" w:cstheme="minorHAnsi"/>
                <w:b/>
                <w:bCs/>
                <w:i/>
                <w:iCs/>
              </w:rPr>
              <w:t>HfJS-Studiengänge mit Themenmodulen</w:t>
            </w:r>
            <w:r w:rsidRPr="006060D4">
              <w:rPr>
                <w:rFonts w:asciiTheme="minorHAnsi" w:hAnsiTheme="minorHAnsi" w:cstheme="minorHAnsi"/>
              </w:rPr>
              <w:t xml:space="preserve"> gilt: Soll die Übung innerhalb eines bestimmten Themenmoduls angerechnet werden, so ist die oben angegebene Zuordnung verbindlich.</w:t>
            </w:r>
          </w:p>
        </w:tc>
      </w:tr>
    </w:tbl>
    <w:p w14:paraId="58929815" w14:textId="77777777" w:rsidR="00FE766E" w:rsidRPr="00BE1955" w:rsidRDefault="00FE766E" w:rsidP="00FE766E">
      <w:pPr>
        <w:rPr>
          <w:rFonts w:asciiTheme="minorHAnsi" w:hAnsiTheme="minorHAnsi" w:cstheme="minorHAnsi"/>
          <w:b/>
          <w:bCs/>
        </w:rPr>
      </w:pPr>
    </w:p>
    <w:p w14:paraId="0AE14A81" w14:textId="77777777" w:rsidR="006060D4" w:rsidRPr="001A067F" w:rsidRDefault="006060D4" w:rsidP="00FE766E">
      <w:pPr>
        <w:rPr>
          <w:rFonts w:asciiTheme="minorHAnsi" w:hAnsiTheme="minorHAnsi" w:cstheme="minorHAnsi"/>
          <w:b/>
          <w:bCs/>
        </w:rPr>
      </w:pPr>
    </w:p>
    <w:p w14:paraId="7FF3F2E1" w14:textId="77777777" w:rsidR="007D72A2" w:rsidRDefault="007D72A2">
      <w:pPr>
        <w:widowControl/>
        <w:rPr>
          <w:rFonts w:asciiTheme="minorHAnsi" w:hAnsiTheme="minorHAnsi" w:cstheme="minorHAnsi"/>
          <w:b/>
          <w:bCs/>
        </w:rPr>
      </w:pPr>
      <w:r>
        <w:rPr>
          <w:rFonts w:asciiTheme="minorHAnsi" w:hAnsiTheme="minorHAnsi" w:cstheme="minorHAnsi"/>
          <w:b/>
          <w:bCs/>
        </w:rPr>
        <w:br w:type="page"/>
      </w:r>
    </w:p>
    <w:p w14:paraId="4CB98E89" w14:textId="77777777" w:rsidR="00FE766E" w:rsidRPr="00BE1955" w:rsidRDefault="00FE766E" w:rsidP="00FE766E">
      <w:pPr>
        <w:rPr>
          <w:rFonts w:asciiTheme="minorHAnsi" w:hAnsiTheme="minorHAnsi" w:cstheme="minorHAnsi"/>
          <w:b/>
          <w:bCs/>
        </w:rPr>
      </w:pPr>
    </w:p>
    <w:tbl>
      <w:tblPr>
        <w:tblW w:w="9639" w:type="dxa"/>
        <w:tblInd w:w="108" w:type="dxa"/>
        <w:tblLayout w:type="fixed"/>
        <w:tblLook w:val="01E0" w:firstRow="1" w:lastRow="1" w:firstColumn="1" w:lastColumn="1" w:noHBand="0" w:noVBand="0"/>
      </w:tblPr>
      <w:tblGrid>
        <w:gridCol w:w="2269"/>
        <w:gridCol w:w="4252"/>
        <w:gridCol w:w="522"/>
        <w:gridCol w:w="2596"/>
      </w:tblGrid>
      <w:tr w:rsidR="00FE766E" w14:paraId="4BBF88CA" w14:textId="77777777" w:rsidTr="006060D4">
        <w:tc>
          <w:tcPr>
            <w:tcW w:w="2269" w:type="dxa"/>
            <w:tcBorders>
              <w:top w:val="single" w:sz="4" w:space="0" w:color="000000"/>
              <w:left w:val="single" w:sz="4" w:space="0" w:color="000000"/>
              <w:right w:val="single" w:sz="4" w:space="0" w:color="000000"/>
            </w:tcBorders>
            <w:shd w:val="clear" w:color="auto" w:fill="DEEAF6" w:themeFill="accent1" w:themeFillTint="33"/>
          </w:tcPr>
          <w:p w14:paraId="059DEDB9"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Titel der LV</w:t>
            </w:r>
          </w:p>
        </w:tc>
        <w:tc>
          <w:tcPr>
            <w:tcW w:w="7370" w:type="dxa"/>
            <w:gridSpan w:val="3"/>
            <w:tcBorders>
              <w:top w:val="single" w:sz="4" w:space="0" w:color="000000"/>
              <w:left w:val="single" w:sz="4" w:space="0" w:color="000000"/>
              <w:right w:val="single" w:sz="4" w:space="0" w:color="000000"/>
            </w:tcBorders>
            <w:shd w:val="clear" w:color="auto" w:fill="DEEAF6" w:themeFill="accent1" w:themeFillTint="33"/>
          </w:tcPr>
          <w:p w14:paraId="16B57E6B" w14:textId="77777777" w:rsidR="00FE766E" w:rsidRPr="00AF3269" w:rsidRDefault="00AF3269" w:rsidP="006060D4">
            <w:pPr>
              <w:pStyle w:val="StandardWeb"/>
              <w:spacing w:before="0" w:after="240"/>
              <w:jc w:val="center"/>
              <w:rPr>
                <w:rFonts w:asciiTheme="minorHAnsi" w:hAnsiTheme="minorHAnsi" w:cstheme="minorHAnsi"/>
                <w:i/>
                <w:iCs/>
                <w:color w:val="auto"/>
                <w:lang w:eastAsia="ja-JP"/>
              </w:rPr>
            </w:pPr>
            <w:r w:rsidRPr="00AF3269">
              <w:rPr>
                <w:rFonts w:asciiTheme="minorHAnsi" w:hAnsiTheme="minorHAnsi" w:cstheme="minorHAnsi"/>
                <w:b/>
                <w:bCs/>
              </w:rPr>
              <w:t xml:space="preserve">Die Frage jüdischer Identität: Eine Erforschung vergangener und gegenwärtiger Debatten über jüdische (und israelische) </w:t>
            </w:r>
            <w:proofErr w:type="gramStart"/>
            <w:r w:rsidRPr="00AF3269">
              <w:rPr>
                <w:rFonts w:asciiTheme="minorHAnsi" w:hAnsiTheme="minorHAnsi" w:cstheme="minorHAnsi"/>
                <w:b/>
                <w:bCs/>
              </w:rPr>
              <w:t>Identität</w:t>
            </w:r>
            <w:r w:rsidRPr="00AF3269">
              <w:rPr>
                <w:rFonts w:asciiTheme="minorHAnsi" w:hAnsiTheme="minorHAnsi" w:cstheme="minorHAnsi"/>
                <w:color w:val="auto"/>
              </w:rPr>
              <w:t xml:space="preserve"> </w:t>
            </w:r>
            <w:r>
              <w:rPr>
                <w:rFonts w:asciiTheme="minorHAnsi" w:hAnsiTheme="minorHAnsi" w:cstheme="minorHAnsi"/>
                <w:color w:val="auto"/>
              </w:rPr>
              <w:t xml:space="preserve"> </w:t>
            </w:r>
            <w:r w:rsidR="00FE766E" w:rsidRPr="00AF3269">
              <w:rPr>
                <w:rFonts w:asciiTheme="minorHAnsi" w:hAnsiTheme="minorHAnsi" w:cstheme="minorHAnsi"/>
                <w:color w:val="auto"/>
              </w:rPr>
              <w:t>|</w:t>
            </w:r>
            <w:proofErr w:type="gramEnd"/>
            <w:r w:rsidR="00FE766E" w:rsidRPr="00AF3269">
              <w:rPr>
                <w:rFonts w:asciiTheme="minorHAnsi" w:hAnsiTheme="minorHAnsi" w:cstheme="minorHAnsi"/>
                <w:color w:val="auto"/>
              </w:rPr>
              <w:t xml:space="preserve"> </w:t>
            </w:r>
            <w:r w:rsidR="00FE766E" w:rsidRPr="00AF3269">
              <w:rPr>
                <w:rFonts w:asciiTheme="minorHAnsi" w:hAnsiTheme="minorHAnsi" w:cstheme="minorHAnsi"/>
                <w:color w:val="auto"/>
                <w:lang w:eastAsia="ja-JP"/>
              </w:rPr>
              <w:t xml:space="preserve"> </w:t>
            </w:r>
            <w:r w:rsidRPr="00AF3269">
              <w:rPr>
                <w:rStyle w:val="Fett"/>
                <w:rFonts w:asciiTheme="minorHAnsi" w:hAnsiTheme="minorHAnsi" w:cstheme="minorHAnsi"/>
                <w:b w:val="0"/>
                <w:bCs w:val="0"/>
                <w:i/>
                <w:iCs/>
              </w:rPr>
              <w:t>The Question of Jewish Identity:</w:t>
            </w:r>
            <w:r w:rsidRPr="00AF3269">
              <w:rPr>
                <w:rFonts w:asciiTheme="minorHAnsi" w:hAnsiTheme="minorHAnsi" w:cstheme="minorHAnsi"/>
                <w:i/>
                <w:iCs/>
              </w:rPr>
              <w:t xml:space="preserve"> Exploring past and present debates about Jewish (and Israeli) identity</w:t>
            </w:r>
          </w:p>
        </w:tc>
      </w:tr>
      <w:tr w:rsidR="00FE766E" w14:paraId="25BE40C7" w14:textId="77777777" w:rsidTr="006060D4">
        <w:tc>
          <w:tcPr>
            <w:tcW w:w="2269" w:type="dxa"/>
            <w:tcBorders>
              <w:left w:val="single" w:sz="4" w:space="0" w:color="000000"/>
              <w:bottom w:val="single" w:sz="4" w:space="0" w:color="000000"/>
              <w:right w:val="single" w:sz="4" w:space="0" w:color="000000"/>
            </w:tcBorders>
            <w:shd w:val="clear" w:color="auto" w:fill="DEEAF6" w:themeFill="accent1" w:themeFillTint="33"/>
          </w:tcPr>
          <w:p w14:paraId="0DEF96E3"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Dozent*in</w:t>
            </w:r>
          </w:p>
        </w:tc>
        <w:tc>
          <w:tcPr>
            <w:tcW w:w="7370" w:type="dxa"/>
            <w:gridSpan w:val="3"/>
            <w:tcBorders>
              <w:left w:val="single" w:sz="4" w:space="0" w:color="000000"/>
              <w:bottom w:val="single" w:sz="4" w:space="0" w:color="000000"/>
              <w:right w:val="single" w:sz="4" w:space="0" w:color="000000"/>
            </w:tcBorders>
            <w:shd w:val="clear" w:color="auto" w:fill="DEEAF6" w:themeFill="accent1" w:themeFillTint="33"/>
          </w:tcPr>
          <w:p w14:paraId="3B7C2C5A" w14:textId="77777777" w:rsidR="00FE766E" w:rsidRPr="006060D4" w:rsidRDefault="002B2468" w:rsidP="006060D4">
            <w:pPr>
              <w:pStyle w:val="StandardWeb"/>
              <w:spacing w:before="0" w:after="0"/>
              <w:rPr>
                <w:rFonts w:asciiTheme="minorHAnsi" w:hAnsiTheme="minorHAnsi" w:cstheme="minorHAnsi"/>
                <w:color w:val="auto"/>
                <w:lang w:eastAsia="ja-JP"/>
              </w:rPr>
            </w:pPr>
            <w:r w:rsidRPr="006060D4">
              <w:rPr>
                <w:rFonts w:asciiTheme="minorHAnsi" w:hAnsiTheme="minorHAnsi" w:cstheme="minorHAnsi"/>
                <w:color w:val="auto"/>
                <w:lang w:eastAsia="ja-JP"/>
              </w:rPr>
              <w:t>Prof. Dr. Ronen Reichman</w:t>
            </w:r>
          </w:p>
        </w:tc>
      </w:tr>
      <w:tr w:rsidR="00FE766E" w14:paraId="28A4A039"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0EC7E218"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Art der LV</w:t>
            </w:r>
          </w:p>
        </w:tc>
        <w:tc>
          <w:tcPr>
            <w:tcW w:w="7370" w:type="dxa"/>
            <w:gridSpan w:val="3"/>
            <w:tcBorders>
              <w:top w:val="single" w:sz="4" w:space="0" w:color="000000"/>
              <w:left w:val="single" w:sz="4" w:space="0" w:color="000000"/>
              <w:bottom w:val="single" w:sz="4" w:space="0" w:color="000000"/>
              <w:right w:val="single" w:sz="4" w:space="0" w:color="000000"/>
            </w:tcBorders>
          </w:tcPr>
          <w:p w14:paraId="2539775B" w14:textId="77777777" w:rsidR="00FE766E" w:rsidRPr="006060D4" w:rsidRDefault="00FE766E" w:rsidP="006060D4">
            <w:pPr>
              <w:rPr>
                <w:rFonts w:asciiTheme="minorHAnsi" w:hAnsiTheme="minorHAnsi" w:cstheme="minorHAnsi"/>
                <w:lang w:eastAsia="ja-JP"/>
              </w:rPr>
            </w:pPr>
            <w:r w:rsidRPr="006060D4">
              <w:rPr>
                <w:rFonts w:asciiTheme="minorHAnsi" w:hAnsiTheme="minorHAnsi" w:cstheme="minorHAnsi"/>
                <w:lang w:eastAsia="ja-JP"/>
              </w:rPr>
              <w:t>Oberseminar / Übung</w:t>
            </w:r>
          </w:p>
        </w:tc>
      </w:tr>
      <w:tr w:rsidR="00FE766E" w14:paraId="196F8305"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4EA36D18"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Unterrichtssprache</w:t>
            </w:r>
          </w:p>
        </w:tc>
        <w:tc>
          <w:tcPr>
            <w:tcW w:w="7370" w:type="dxa"/>
            <w:gridSpan w:val="3"/>
            <w:tcBorders>
              <w:top w:val="single" w:sz="4" w:space="0" w:color="000000"/>
              <w:left w:val="single" w:sz="4" w:space="0" w:color="000000"/>
              <w:bottom w:val="single" w:sz="4" w:space="0" w:color="000000"/>
              <w:right w:val="single" w:sz="4" w:space="0" w:color="000000"/>
            </w:tcBorders>
          </w:tcPr>
          <w:p w14:paraId="6E9D0902" w14:textId="77777777" w:rsidR="00FE766E" w:rsidRPr="006060D4" w:rsidRDefault="00FE766E" w:rsidP="006060D4">
            <w:pPr>
              <w:rPr>
                <w:rFonts w:asciiTheme="minorHAnsi" w:hAnsiTheme="minorHAnsi" w:cstheme="minorHAnsi"/>
                <w:lang w:val="en-GB" w:eastAsia="ja-JP"/>
              </w:rPr>
            </w:pPr>
            <w:r w:rsidRPr="006060D4">
              <w:rPr>
                <w:rFonts w:asciiTheme="minorHAnsi" w:hAnsiTheme="minorHAnsi" w:cstheme="minorHAnsi"/>
                <w:lang w:val="en-GB" w:eastAsia="ja-JP"/>
              </w:rPr>
              <w:t xml:space="preserve">Deutsch </w:t>
            </w:r>
          </w:p>
        </w:tc>
      </w:tr>
      <w:tr w:rsidR="00FE766E" w14:paraId="5E34ACE6"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660222DE"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Anmeldung</w:t>
            </w:r>
          </w:p>
        </w:tc>
        <w:tc>
          <w:tcPr>
            <w:tcW w:w="7370" w:type="dxa"/>
            <w:gridSpan w:val="3"/>
            <w:tcBorders>
              <w:top w:val="single" w:sz="4" w:space="0" w:color="000000"/>
              <w:left w:val="single" w:sz="4" w:space="0" w:color="000000"/>
              <w:bottom w:val="single" w:sz="4" w:space="0" w:color="000000"/>
              <w:right w:val="single" w:sz="4" w:space="0" w:color="000000"/>
            </w:tcBorders>
          </w:tcPr>
          <w:p w14:paraId="7B00867F" w14:textId="77777777" w:rsidR="00FE766E" w:rsidRPr="006060D4" w:rsidRDefault="00FE766E" w:rsidP="006060D4">
            <w:pPr>
              <w:rPr>
                <w:rFonts w:asciiTheme="minorHAnsi" w:hAnsiTheme="minorHAnsi" w:cstheme="minorHAnsi"/>
                <w:lang w:eastAsia="ja-JP"/>
              </w:rPr>
            </w:pPr>
            <w:r w:rsidRPr="006060D4">
              <w:rPr>
                <w:rFonts w:asciiTheme="minorHAnsi" w:hAnsiTheme="minorHAnsi" w:cstheme="minorHAnsi"/>
                <w:lang w:eastAsia="ja-JP"/>
              </w:rPr>
              <w:t xml:space="preserve">online </w:t>
            </w:r>
          </w:p>
        </w:tc>
      </w:tr>
      <w:tr w:rsidR="00FE766E" w14:paraId="0814B3A5"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25D9C9A6"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Zeit / Ort</w:t>
            </w:r>
          </w:p>
        </w:tc>
        <w:tc>
          <w:tcPr>
            <w:tcW w:w="7370" w:type="dxa"/>
            <w:gridSpan w:val="3"/>
            <w:tcBorders>
              <w:top w:val="single" w:sz="4" w:space="0" w:color="000000"/>
              <w:left w:val="single" w:sz="4" w:space="0" w:color="000000"/>
              <w:bottom w:val="single" w:sz="4" w:space="0" w:color="000000"/>
              <w:right w:val="single" w:sz="4" w:space="0" w:color="000000"/>
            </w:tcBorders>
          </w:tcPr>
          <w:p w14:paraId="2F19B3D5" w14:textId="77777777" w:rsidR="00FE766E" w:rsidRPr="006060D4" w:rsidRDefault="00FE766E" w:rsidP="006060D4">
            <w:pPr>
              <w:rPr>
                <w:rFonts w:asciiTheme="minorHAnsi" w:hAnsiTheme="minorHAnsi" w:cstheme="minorHAnsi"/>
                <w:lang w:eastAsia="ja-JP"/>
              </w:rPr>
            </w:pPr>
            <w:r w:rsidRPr="006060D4">
              <w:rPr>
                <w:rFonts w:asciiTheme="minorHAnsi" w:hAnsiTheme="minorHAnsi" w:cstheme="minorHAnsi"/>
                <w:lang w:eastAsia="ja-JP"/>
              </w:rPr>
              <w:t>Donnerstag, 1</w:t>
            </w:r>
            <w:r w:rsidR="00105B18">
              <w:rPr>
                <w:rFonts w:asciiTheme="minorHAnsi" w:hAnsiTheme="minorHAnsi" w:cstheme="minorHAnsi"/>
                <w:lang w:eastAsia="ja-JP"/>
              </w:rPr>
              <w:t>4</w:t>
            </w:r>
            <w:r w:rsidRPr="006060D4">
              <w:rPr>
                <w:rFonts w:asciiTheme="minorHAnsi" w:hAnsiTheme="minorHAnsi" w:cstheme="minorHAnsi"/>
                <w:lang w:eastAsia="ja-JP"/>
              </w:rPr>
              <w:t>.15–1</w:t>
            </w:r>
            <w:r w:rsidR="00105B18">
              <w:rPr>
                <w:rFonts w:asciiTheme="minorHAnsi" w:hAnsiTheme="minorHAnsi" w:cstheme="minorHAnsi"/>
                <w:lang w:eastAsia="ja-JP"/>
              </w:rPr>
              <w:t>5</w:t>
            </w:r>
            <w:r w:rsidRPr="006060D4">
              <w:rPr>
                <w:rFonts w:asciiTheme="minorHAnsi" w:hAnsiTheme="minorHAnsi" w:cstheme="minorHAnsi"/>
                <w:lang w:eastAsia="ja-JP"/>
              </w:rPr>
              <w:t>.45 Uhr, S</w:t>
            </w:r>
            <w:r w:rsidR="006060D4">
              <w:rPr>
                <w:rFonts w:asciiTheme="minorHAnsi" w:hAnsiTheme="minorHAnsi" w:cstheme="minorHAnsi"/>
                <w:lang w:eastAsia="ja-JP"/>
              </w:rPr>
              <w:t xml:space="preserve"> </w:t>
            </w:r>
            <w:r w:rsidR="00105B18">
              <w:rPr>
                <w:rFonts w:asciiTheme="minorHAnsi" w:hAnsiTheme="minorHAnsi" w:cstheme="minorHAnsi"/>
                <w:lang w:eastAsia="ja-JP"/>
              </w:rPr>
              <w:t>1</w:t>
            </w:r>
          </w:p>
        </w:tc>
      </w:tr>
      <w:tr w:rsidR="00FE766E" w14:paraId="7682362F"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1D3C7C7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spacing w:val="-8"/>
                <w:lang w:eastAsia="ja-JP"/>
              </w:rPr>
              <w:t>Weitere erforderliche</w:t>
            </w:r>
            <w:r w:rsidRPr="006060D4">
              <w:rPr>
                <w:rFonts w:asciiTheme="minorHAnsi" w:hAnsiTheme="minorHAnsi" w:cstheme="minorHAnsi"/>
                <w:lang w:eastAsia="ja-JP"/>
              </w:rPr>
              <w:t xml:space="preserve"> Sprachkenntnisse</w:t>
            </w:r>
          </w:p>
        </w:tc>
        <w:tc>
          <w:tcPr>
            <w:tcW w:w="7370" w:type="dxa"/>
            <w:gridSpan w:val="3"/>
            <w:tcBorders>
              <w:top w:val="single" w:sz="4" w:space="0" w:color="000000"/>
              <w:left w:val="single" w:sz="4" w:space="0" w:color="000000"/>
              <w:bottom w:val="single" w:sz="4" w:space="0" w:color="000000"/>
              <w:right w:val="single" w:sz="4" w:space="0" w:color="000000"/>
            </w:tcBorders>
          </w:tcPr>
          <w:p w14:paraId="347E90B5" w14:textId="77777777" w:rsidR="00FE766E" w:rsidRPr="006060D4" w:rsidRDefault="00FE766E" w:rsidP="006060D4">
            <w:pPr>
              <w:pStyle w:val="StandardWeb"/>
              <w:spacing w:before="0" w:after="0"/>
              <w:rPr>
                <w:rFonts w:asciiTheme="minorHAnsi" w:hAnsiTheme="minorHAnsi" w:cstheme="minorHAnsi"/>
                <w:color w:val="auto"/>
                <w:lang w:eastAsia="ja-JP"/>
              </w:rPr>
            </w:pPr>
            <w:r w:rsidRPr="006060D4">
              <w:rPr>
                <w:rFonts w:asciiTheme="minorHAnsi" w:hAnsiTheme="minorHAnsi" w:cstheme="minorHAnsi"/>
                <w:color w:val="auto"/>
                <w:lang w:eastAsia="ja-JP"/>
              </w:rPr>
              <w:t xml:space="preserve">Hebräische Kenntnisse sind erwünscht. </w:t>
            </w:r>
          </w:p>
        </w:tc>
      </w:tr>
      <w:tr w:rsidR="001B0337" w14:paraId="624D26FF"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7C659F62" w14:textId="77777777" w:rsidR="001B0337" w:rsidRPr="006060D4" w:rsidRDefault="001B0337" w:rsidP="001B0337">
            <w:pPr>
              <w:rPr>
                <w:rFonts w:asciiTheme="minorHAnsi" w:hAnsiTheme="minorHAnsi" w:cstheme="minorHAnsi"/>
                <w:lang w:eastAsia="ja-JP"/>
              </w:rPr>
            </w:pPr>
            <w:r w:rsidRPr="006060D4">
              <w:rPr>
                <w:rFonts w:asciiTheme="minorHAnsi" w:hAnsiTheme="minorHAnsi" w:cstheme="minorHAnsi"/>
                <w:lang w:eastAsia="ja-JP"/>
              </w:rPr>
              <w:t>Inhalt / Qualifikationsziele</w:t>
            </w:r>
          </w:p>
        </w:tc>
        <w:tc>
          <w:tcPr>
            <w:tcW w:w="7370" w:type="dxa"/>
            <w:gridSpan w:val="3"/>
            <w:tcBorders>
              <w:top w:val="single" w:sz="4" w:space="0" w:color="000000"/>
              <w:left w:val="single" w:sz="4" w:space="0" w:color="000000"/>
              <w:bottom w:val="single" w:sz="4" w:space="0" w:color="000000"/>
              <w:right w:val="single" w:sz="4" w:space="0" w:color="000000"/>
            </w:tcBorders>
          </w:tcPr>
          <w:p w14:paraId="61A06B9C" w14:textId="77777777" w:rsidR="001B0337" w:rsidRPr="001B0337" w:rsidRDefault="001B0337" w:rsidP="001B0337">
            <w:pPr>
              <w:spacing w:after="80"/>
              <w:rPr>
                <w:rFonts w:asciiTheme="minorHAnsi" w:hAnsiTheme="minorHAnsi" w:cstheme="minorHAnsi"/>
              </w:rPr>
            </w:pPr>
            <w:r w:rsidRPr="001B0337">
              <w:rPr>
                <w:rFonts w:asciiTheme="minorHAnsi" w:hAnsiTheme="minorHAnsi" w:cstheme="minorHAnsi"/>
                <w:lang w:eastAsia="ja-JP"/>
              </w:rPr>
              <w:t>Die Auffassung vom Judentum als ein Kollektiv, das seinem Wesen nach zugleich religiös und ethnisch-national ist, hat das Selbstverständnis seiner Mitglieder seit jeher stark geprägt. „Unsere Nation ist eine in ihren Gesetzen bestehende Nation“ (</w:t>
            </w:r>
            <w:r w:rsidRPr="001B0337">
              <w:rPr>
                <w:rFonts w:asciiTheme="minorHAnsi" w:hAnsiTheme="minorHAnsi" w:cstheme="minorHAnsi"/>
                <w:rtl/>
                <w:lang w:val="en-US" w:eastAsia="ja-JP" w:bidi="he-IL"/>
              </w:rPr>
              <w:t>אין</w:t>
            </w:r>
            <w:r w:rsidRPr="001B0337">
              <w:rPr>
                <w:rFonts w:asciiTheme="minorHAnsi" w:hAnsiTheme="minorHAnsi" w:cstheme="minorHAnsi"/>
                <w:rtl/>
                <w:lang w:eastAsia="ja-JP" w:bidi="he-IL"/>
              </w:rPr>
              <w:t xml:space="preserve"> </w:t>
            </w:r>
            <w:r w:rsidRPr="001B0337">
              <w:rPr>
                <w:rFonts w:asciiTheme="minorHAnsi" w:hAnsiTheme="minorHAnsi" w:cstheme="minorHAnsi"/>
                <w:rtl/>
                <w:lang w:val="en-US" w:eastAsia="ja-JP" w:bidi="he-IL"/>
              </w:rPr>
              <w:t>אומתנו</w:t>
            </w:r>
            <w:r w:rsidRPr="001B0337">
              <w:rPr>
                <w:rFonts w:asciiTheme="minorHAnsi" w:hAnsiTheme="minorHAnsi" w:cstheme="minorHAnsi"/>
                <w:rtl/>
                <w:lang w:eastAsia="ja-JP" w:bidi="he-IL"/>
              </w:rPr>
              <w:t xml:space="preserve"> </w:t>
            </w:r>
            <w:r w:rsidRPr="001B0337">
              <w:rPr>
                <w:rFonts w:asciiTheme="minorHAnsi" w:hAnsiTheme="minorHAnsi" w:cstheme="minorHAnsi"/>
                <w:rtl/>
                <w:lang w:val="en-US" w:eastAsia="ja-JP" w:bidi="he-IL"/>
              </w:rPr>
              <w:t>אומה</w:t>
            </w:r>
            <w:r w:rsidRPr="001B0337">
              <w:rPr>
                <w:rFonts w:asciiTheme="minorHAnsi" w:hAnsiTheme="minorHAnsi" w:cstheme="minorHAnsi"/>
                <w:rtl/>
                <w:lang w:eastAsia="ja-JP" w:bidi="he-IL"/>
              </w:rPr>
              <w:t xml:space="preserve"> </w:t>
            </w:r>
            <w:r w:rsidRPr="001B0337">
              <w:rPr>
                <w:rFonts w:asciiTheme="minorHAnsi" w:hAnsiTheme="minorHAnsi" w:cstheme="minorHAnsi"/>
                <w:rtl/>
                <w:lang w:val="en-US" w:eastAsia="ja-JP" w:bidi="he-IL"/>
              </w:rPr>
              <w:t>אלא</w:t>
            </w:r>
            <w:r w:rsidRPr="001B0337">
              <w:rPr>
                <w:rFonts w:asciiTheme="minorHAnsi" w:hAnsiTheme="minorHAnsi" w:cstheme="minorHAnsi"/>
                <w:rtl/>
                <w:lang w:eastAsia="ja-JP" w:bidi="he-IL"/>
              </w:rPr>
              <w:t xml:space="preserve"> </w:t>
            </w:r>
            <w:r w:rsidRPr="001B0337">
              <w:rPr>
                <w:rFonts w:asciiTheme="minorHAnsi" w:hAnsiTheme="minorHAnsi" w:cstheme="minorHAnsi"/>
                <w:rtl/>
                <w:lang w:val="en-US" w:eastAsia="ja-JP" w:bidi="he-IL"/>
              </w:rPr>
              <w:t>בתורותיה</w:t>
            </w:r>
            <w:r w:rsidRPr="001B0337">
              <w:rPr>
                <w:rFonts w:asciiTheme="minorHAnsi" w:hAnsiTheme="minorHAnsi" w:cstheme="minorHAnsi"/>
                <w:lang w:eastAsia="ja-JP" w:bidi="he-IL"/>
              </w:rPr>
              <w:t xml:space="preserve">), lautet ein in diesem Zusammenhang oft zitierter Ausspruch von Rav Se’adja Gaon, der wie  selbst das den Bund Gottes mit Israel symbolisierende Gebot der Beschneidung die  Verschränkung des Nationalen mit dem Religiösen zum Ausdruck bringt. Wie religiöse Inhalte im Judentum ihrerseits auf die Zugehörigkeit der Gemeindemitglieder zum Ethnos verweisen, besteht auch eine gegenläufige Verweisstruktur: nationale Inhalte, etwa das kollektive Gedächtnis, die im jüdischen Recht angelegte Idee von einer politischen Autonomie, die Sprache, die innerjüdische Solidarität, waren stets ins religiöse Selbstverständnis tief eingebettet.  Im Seminar soll der Diskurs über jüdische Identität in seinen unterschiedlichen Stationen erschlossen werden. </w:t>
            </w:r>
          </w:p>
        </w:tc>
      </w:tr>
      <w:tr w:rsidR="001B0337" w14:paraId="7A3E77A7"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44DDF0FC" w14:textId="77777777" w:rsidR="001B0337" w:rsidRPr="006060D4" w:rsidRDefault="001B0337" w:rsidP="001B0337">
            <w:pPr>
              <w:rPr>
                <w:rFonts w:asciiTheme="minorHAnsi" w:hAnsiTheme="minorHAnsi" w:cstheme="minorHAnsi"/>
                <w:lang w:eastAsia="ja-JP"/>
              </w:rPr>
            </w:pPr>
            <w:r w:rsidRPr="006060D4">
              <w:rPr>
                <w:rFonts w:asciiTheme="minorHAnsi" w:hAnsiTheme="minorHAnsi" w:cstheme="minorHAnsi"/>
                <w:lang w:eastAsia="ja-JP"/>
              </w:rPr>
              <w:t>Literatur</w:t>
            </w:r>
          </w:p>
        </w:tc>
        <w:tc>
          <w:tcPr>
            <w:tcW w:w="7370" w:type="dxa"/>
            <w:gridSpan w:val="3"/>
            <w:tcBorders>
              <w:top w:val="single" w:sz="4" w:space="0" w:color="000000"/>
              <w:left w:val="single" w:sz="4" w:space="0" w:color="000000"/>
              <w:bottom w:val="single" w:sz="4" w:space="0" w:color="000000"/>
              <w:right w:val="single" w:sz="4" w:space="0" w:color="000000"/>
            </w:tcBorders>
          </w:tcPr>
          <w:p w14:paraId="1172C00D" w14:textId="77777777" w:rsidR="001B0337" w:rsidRPr="001B0337" w:rsidRDefault="001B0337" w:rsidP="001B0337">
            <w:pPr>
              <w:pStyle w:val="StandardWeb"/>
              <w:spacing w:before="0" w:after="80"/>
              <w:rPr>
                <w:rFonts w:asciiTheme="minorHAnsi" w:hAnsiTheme="minorHAnsi" w:cstheme="minorHAnsi"/>
                <w:color w:val="auto"/>
                <w:highlight w:val="yellow"/>
                <w:lang w:eastAsia="ja-JP"/>
              </w:rPr>
            </w:pPr>
            <w:r w:rsidRPr="001B0337">
              <w:rPr>
                <w:rFonts w:asciiTheme="minorHAnsi" w:hAnsiTheme="minorHAnsi" w:cstheme="minorHAnsi"/>
                <w:color w:val="auto"/>
                <w:lang w:eastAsia="ja-JP"/>
              </w:rPr>
              <w:t>Wird zum Beginn der LV angegeben.</w:t>
            </w:r>
            <w:r w:rsidRPr="001B0337">
              <w:rPr>
                <w:rFonts w:asciiTheme="minorHAnsi" w:hAnsiTheme="minorHAnsi" w:cstheme="minorHAnsi"/>
                <w:color w:val="auto"/>
                <w:highlight w:val="yellow"/>
                <w:lang w:eastAsia="ja-JP"/>
              </w:rPr>
              <w:t xml:space="preserve"> </w:t>
            </w:r>
          </w:p>
        </w:tc>
      </w:tr>
      <w:tr w:rsidR="00FE766E" w14:paraId="19BDF1B7" w14:textId="77777777" w:rsidTr="006060D4">
        <w:tc>
          <w:tcPr>
            <w:tcW w:w="2269" w:type="dxa"/>
            <w:tcBorders>
              <w:top w:val="single" w:sz="4" w:space="0" w:color="000000"/>
              <w:left w:val="single" w:sz="4" w:space="0" w:color="000000"/>
              <w:bottom w:val="single" w:sz="4" w:space="0" w:color="000000"/>
              <w:right w:val="single" w:sz="4" w:space="0" w:color="000000"/>
            </w:tcBorders>
          </w:tcPr>
          <w:p w14:paraId="4981461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Leistungspunkte</w:t>
            </w:r>
          </w:p>
        </w:tc>
        <w:tc>
          <w:tcPr>
            <w:tcW w:w="7370" w:type="dxa"/>
            <w:gridSpan w:val="3"/>
            <w:tcBorders>
              <w:top w:val="single" w:sz="4" w:space="0" w:color="000000"/>
              <w:left w:val="single" w:sz="4" w:space="0" w:color="000000"/>
              <w:bottom w:val="single" w:sz="4" w:space="0" w:color="000000"/>
              <w:right w:val="single" w:sz="4" w:space="0" w:color="000000"/>
            </w:tcBorders>
          </w:tcPr>
          <w:p w14:paraId="7F69D283" w14:textId="77777777" w:rsidR="00FE766E" w:rsidRPr="006060D4" w:rsidRDefault="00FE766E" w:rsidP="002B2468">
            <w:pPr>
              <w:spacing w:after="80"/>
              <w:rPr>
                <w:rFonts w:asciiTheme="minorHAnsi" w:hAnsiTheme="minorHAnsi" w:cstheme="minorHAnsi"/>
                <w:lang w:eastAsia="ja-JP"/>
              </w:rPr>
            </w:pPr>
            <w:r w:rsidRPr="006060D4">
              <w:rPr>
                <w:rFonts w:asciiTheme="minorHAnsi" w:hAnsiTheme="minorHAnsi" w:cstheme="minorHAnsi"/>
                <w:lang w:eastAsia="ja-JP"/>
              </w:rPr>
              <w:t>2 LP bis max. 4 LP (Ü) bzw. 10 LP (OS)</w:t>
            </w:r>
          </w:p>
        </w:tc>
      </w:tr>
      <w:tr w:rsidR="00FE766E" w:rsidRPr="00A40BED" w14:paraId="4F9ED116" w14:textId="77777777" w:rsidTr="006060D4">
        <w:trPr>
          <w:cantSplit/>
          <w:trHeight w:val="567"/>
        </w:trPr>
        <w:tc>
          <w:tcPr>
            <w:tcW w:w="2269" w:type="dxa"/>
            <w:vMerge w:val="restart"/>
            <w:tcBorders>
              <w:top w:val="single" w:sz="4" w:space="0" w:color="000000"/>
              <w:left w:val="single" w:sz="4" w:space="0" w:color="000000"/>
              <w:bottom w:val="single" w:sz="4" w:space="0" w:color="000000"/>
              <w:right w:val="single" w:sz="4" w:space="0" w:color="000000"/>
            </w:tcBorders>
          </w:tcPr>
          <w:p w14:paraId="26EEB25A" w14:textId="77777777" w:rsidR="00FE766E" w:rsidRPr="006060D4" w:rsidRDefault="00FE766E" w:rsidP="002B2468">
            <w:pPr>
              <w:rPr>
                <w:rFonts w:asciiTheme="minorHAnsi" w:hAnsiTheme="minorHAnsi" w:cstheme="minorHAnsi"/>
              </w:rPr>
            </w:pPr>
            <w:r w:rsidRPr="006060D4">
              <w:rPr>
                <w:rFonts w:asciiTheme="minorHAnsi" w:hAnsiTheme="minorHAnsi" w:cstheme="minorHAnsi"/>
              </w:rPr>
              <w:t>Modul / Verwendbarkeit in Studiengang:</w:t>
            </w:r>
          </w:p>
          <w:p w14:paraId="2E3CFB5E"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7484025D"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Studiengang:</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075B92FD" w14:textId="77777777" w:rsidR="00FE766E" w:rsidRPr="006060D4" w:rsidRDefault="00FE766E" w:rsidP="002B2468">
            <w:pPr>
              <w:jc w:val="center"/>
              <w:rPr>
                <w:rFonts w:asciiTheme="minorHAnsi" w:hAnsiTheme="minorHAnsi" w:cstheme="minorHAnsi"/>
                <w:lang w:val="en-US" w:eastAsia="ja-JP"/>
              </w:rPr>
            </w:pPr>
            <w:r w:rsidRPr="006060D4">
              <w:rPr>
                <w:rFonts w:asciiTheme="minorHAnsi" w:hAnsiTheme="minorHAnsi" w:cstheme="minorHAnsi"/>
                <w:lang w:val="en-US" w:eastAsia="ja-JP"/>
              </w:rPr>
              <w:t>Ü allg.</w:t>
            </w:r>
          </w:p>
        </w:tc>
        <w:tc>
          <w:tcPr>
            <w:tcW w:w="2596" w:type="dxa"/>
            <w:tcBorders>
              <w:top w:val="single" w:sz="4" w:space="0" w:color="000000"/>
              <w:left w:val="single" w:sz="4" w:space="0" w:color="000000"/>
              <w:bottom w:val="single" w:sz="4" w:space="0" w:color="000000"/>
              <w:right w:val="single" w:sz="4" w:space="0" w:color="000000"/>
            </w:tcBorders>
          </w:tcPr>
          <w:p w14:paraId="5F22A849" w14:textId="77777777" w:rsidR="00FE766E" w:rsidRPr="006060D4" w:rsidRDefault="00FE766E" w:rsidP="002B2468">
            <w:pPr>
              <w:rPr>
                <w:rFonts w:asciiTheme="minorHAnsi" w:hAnsiTheme="minorHAnsi" w:cstheme="minorHAnsi"/>
                <w:b/>
                <w:bCs/>
                <w:lang w:val="en-US" w:eastAsia="ja-JP"/>
              </w:rPr>
            </w:pPr>
            <w:r w:rsidRPr="006060D4">
              <w:rPr>
                <w:rFonts w:asciiTheme="minorHAnsi" w:hAnsiTheme="minorHAnsi" w:cstheme="minorHAnsi"/>
                <w:lang w:val="en-US" w:eastAsia="ja-JP"/>
              </w:rPr>
              <w:t xml:space="preserve">Modul / Themenmodul: </w:t>
            </w:r>
            <w:r w:rsidRPr="006060D4">
              <w:rPr>
                <w:rFonts w:asciiTheme="minorHAnsi" w:hAnsiTheme="minorHAnsi" w:cstheme="minorHAnsi"/>
                <w:b/>
                <w:bCs/>
                <w:lang w:val="en-US" w:eastAsia="ja-JP"/>
              </w:rPr>
              <w:t xml:space="preserve">KL/LKM – </w:t>
            </w:r>
            <w:r w:rsidR="006060D4" w:rsidRPr="006060D4">
              <w:rPr>
                <w:rFonts w:asciiTheme="minorHAnsi" w:hAnsiTheme="minorHAnsi" w:cstheme="minorHAnsi"/>
                <w:b/>
                <w:bCs/>
                <w:lang w:val="en-US" w:eastAsia="ja-JP"/>
              </w:rPr>
              <w:t>JL/GG</w:t>
            </w:r>
          </w:p>
        </w:tc>
      </w:tr>
      <w:tr w:rsidR="00FE766E" w14:paraId="3D9DD2EB"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1AC8074B" w14:textId="77777777" w:rsidR="00FE766E" w:rsidRPr="006060D4" w:rsidRDefault="00FE766E" w:rsidP="002B2468">
            <w:pPr>
              <w:rPr>
                <w:rFonts w:asciiTheme="minorHAnsi" w:hAnsiTheme="minorHAnsi" w:cstheme="minorHAnsi"/>
                <w:lang w:val="en-US" w:eastAsia="ja-JP"/>
              </w:rPr>
            </w:pPr>
          </w:p>
        </w:tc>
        <w:tc>
          <w:tcPr>
            <w:tcW w:w="4252" w:type="dxa"/>
            <w:tcBorders>
              <w:top w:val="single" w:sz="4" w:space="0" w:color="000000"/>
              <w:left w:val="single" w:sz="4" w:space="0" w:color="000000"/>
              <w:bottom w:val="single" w:sz="4" w:space="0" w:color="000000"/>
              <w:right w:val="single" w:sz="4" w:space="0" w:color="000000"/>
            </w:tcBorders>
          </w:tcPr>
          <w:p w14:paraId="06CC9AF9"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B.A. Jüdische Studien 75 % - 50 %</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261E3F2"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3072C289" w14:textId="77777777" w:rsidR="00FE766E" w:rsidRPr="006060D4" w:rsidRDefault="00FE766E" w:rsidP="002B2468">
            <w:pPr>
              <w:rPr>
                <w:rFonts w:asciiTheme="minorHAnsi" w:hAnsiTheme="minorHAnsi" w:cstheme="minorHAnsi"/>
                <w:lang w:eastAsia="ja-JP"/>
              </w:rPr>
            </w:pPr>
          </w:p>
        </w:tc>
      </w:tr>
      <w:tr w:rsidR="00FE766E" w14:paraId="67788347"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6AB15058"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2F642B0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B.A. Jüdische Studien 25 %</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0D40E21"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522EC641" w14:textId="77777777" w:rsidR="00FE766E" w:rsidRPr="006060D4" w:rsidRDefault="00FE766E" w:rsidP="002B2468">
            <w:pPr>
              <w:rPr>
                <w:rFonts w:asciiTheme="minorHAnsi" w:hAnsiTheme="minorHAnsi" w:cstheme="minorHAnsi"/>
                <w:lang w:eastAsia="ja-JP"/>
              </w:rPr>
            </w:pPr>
          </w:p>
        </w:tc>
      </w:tr>
      <w:tr w:rsidR="00FE766E" w14:paraId="1F331D1C"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15512891"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58DFA1F"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B.A. Jüdische Studien 50 % Lehramt</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2C160FD"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1FB288B4" w14:textId="77777777" w:rsidR="00FE766E" w:rsidRPr="006060D4" w:rsidRDefault="00FE766E" w:rsidP="002B2468">
            <w:pPr>
              <w:rPr>
                <w:rFonts w:asciiTheme="minorHAnsi" w:hAnsiTheme="minorHAnsi" w:cstheme="minorHAnsi"/>
                <w:lang w:eastAsia="ja-JP"/>
              </w:rPr>
            </w:pPr>
          </w:p>
        </w:tc>
      </w:tr>
      <w:tr w:rsidR="00FE766E" w14:paraId="6BCE0E3C"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06F08C19"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553B5527"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M.Ed. Jüdische Religionslehre</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603E8A3D"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5A4A3487" w14:textId="77777777" w:rsidR="00FE766E" w:rsidRPr="006060D4" w:rsidRDefault="00FE766E" w:rsidP="002B2468">
            <w:pPr>
              <w:rPr>
                <w:rFonts w:asciiTheme="minorHAnsi" w:hAnsiTheme="minorHAnsi" w:cstheme="minorHAnsi"/>
                <w:lang w:eastAsia="ja-JP"/>
              </w:rPr>
            </w:pPr>
          </w:p>
        </w:tc>
      </w:tr>
      <w:tr w:rsidR="00FE766E" w14:paraId="169222C6"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5B0502EA"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A4DB33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Jüdische Studien</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41E1D1AC"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0F359B43"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IM: OS</w:t>
            </w:r>
          </w:p>
        </w:tc>
      </w:tr>
      <w:tr w:rsidR="00FE766E" w14:paraId="04A0B5DE"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7F4CB9B4"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3D7D1BF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Geschichte jüd. Kulturen (Joint D.)</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3A58F3F"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01751B3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IM: OS</w:t>
            </w:r>
          </w:p>
        </w:tc>
      </w:tr>
      <w:tr w:rsidR="00FE766E" w14:paraId="75114676"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246DA652"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1D925E42"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Jewish Civilizations</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336C297"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bottom w:val="single" w:sz="4" w:space="0" w:color="000000"/>
              <w:right w:val="single" w:sz="4" w:space="0" w:color="000000"/>
            </w:tcBorders>
          </w:tcPr>
          <w:p w14:paraId="36D3C3F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IM: OS</w:t>
            </w:r>
          </w:p>
        </w:tc>
      </w:tr>
      <w:tr w:rsidR="00FE766E" w14:paraId="78DE7DDF" w14:textId="77777777" w:rsidTr="006060D4">
        <w:trPr>
          <w:trHeight w:val="232"/>
        </w:trPr>
        <w:tc>
          <w:tcPr>
            <w:tcW w:w="2269" w:type="dxa"/>
            <w:vMerge/>
            <w:tcBorders>
              <w:top w:val="single" w:sz="4" w:space="0" w:color="000000"/>
              <w:left w:val="single" w:sz="4" w:space="0" w:color="000000"/>
              <w:bottom w:val="single" w:sz="4" w:space="0" w:color="000000"/>
              <w:right w:val="single" w:sz="4" w:space="0" w:color="000000"/>
            </w:tcBorders>
            <w:vAlign w:val="center"/>
          </w:tcPr>
          <w:p w14:paraId="32C904B8"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4C6D764"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M.A. Jüdische Museologie</w:t>
            </w:r>
          </w:p>
        </w:tc>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B41FB48" w14:textId="77777777" w:rsidR="00FE766E" w:rsidRPr="006060D4" w:rsidRDefault="00FE766E" w:rsidP="002B2468">
            <w:pPr>
              <w:jc w:val="center"/>
              <w:rPr>
                <w:rFonts w:asciiTheme="minorHAnsi" w:hAnsiTheme="minorHAnsi" w:cstheme="minorHAnsi"/>
                <w:lang w:eastAsia="ja-JP"/>
              </w:rPr>
            </w:pPr>
            <w:r w:rsidRPr="006060D4">
              <w:rPr>
                <w:rFonts w:asciiTheme="minorHAnsi" w:hAnsiTheme="minorHAnsi" w:cstheme="minorHAnsi"/>
                <w:lang w:eastAsia="ja-JP"/>
              </w:rPr>
              <w:t>x</w:t>
            </w:r>
          </w:p>
        </w:tc>
        <w:tc>
          <w:tcPr>
            <w:tcW w:w="2596" w:type="dxa"/>
            <w:tcBorders>
              <w:top w:val="single" w:sz="4" w:space="0" w:color="000000"/>
              <w:left w:val="single" w:sz="4" w:space="0" w:color="000000"/>
              <w:right w:val="single" w:sz="4" w:space="0" w:color="000000"/>
            </w:tcBorders>
          </w:tcPr>
          <w:p w14:paraId="6D51DED5"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IM 2 JL: OS/Ü; IM 3: Ü</w:t>
            </w:r>
          </w:p>
        </w:tc>
      </w:tr>
      <w:tr w:rsidR="00FE766E" w14:paraId="6EC5442F"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0A8FD4D1"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AE412B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M.A. Nahoststudien </w:t>
            </w:r>
            <w:r w:rsidRPr="006060D4">
              <w:rPr>
                <w:rFonts w:asciiTheme="minorHAnsi" w:hAnsiTheme="minorHAnsi" w:cstheme="minorHAnsi"/>
                <w:lang w:eastAsia="ja-JP"/>
              </w:rPr>
              <w:br/>
            </w:r>
          </w:p>
        </w:tc>
        <w:tc>
          <w:tcPr>
            <w:tcW w:w="3118" w:type="dxa"/>
            <w:gridSpan w:val="2"/>
            <w:tcBorders>
              <w:top w:val="single" w:sz="4" w:space="0" w:color="000000"/>
              <w:left w:val="single" w:sz="4" w:space="0" w:color="000000"/>
              <w:bottom w:val="single" w:sz="4" w:space="0" w:color="000000"/>
              <w:right w:val="single" w:sz="4" w:space="0" w:color="000000"/>
            </w:tcBorders>
          </w:tcPr>
          <w:p w14:paraId="2AADF60E" w14:textId="77777777" w:rsidR="00FE766E" w:rsidRPr="006060D4" w:rsidRDefault="00BE6612" w:rsidP="002B2468">
            <w:pPr>
              <w:rPr>
                <w:rFonts w:asciiTheme="minorHAnsi" w:hAnsiTheme="minorHAnsi" w:cstheme="minorHAnsi"/>
                <w:lang w:eastAsia="ja-JP"/>
              </w:rPr>
            </w:pPr>
            <w:r w:rsidRPr="00201C62">
              <w:rPr>
                <w:rFonts w:asciiTheme="minorHAnsi" w:hAnsiTheme="minorHAnsi" w:cstheme="minorHAnsi"/>
                <w:lang w:eastAsia="ja-JP"/>
              </w:rPr>
              <w:t>Ü für alle Module Jüdischer Naher Osten</w:t>
            </w:r>
          </w:p>
        </w:tc>
      </w:tr>
      <w:tr w:rsidR="00FE766E" w14:paraId="584BB675"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20D5BBC2"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4290BE8B"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M.A. Interreligiöse Studien </w:t>
            </w:r>
          </w:p>
        </w:tc>
        <w:tc>
          <w:tcPr>
            <w:tcW w:w="3118" w:type="dxa"/>
            <w:gridSpan w:val="2"/>
            <w:tcBorders>
              <w:top w:val="single" w:sz="4" w:space="0" w:color="000000"/>
              <w:left w:val="single" w:sz="4" w:space="0" w:color="000000"/>
              <w:bottom w:val="single" w:sz="4" w:space="0" w:color="000000"/>
              <w:right w:val="single" w:sz="4" w:space="0" w:color="000000"/>
            </w:tcBorders>
          </w:tcPr>
          <w:p w14:paraId="45EAB5C2"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Interdisziplinäres M.: OS/Ü</w:t>
            </w:r>
            <w:r w:rsidRPr="006060D4">
              <w:rPr>
                <w:rFonts w:asciiTheme="minorHAnsi" w:hAnsiTheme="minorHAnsi" w:cstheme="minorHAnsi"/>
                <w:sz w:val="23"/>
                <w:szCs w:val="23"/>
              </w:rPr>
              <w:t xml:space="preserve"> </w:t>
            </w:r>
          </w:p>
        </w:tc>
      </w:tr>
      <w:tr w:rsidR="00FE766E" w14:paraId="3C21E7CA"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6BA37E51"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7A31E521"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Studiengänge HfJS gemäß Studienplan</w:t>
            </w:r>
          </w:p>
        </w:tc>
        <w:tc>
          <w:tcPr>
            <w:tcW w:w="3118" w:type="dxa"/>
            <w:gridSpan w:val="2"/>
            <w:tcBorders>
              <w:top w:val="single" w:sz="4" w:space="0" w:color="000000"/>
              <w:left w:val="single" w:sz="4" w:space="0" w:color="000000"/>
              <w:bottom w:val="single" w:sz="4" w:space="0" w:color="000000"/>
              <w:right w:val="single" w:sz="4" w:space="0" w:color="000000"/>
            </w:tcBorders>
          </w:tcPr>
          <w:p w14:paraId="67301EFE"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 xml:space="preserve">FS, GW und FW </w:t>
            </w:r>
          </w:p>
        </w:tc>
      </w:tr>
      <w:tr w:rsidR="00FE766E" w14:paraId="4B5799EC" w14:textId="77777777" w:rsidTr="006060D4">
        <w:tc>
          <w:tcPr>
            <w:tcW w:w="2269" w:type="dxa"/>
            <w:vMerge/>
            <w:tcBorders>
              <w:top w:val="single" w:sz="4" w:space="0" w:color="000000"/>
              <w:left w:val="single" w:sz="4" w:space="0" w:color="000000"/>
              <w:bottom w:val="single" w:sz="4" w:space="0" w:color="000000"/>
              <w:right w:val="single" w:sz="4" w:space="0" w:color="000000"/>
            </w:tcBorders>
            <w:vAlign w:val="center"/>
          </w:tcPr>
          <w:p w14:paraId="7BC61156" w14:textId="77777777" w:rsidR="00FE766E" w:rsidRPr="006060D4"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78941217"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Studiengänge Universität Heidelberg</w:t>
            </w:r>
          </w:p>
        </w:tc>
        <w:tc>
          <w:tcPr>
            <w:tcW w:w="3118" w:type="dxa"/>
            <w:gridSpan w:val="2"/>
            <w:tcBorders>
              <w:top w:val="single" w:sz="4" w:space="0" w:color="000000"/>
              <w:left w:val="single" w:sz="4" w:space="0" w:color="000000"/>
              <w:bottom w:val="single" w:sz="4" w:space="0" w:color="000000"/>
              <w:right w:val="single" w:sz="4" w:space="0" w:color="000000"/>
            </w:tcBorders>
          </w:tcPr>
          <w:p w14:paraId="6386F450"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lang w:eastAsia="ja-JP"/>
              </w:rPr>
              <w:t>ÜK</w:t>
            </w:r>
          </w:p>
        </w:tc>
      </w:tr>
      <w:tr w:rsidR="00FE766E" w14:paraId="1E78D5FB" w14:textId="77777777" w:rsidTr="006060D4">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B8CC0C" w14:textId="77777777" w:rsidR="00FE766E" w:rsidRPr="006060D4" w:rsidRDefault="00FE766E" w:rsidP="002B2468">
            <w:pPr>
              <w:rPr>
                <w:rFonts w:asciiTheme="minorHAnsi" w:hAnsiTheme="minorHAnsi" w:cstheme="minorHAnsi"/>
                <w:lang w:eastAsia="ja-JP"/>
              </w:rPr>
            </w:pPr>
            <w:r w:rsidRPr="006060D4">
              <w:rPr>
                <w:rFonts w:asciiTheme="minorHAnsi" w:hAnsiTheme="minorHAnsi" w:cstheme="minorHAnsi"/>
              </w:rPr>
              <w:t xml:space="preserve">Übungen gemäß der </w:t>
            </w:r>
            <w:r w:rsidRPr="006060D4">
              <w:rPr>
                <w:rFonts w:asciiTheme="minorHAnsi" w:hAnsiTheme="minorHAnsi" w:cstheme="minorHAnsi"/>
                <w:b/>
                <w:bCs/>
              </w:rPr>
              <w:t>Spalte "Ü allg."</w:t>
            </w:r>
            <w:r w:rsidRPr="006060D4">
              <w:rPr>
                <w:rFonts w:asciiTheme="minorHAnsi" w:hAnsiTheme="minorHAnsi" w:cstheme="minorHAnsi"/>
              </w:rPr>
              <w:t xml:space="preserve"> können in jedem Modul angerechnet werden, für das Studienplan bzw. Modulhandbuch eine entsprechende Übung vorsehen. Für </w:t>
            </w:r>
            <w:r w:rsidRPr="006060D4">
              <w:rPr>
                <w:rFonts w:asciiTheme="minorHAnsi" w:hAnsiTheme="minorHAnsi" w:cstheme="minorHAnsi"/>
                <w:b/>
                <w:bCs/>
                <w:i/>
                <w:iCs/>
              </w:rPr>
              <w:t>HfJS-Studiengänge mit Themenmodulen</w:t>
            </w:r>
            <w:r w:rsidRPr="006060D4">
              <w:rPr>
                <w:rFonts w:asciiTheme="minorHAnsi" w:hAnsiTheme="minorHAnsi" w:cstheme="minorHAnsi"/>
              </w:rPr>
              <w:t xml:space="preserve"> gilt: Soll die Übung innerhalb eines bestimmten Themenmoduls angerechnet werden, so ist die oben angegebene Zuordnung verbindlich.</w:t>
            </w:r>
          </w:p>
        </w:tc>
      </w:tr>
    </w:tbl>
    <w:p w14:paraId="1CB5CE22" w14:textId="77777777" w:rsidR="00FE766E" w:rsidRDefault="00FE766E" w:rsidP="00AF3269">
      <w:pPr>
        <w:rPr>
          <w:rFonts w:cstheme="minorHAnsi"/>
          <w:b/>
          <w:bCs/>
          <w:color w:val="00B0F0"/>
        </w:rPr>
      </w:pPr>
    </w:p>
    <w:p w14:paraId="05B1C0ED" w14:textId="77777777" w:rsidR="00FE766E" w:rsidRDefault="00FE766E" w:rsidP="00AF3269">
      <w:pPr>
        <w:rPr>
          <w:rFonts w:cstheme="minorHAnsi"/>
          <w:b/>
          <w:bCs/>
          <w:color w:val="00B0F0"/>
        </w:rPr>
      </w:pPr>
    </w:p>
    <w:p w14:paraId="0F42FE05" w14:textId="77777777" w:rsidR="00044B08" w:rsidRDefault="00044B08" w:rsidP="00AF3269">
      <w:pPr>
        <w:rPr>
          <w:rFonts w:cstheme="minorHAnsi"/>
          <w:b/>
          <w:bCs/>
          <w:color w:val="00B0F0"/>
        </w:rPr>
      </w:pPr>
    </w:p>
    <w:tbl>
      <w:tblPr>
        <w:tblW w:w="9639" w:type="dxa"/>
        <w:tblInd w:w="108" w:type="dxa"/>
        <w:tblLayout w:type="fixed"/>
        <w:tblLook w:val="01E0" w:firstRow="1" w:lastRow="1" w:firstColumn="1" w:lastColumn="1" w:noHBand="0" w:noVBand="0"/>
      </w:tblPr>
      <w:tblGrid>
        <w:gridCol w:w="2269"/>
        <w:gridCol w:w="4252"/>
        <w:gridCol w:w="567"/>
        <w:gridCol w:w="2551"/>
      </w:tblGrid>
      <w:tr w:rsidR="00FE766E" w14:paraId="01B2DAEA" w14:textId="77777777" w:rsidTr="00DA408B">
        <w:tc>
          <w:tcPr>
            <w:tcW w:w="2269" w:type="dxa"/>
            <w:tcBorders>
              <w:top w:val="single" w:sz="4" w:space="0" w:color="000000"/>
              <w:left w:val="single" w:sz="4" w:space="0" w:color="000000"/>
              <w:right w:val="single" w:sz="4" w:space="0" w:color="000000"/>
            </w:tcBorders>
            <w:shd w:val="clear" w:color="auto" w:fill="DEEAF6" w:themeFill="accent1" w:themeFillTint="33"/>
          </w:tcPr>
          <w:p w14:paraId="1817C8F4"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Titel der LV</w:t>
            </w:r>
          </w:p>
        </w:tc>
        <w:tc>
          <w:tcPr>
            <w:tcW w:w="7370" w:type="dxa"/>
            <w:gridSpan w:val="3"/>
            <w:tcBorders>
              <w:top w:val="single" w:sz="4" w:space="0" w:color="000000"/>
              <w:left w:val="single" w:sz="4" w:space="0" w:color="000000"/>
              <w:right w:val="single" w:sz="4" w:space="0" w:color="000000"/>
            </w:tcBorders>
            <w:shd w:val="clear" w:color="auto" w:fill="DEEAF6" w:themeFill="accent1" w:themeFillTint="33"/>
          </w:tcPr>
          <w:p w14:paraId="638508E3" w14:textId="77777777" w:rsidR="00FE766E" w:rsidRPr="00044B08" w:rsidRDefault="00244FAF" w:rsidP="00044B08">
            <w:pPr>
              <w:pStyle w:val="StandardWeb"/>
              <w:spacing w:before="0" w:after="240"/>
              <w:jc w:val="center"/>
              <w:rPr>
                <w:rFonts w:asciiTheme="minorHAnsi" w:hAnsiTheme="minorHAnsi" w:cstheme="minorHAnsi"/>
                <w:i/>
                <w:iCs/>
                <w:color w:val="auto"/>
                <w:lang w:eastAsia="ja-JP"/>
              </w:rPr>
            </w:pPr>
            <w:r w:rsidRPr="00044B08">
              <w:rPr>
                <w:rFonts w:asciiTheme="minorHAnsi" w:hAnsiTheme="minorHAnsi" w:cstheme="minorHAnsi"/>
                <w:b/>
                <w:bCs/>
                <w:color w:val="auto"/>
                <w:lang w:eastAsia="ja-JP"/>
              </w:rPr>
              <w:t>Talmudische Lektü</w:t>
            </w:r>
            <w:r>
              <w:rPr>
                <w:rFonts w:asciiTheme="minorHAnsi" w:hAnsiTheme="minorHAnsi" w:cstheme="minorHAnsi"/>
                <w:b/>
                <w:bCs/>
                <w:color w:val="auto"/>
                <w:lang w:eastAsia="ja-JP"/>
              </w:rPr>
              <w:t>r</w:t>
            </w:r>
            <w:r w:rsidRPr="00044B08">
              <w:rPr>
                <w:rFonts w:asciiTheme="minorHAnsi" w:hAnsiTheme="minorHAnsi" w:cstheme="minorHAnsi"/>
                <w:b/>
                <w:bCs/>
                <w:color w:val="auto"/>
                <w:lang w:eastAsia="ja-JP"/>
              </w:rPr>
              <w:t xml:space="preserve">e: Traktat </w:t>
            </w:r>
            <w:proofErr w:type="gramStart"/>
            <w:r w:rsidRPr="00044B08">
              <w:rPr>
                <w:rFonts w:asciiTheme="minorHAnsi" w:hAnsiTheme="minorHAnsi" w:cstheme="minorHAnsi"/>
                <w:b/>
                <w:bCs/>
                <w:color w:val="auto"/>
                <w:lang w:eastAsia="ja-JP"/>
              </w:rPr>
              <w:t xml:space="preserve">Sanhedrin  </w:t>
            </w:r>
            <w:r w:rsidRPr="00044B08">
              <w:rPr>
                <w:rFonts w:asciiTheme="minorHAnsi" w:hAnsiTheme="minorHAnsi" w:cstheme="minorHAnsi"/>
                <w:color w:val="auto"/>
              </w:rPr>
              <w:t>|</w:t>
            </w:r>
            <w:proofErr w:type="gramEnd"/>
            <w:r w:rsidRPr="00044B08">
              <w:rPr>
                <w:rFonts w:asciiTheme="minorHAnsi" w:hAnsiTheme="minorHAnsi" w:cstheme="minorHAnsi"/>
                <w:color w:val="auto"/>
              </w:rPr>
              <w:t xml:space="preserve"> </w:t>
            </w:r>
            <w:r w:rsidRPr="00244FAF">
              <w:rPr>
                <w:rFonts w:asciiTheme="minorHAnsi" w:hAnsiTheme="minorHAnsi" w:cstheme="minorHAnsi"/>
                <w:i/>
                <w:iCs/>
                <w:color w:val="auto"/>
                <w:lang w:eastAsia="ja-JP"/>
              </w:rPr>
              <w:t>Talmudic Reading: Tractate Sanhedrin</w:t>
            </w:r>
          </w:p>
        </w:tc>
      </w:tr>
      <w:tr w:rsidR="00FE766E" w14:paraId="2EDC49E4" w14:textId="77777777" w:rsidTr="00DA408B">
        <w:tc>
          <w:tcPr>
            <w:tcW w:w="2269" w:type="dxa"/>
            <w:tcBorders>
              <w:left w:val="single" w:sz="4" w:space="0" w:color="000000"/>
              <w:bottom w:val="single" w:sz="4" w:space="0" w:color="000000"/>
              <w:right w:val="single" w:sz="4" w:space="0" w:color="000000"/>
            </w:tcBorders>
            <w:shd w:val="clear" w:color="auto" w:fill="DEEAF6" w:themeFill="accent1" w:themeFillTint="33"/>
          </w:tcPr>
          <w:p w14:paraId="4584EC71"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Dozent*in</w:t>
            </w:r>
          </w:p>
        </w:tc>
        <w:tc>
          <w:tcPr>
            <w:tcW w:w="7370" w:type="dxa"/>
            <w:gridSpan w:val="3"/>
            <w:tcBorders>
              <w:left w:val="single" w:sz="4" w:space="0" w:color="000000"/>
              <w:bottom w:val="single" w:sz="4" w:space="0" w:color="000000"/>
              <w:right w:val="single" w:sz="4" w:space="0" w:color="000000"/>
            </w:tcBorders>
            <w:shd w:val="clear" w:color="auto" w:fill="DEEAF6" w:themeFill="accent1" w:themeFillTint="33"/>
          </w:tcPr>
          <w:p w14:paraId="176F960E" w14:textId="77777777" w:rsidR="00FE766E" w:rsidRPr="00044B08" w:rsidRDefault="00FE766E" w:rsidP="00044B08">
            <w:pPr>
              <w:pStyle w:val="StandardWeb"/>
              <w:spacing w:before="0" w:after="0"/>
              <w:rPr>
                <w:rFonts w:asciiTheme="minorHAnsi" w:hAnsiTheme="minorHAnsi" w:cstheme="minorHAnsi"/>
                <w:color w:val="auto"/>
                <w:lang w:eastAsia="ja-JP"/>
              </w:rPr>
            </w:pPr>
            <w:r w:rsidRPr="00044B08">
              <w:rPr>
                <w:rFonts w:asciiTheme="minorHAnsi" w:hAnsiTheme="minorHAnsi" w:cstheme="minorHAnsi"/>
                <w:color w:val="auto"/>
                <w:lang w:eastAsia="ja-JP"/>
              </w:rPr>
              <w:t>Prof. Dr. Ronen Reichman / Prof. Dr. Johannes Becke</w:t>
            </w:r>
          </w:p>
        </w:tc>
      </w:tr>
      <w:tr w:rsidR="00FE766E" w14:paraId="71BC5E96"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540B6926"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Art der LV</w:t>
            </w:r>
          </w:p>
        </w:tc>
        <w:tc>
          <w:tcPr>
            <w:tcW w:w="7370" w:type="dxa"/>
            <w:gridSpan w:val="3"/>
            <w:tcBorders>
              <w:top w:val="single" w:sz="4" w:space="0" w:color="000000"/>
              <w:left w:val="single" w:sz="4" w:space="0" w:color="000000"/>
              <w:bottom w:val="single" w:sz="4" w:space="0" w:color="000000"/>
              <w:right w:val="single" w:sz="4" w:space="0" w:color="000000"/>
            </w:tcBorders>
          </w:tcPr>
          <w:p w14:paraId="54CDAEEB" w14:textId="77777777" w:rsidR="00FE766E" w:rsidRPr="00044B08" w:rsidRDefault="00FE766E" w:rsidP="00044B08">
            <w:pPr>
              <w:rPr>
                <w:rFonts w:asciiTheme="minorHAnsi" w:hAnsiTheme="minorHAnsi" w:cstheme="minorHAnsi"/>
                <w:lang w:eastAsia="ja-JP"/>
              </w:rPr>
            </w:pPr>
            <w:r w:rsidRPr="00044B08">
              <w:rPr>
                <w:rFonts w:asciiTheme="minorHAnsi" w:hAnsiTheme="minorHAnsi" w:cstheme="minorHAnsi"/>
                <w:lang w:eastAsia="ja-JP"/>
              </w:rPr>
              <w:t>Übung</w:t>
            </w:r>
          </w:p>
        </w:tc>
      </w:tr>
      <w:tr w:rsidR="00FE766E" w:rsidRPr="00B44BDF" w14:paraId="65064EA8"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62858BF0"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Unterrichtssprache</w:t>
            </w:r>
          </w:p>
        </w:tc>
        <w:tc>
          <w:tcPr>
            <w:tcW w:w="7370" w:type="dxa"/>
            <w:gridSpan w:val="3"/>
            <w:tcBorders>
              <w:top w:val="single" w:sz="4" w:space="0" w:color="000000"/>
              <w:left w:val="single" w:sz="4" w:space="0" w:color="000000"/>
              <w:bottom w:val="single" w:sz="4" w:space="0" w:color="000000"/>
              <w:right w:val="single" w:sz="4" w:space="0" w:color="000000"/>
            </w:tcBorders>
          </w:tcPr>
          <w:p w14:paraId="3856624F" w14:textId="77777777" w:rsidR="00FE766E" w:rsidRPr="00044B08" w:rsidRDefault="00FE766E" w:rsidP="00044B08">
            <w:pPr>
              <w:rPr>
                <w:rFonts w:asciiTheme="minorHAnsi" w:hAnsiTheme="minorHAnsi" w:cstheme="minorHAnsi"/>
                <w:lang w:val="en-GB" w:eastAsia="ja-JP"/>
              </w:rPr>
            </w:pPr>
            <w:r w:rsidRPr="00244FAF">
              <w:rPr>
                <w:rFonts w:asciiTheme="minorHAnsi" w:hAnsiTheme="minorHAnsi" w:cstheme="minorHAnsi"/>
                <w:lang w:val="en-GB" w:eastAsia="ja-JP"/>
              </w:rPr>
              <w:t xml:space="preserve">Deutsch </w:t>
            </w:r>
          </w:p>
        </w:tc>
      </w:tr>
      <w:tr w:rsidR="00FE766E" w14:paraId="56ABBB72"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3E047AB1"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Anmeldung</w:t>
            </w:r>
          </w:p>
        </w:tc>
        <w:tc>
          <w:tcPr>
            <w:tcW w:w="7370" w:type="dxa"/>
            <w:gridSpan w:val="3"/>
            <w:tcBorders>
              <w:top w:val="single" w:sz="4" w:space="0" w:color="000000"/>
              <w:left w:val="single" w:sz="4" w:space="0" w:color="000000"/>
              <w:bottom w:val="single" w:sz="4" w:space="0" w:color="000000"/>
              <w:right w:val="single" w:sz="4" w:space="0" w:color="000000"/>
            </w:tcBorders>
          </w:tcPr>
          <w:p w14:paraId="4CE3B536" w14:textId="77777777" w:rsidR="00FE766E" w:rsidRPr="00044B08" w:rsidRDefault="00FE766E" w:rsidP="00044B08">
            <w:pPr>
              <w:rPr>
                <w:rFonts w:asciiTheme="minorHAnsi" w:hAnsiTheme="minorHAnsi" w:cstheme="minorHAnsi"/>
                <w:lang w:eastAsia="ja-JP"/>
              </w:rPr>
            </w:pPr>
            <w:r w:rsidRPr="00044B08">
              <w:rPr>
                <w:rFonts w:asciiTheme="minorHAnsi" w:hAnsiTheme="minorHAnsi" w:cstheme="minorHAnsi"/>
                <w:lang w:eastAsia="ja-JP"/>
              </w:rPr>
              <w:t xml:space="preserve">online </w:t>
            </w:r>
          </w:p>
        </w:tc>
      </w:tr>
      <w:tr w:rsidR="00FE766E" w14:paraId="4927B838"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1542F4A9"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Zeit / Ort</w:t>
            </w:r>
          </w:p>
        </w:tc>
        <w:tc>
          <w:tcPr>
            <w:tcW w:w="7370" w:type="dxa"/>
            <w:gridSpan w:val="3"/>
            <w:tcBorders>
              <w:top w:val="single" w:sz="4" w:space="0" w:color="000000"/>
              <w:left w:val="single" w:sz="4" w:space="0" w:color="000000"/>
              <w:bottom w:val="single" w:sz="4" w:space="0" w:color="000000"/>
              <w:right w:val="single" w:sz="4" w:space="0" w:color="000000"/>
            </w:tcBorders>
          </w:tcPr>
          <w:p w14:paraId="44B0AE9E" w14:textId="77777777" w:rsidR="00FE766E" w:rsidRPr="00044B08" w:rsidRDefault="00FE766E" w:rsidP="00044B08">
            <w:pPr>
              <w:rPr>
                <w:rFonts w:asciiTheme="minorHAnsi" w:hAnsiTheme="minorHAnsi" w:cstheme="minorHAnsi"/>
                <w:lang w:eastAsia="ja-JP"/>
              </w:rPr>
            </w:pPr>
            <w:r w:rsidRPr="00044B08">
              <w:rPr>
                <w:rFonts w:asciiTheme="minorHAnsi" w:hAnsiTheme="minorHAnsi" w:cstheme="minorHAnsi"/>
                <w:lang w:eastAsia="ja-JP"/>
              </w:rPr>
              <w:t>Dienstag, 16:15-17:45, S</w:t>
            </w:r>
            <w:r w:rsidR="00044B08">
              <w:rPr>
                <w:rFonts w:asciiTheme="minorHAnsi" w:hAnsiTheme="minorHAnsi" w:cstheme="minorHAnsi"/>
                <w:lang w:eastAsia="ja-JP"/>
              </w:rPr>
              <w:t xml:space="preserve"> </w:t>
            </w:r>
            <w:r w:rsidRPr="00044B08">
              <w:rPr>
                <w:rFonts w:asciiTheme="minorHAnsi" w:hAnsiTheme="minorHAnsi" w:cstheme="minorHAnsi"/>
                <w:lang w:eastAsia="ja-JP"/>
              </w:rPr>
              <w:t>1</w:t>
            </w:r>
          </w:p>
        </w:tc>
      </w:tr>
      <w:tr w:rsidR="00FE766E" w14:paraId="48199835"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13D30780"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spacing w:val="-8"/>
                <w:lang w:eastAsia="ja-JP"/>
              </w:rPr>
              <w:t>Weitere erforderliche</w:t>
            </w:r>
            <w:r w:rsidRPr="00044B08">
              <w:rPr>
                <w:rFonts w:asciiTheme="minorHAnsi" w:hAnsiTheme="minorHAnsi" w:cstheme="minorHAnsi"/>
                <w:lang w:eastAsia="ja-JP"/>
              </w:rPr>
              <w:t xml:space="preserve"> Sprachkenntnisse</w:t>
            </w:r>
          </w:p>
        </w:tc>
        <w:tc>
          <w:tcPr>
            <w:tcW w:w="7370" w:type="dxa"/>
            <w:gridSpan w:val="3"/>
            <w:tcBorders>
              <w:top w:val="single" w:sz="4" w:space="0" w:color="000000"/>
              <w:left w:val="single" w:sz="4" w:space="0" w:color="000000"/>
              <w:bottom w:val="single" w:sz="4" w:space="0" w:color="000000"/>
              <w:right w:val="single" w:sz="4" w:space="0" w:color="000000"/>
            </w:tcBorders>
          </w:tcPr>
          <w:p w14:paraId="21D37419" w14:textId="77777777" w:rsidR="00FE766E" w:rsidRPr="00044B08" w:rsidRDefault="00FE766E" w:rsidP="00044B08">
            <w:pPr>
              <w:pStyle w:val="StandardWeb"/>
              <w:spacing w:before="0" w:after="0"/>
              <w:rPr>
                <w:rFonts w:asciiTheme="minorHAnsi" w:hAnsiTheme="minorHAnsi" w:cstheme="minorHAnsi"/>
                <w:color w:val="auto"/>
                <w:lang w:eastAsia="ja-JP"/>
              </w:rPr>
            </w:pPr>
            <w:r w:rsidRPr="00044B08">
              <w:rPr>
                <w:rFonts w:asciiTheme="minorHAnsi" w:hAnsiTheme="minorHAnsi" w:cstheme="minorHAnsi"/>
                <w:color w:val="auto"/>
                <w:lang w:eastAsia="ja-JP"/>
              </w:rPr>
              <w:t>Hebraicum</w:t>
            </w:r>
          </w:p>
        </w:tc>
      </w:tr>
      <w:tr w:rsidR="001B0337" w14:paraId="50B8C8DA" w14:textId="77777777" w:rsidTr="001B0337">
        <w:tc>
          <w:tcPr>
            <w:tcW w:w="2269" w:type="dxa"/>
            <w:tcBorders>
              <w:top w:val="single" w:sz="4" w:space="0" w:color="000000"/>
              <w:left w:val="single" w:sz="4" w:space="0" w:color="000000"/>
              <w:bottom w:val="single" w:sz="4" w:space="0" w:color="000000"/>
              <w:right w:val="single" w:sz="4" w:space="0" w:color="000000"/>
            </w:tcBorders>
          </w:tcPr>
          <w:p w14:paraId="18F0FAC7" w14:textId="77777777" w:rsidR="001B0337" w:rsidRPr="00044B08" w:rsidRDefault="001B0337" w:rsidP="001B0337">
            <w:pPr>
              <w:rPr>
                <w:rFonts w:asciiTheme="minorHAnsi" w:hAnsiTheme="minorHAnsi" w:cstheme="minorHAnsi"/>
                <w:lang w:eastAsia="ja-JP"/>
              </w:rPr>
            </w:pPr>
            <w:r w:rsidRPr="00044B08">
              <w:rPr>
                <w:rFonts w:asciiTheme="minorHAnsi" w:hAnsiTheme="minorHAnsi" w:cstheme="minorHAnsi"/>
                <w:lang w:eastAsia="ja-JP"/>
              </w:rPr>
              <w:t>Inhalt / Qualifikationsziele</w:t>
            </w:r>
          </w:p>
        </w:tc>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tcPr>
          <w:p w14:paraId="6FD16FBE" w14:textId="77777777" w:rsidR="001B0337" w:rsidRPr="001B0337" w:rsidRDefault="001B0337" w:rsidP="001B0337">
            <w:pPr>
              <w:pStyle w:val="StandardWeb"/>
              <w:spacing w:before="0" w:after="80"/>
              <w:rPr>
                <w:rFonts w:asciiTheme="minorHAnsi" w:hAnsiTheme="minorHAnsi" w:cstheme="minorHAnsi"/>
                <w:color w:val="auto"/>
                <w:lang w:eastAsia="ja-JP"/>
              </w:rPr>
            </w:pPr>
            <w:r w:rsidRPr="001B0337">
              <w:rPr>
                <w:rFonts w:asciiTheme="minorHAnsi" w:hAnsiTheme="minorHAnsi" w:cstheme="minorHAnsi"/>
                <w:color w:val="auto"/>
                <w:lang w:eastAsia="ja-JP"/>
              </w:rPr>
              <w:t>Übung im Lesen und Verstehen der Gemara.</w:t>
            </w:r>
          </w:p>
        </w:tc>
      </w:tr>
      <w:tr w:rsidR="001B0337" w14:paraId="1D474364" w14:textId="77777777" w:rsidTr="001B0337">
        <w:tc>
          <w:tcPr>
            <w:tcW w:w="2269" w:type="dxa"/>
            <w:tcBorders>
              <w:top w:val="single" w:sz="4" w:space="0" w:color="000000"/>
              <w:left w:val="single" w:sz="4" w:space="0" w:color="000000"/>
              <w:bottom w:val="single" w:sz="4" w:space="0" w:color="000000"/>
              <w:right w:val="single" w:sz="4" w:space="0" w:color="000000"/>
            </w:tcBorders>
          </w:tcPr>
          <w:p w14:paraId="5BFE44B6" w14:textId="77777777" w:rsidR="001B0337" w:rsidRPr="00044B08" w:rsidRDefault="001B0337" w:rsidP="001B0337">
            <w:pPr>
              <w:rPr>
                <w:rFonts w:asciiTheme="minorHAnsi" w:hAnsiTheme="minorHAnsi" w:cstheme="minorHAnsi"/>
                <w:lang w:eastAsia="ja-JP"/>
              </w:rPr>
            </w:pPr>
            <w:r w:rsidRPr="00044B08">
              <w:rPr>
                <w:rFonts w:asciiTheme="minorHAnsi" w:hAnsiTheme="minorHAnsi" w:cstheme="minorHAnsi"/>
                <w:lang w:eastAsia="ja-JP"/>
              </w:rPr>
              <w:t>Literatur</w:t>
            </w:r>
          </w:p>
        </w:tc>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tcPr>
          <w:p w14:paraId="449EDB13" w14:textId="77777777" w:rsidR="001B0337" w:rsidRPr="001B0337" w:rsidRDefault="001B0337" w:rsidP="001B0337">
            <w:pPr>
              <w:pStyle w:val="StandardWeb"/>
              <w:spacing w:before="0" w:after="80"/>
              <w:rPr>
                <w:rFonts w:asciiTheme="minorHAnsi" w:hAnsiTheme="minorHAnsi" w:cstheme="minorHAnsi"/>
                <w:color w:val="auto"/>
                <w:lang w:eastAsia="ja-JP"/>
              </w:rPr>
            </w:pPr>
            <w:r w:rsidRPr="001B0337">
              <w:rPr>
                <w:rFonts w:asciiTheme="minorHAnsi" w:hAnsiTheme="minorHAnsi" w:cstheme="minorHAnsi"/>
                <w:color w:val="auto"/>
                <w:lang w:eastAsia="ja-JP"/>
              </w:rPr>
              <w:t xml:space="preserve">Wird zum Beginn des Kurses angegeben. </w:t>
            </w:r>
          </w:p>
        </w:tc>
      </w:tr>
      <w:tr w:rsidR="00FE766E" w14:paraId="7416D8C5" w14:textId="77777777" w:rsidTr="00DA408B">
        <w:tc>
          <w:tcPr>
            <w:tcW w:w="2269" w:type="dxa"/>
            <w:tcBorders>
              <w:top w:val="single" w:sz="4" w:space="0" w:color="000000"/>
              <w:left w:val="single" w:sz="4" w:space="0" w:color="000000"/>
              <w:bottom w:val="single" w:sz="4" w:space="0" w:color="000000"/>
              <w:right w:val="single" w:sz="4" w:space="0" w:color="000000"/>
            </w:tcBorders>
          </w:tcPr>
          <w:p w14:paraId="51F124D9"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Leistungspunkte</w:t>
            </w:r>
          </w:p>
        </w:tc>
        <w:tc>
          <w:tcPr>
            <w:tcW w:w="7370" w:type="dxa"/>
            <w:gridSpan w:val="3"/>
            <w:tcBorders>
              <w:top w:val="single" w:sz="4" w:space="0" w:color="000000"/>
              <w:left w:val="single" w:sz="4" w:space="0" w:color="000000"/>
              <w:bottom w:val="single" w:sz="4" w:space="0" w:color="000000"/>
              <w:right w:val="single" w:sz="4" w:space="0" w:color="000000"/>
            </w:tcBorders>
          </w:tcPr>
          <w:p w14:paraId="2B1F8AA6" w14:textId="77777777" w:rsidR="00FE766E" w:rsidRPr="00044B08" w:rsidRDefault="00FE766E" w:rsidP="002B2468">
            <w:pPr>
              <w:spacing w:after="80"/>
              <w:rPr>
                <w:rFonts w:asciiTheme="minorHAnsi" w:hAnsiTheme="minorHAnsi" w:cstheme="minorHAnsi"/>
                <w:lang w:eastAsia="ja-JP"/>
              </w:rPr>
            </w:pPr>
            <w:r w:rsidRPr="00044B08">
              <w:rPr>
                <w:rFonts w:asciiTheme="minorHAnsi" w:hAnsiTheme="minorHAnsi" w:cstheme="minorHAnsi"/>
                <w:lang w:eastAsia="ja-JP"/>
              </w:rPr>
              <w:t>2 LP bis max. 4 LP</w:t>
            </w:r>
          </w:p>
        </w:tc>
      </w:tr>
      <w:tr w:rsidR="00FE766E" w:rsidRPr="00A40BED" w14:paraId="5420A86D" w14:textId="77777777" w:rsidTr="00DA408B">
        <w:trPr>
          <w:trHeight w:val="567"/>
        </w:trPr>
        <w:tc>
          <w:tcPr>
            <w:tcW w:w="2269" w:type="dxa"/>
            <w:vMerge w:val="restart"/>
            <w:tcBorders>
              <w:top w:val="single" w:sz="4" w:space="0" w:color="000000"/>
              <w:left w:val="single" w:sz="4" w:space="0" w:color="000000"/>
              <w:bottom w:val="single" w:sz="4" w:space="0" w:color="000000"/>
              <w:right w:val="single" w:sz="4" w:space="0" w:color="000000"/>
            </w:tcBorders>
          </w:tcPr>
          <w:p w14:paraId="2B86EEEF" w14:textId="77777777" w:rsidR="00FE766E" w:rsidRPr="00044B08" w:rsidRDefault="00FE766E" w:rsidP="002B2468">
            <w:pPr>
              <w:rPr>
                <w:rFonts w:asciiTheme="minorHAnsi" w:hAnsiTheme="minorHAnsi" w:cstheme="minorHAnsi"/>
              </w:rPr>
            </w:pPr>
            <w:r w:rsidRPr="00044B08">
              <w:rPr>
                <w:rFonts w:asciiTheme="minorHAnsi" w:hAnsiTheme="minorHAnsi" w:cstheme="minorHAnsi"/>
              </w:rPr>
              <w:t>Modul / Verwendbarkeit in Studiengang:</w:t>
            </w:r>
          </w:p>
          <w:p w14:paraId="728919EB"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10B43712"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Studiengang:</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6CB17A30" w14:textId="77777777" w:rsidR="00FE766E" w:rsidRPr="00044B08" w:rsidRDefault="00FE766E" w:rsidP="002B2468">
            <w:pPr>
              <w:jc w:val="center"/>
              <w:rPr>
                <w:rFonts w:asciiTheme="minorHAnsi" w:hAnsiTheme="minorHAnsi" w:cstheme="minorHAnsi"/>
                <w:lang w:val="en-US" w:eastAsia="ja-JP"/>
              </w:rPr>
            </w:pPr>
            <w:r w:rsidRPr="00044B08">
              <w:rPr>
                <w:rFonts w:asciiTheme="minorHAnsi" w:hAnsiTheme="minorHAnsi" w:cstheme="minorHAnsi"/>
                <w:lang w:val="en-US" w:eastAsia="ja-JP"/>
              </w:rPr>
              <w:t>Ü allg.</w:t>
            </w:r>
          </w:p>
        </w:tc>
        <w:tc>
          <w:tcPr>
            <w:tcW w:w="2551" w:type="dxa"/>
            <w:tcBorders>
              <w:top w:val="single" w:sz="4" w:space="0" w:color="000000"/>
              <w:left w:val="single" w:sz="4" w:space="0" w:color="000000"/>
              <w:bottom w:val="single" w:sz="4" w:space="0" w:color="000000"/>
              <w:right w:val="single" w:sz="4" w:space="0" w:color="000000"/>
            </w:tcBorders>
          </w:tcPr>
          <w:p w14:paraId="6FA97CAB" w14:textId="77777777" w:rsidR="00FE766E" w:rsidRPr="00044B08" w:rsidRDefault="00FE766E" w:rsidP="002B2468">
            <w:pPr>
              <w:rPr>
                <w:rFonts w:asciiTheme="minorHAnsi" w:hAnsiTheme="minorHAnsi" w:cstheme="minorHAnsi"/>
                <w:b/>
                <w:bCs/>
                <w:lang w:val="en-US" w:eastAsia="ja-JP"/>
              </w:rPr>
            </w:pPr>
            <w:r w:rsidRPr="00044B08">
              <w:rPr>
                <w:rFonts w:asciiTheme="minorHAnsi" w:hAnsiTheme="minorHAnsi" w:cstheme="minorHAnsi"/>
                <w:lang w:val="en-US" w:eastAsia="ja-JP"/>
              </w:rPr>
              <w:t xml:space="preserve">Modul / Themenmodul: </w:t>
            </w:r>
            <w:r w:rsidRPr="00044B08">
              <w:rPr>
                <w:rFonts w:asciiTheme="minorHAnsi" w:hAnsiTheme="minorHAnsi" w:cstheme="minorHAnsi"/>
                <w:b/>
                <w:bCs/>
                <w:lang w:val="en-US" w:eastAsia="ja-JP"/>
              </w:rPr>
              <w:t>KL/LKM – RPh</w:t>
            </w:r>
          </w:p>
        </w:tc>
      </w:tr>
      <w:tr w:rsidR="00FE766E" w14:paraId="436DB214"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03EA44A1" w14:textId="77777777" w:rsidR="00FE766E" w:rsidRPr="00044B08" w:rsidRDefault="00FE766E" w:rsidP="002B2468">
            <w:pPr>
              <w:rPr>
                <w:rFonts w:asciiTheme="minorHAnsi" w:hAnsiTheme="minorHAnsi" w:cstheme="minorHAnsi"/>
                <w:lang w:val="en-US" w:eastAsia="ja-JP"/>
              </w:rPr>
            </w:pPr>
          </w:p>
        </w:tc>
        <w:tc>
          <w:tcPr>
            <w:tcW w:w="4252" w:type="dxa"/>
            <w:tcBorders>
              <w:top w:val="single" w:sz="4" w:space="0" w:color="000000"/>
              <w:left w:val="single" w:sz="4" w:space="0" w:color="000000"/>
              <w:bottom w:val="single" w:sz="4" w:space="0" w:color="000000"/>
              <w:right w:val="single" w:sz="4" w:space="0" w:color="000000"/>
            </w:tcBorders>
          </w:tcPr>
          <w:p w14:paraId="4D577E99" w14:textId="77777777" w:rsidR="00FE766E" w:rsidRPr="00044B08" w:rsidRDefault="00FE766E" w:rsidP="002B2468">
            <w:pPr>
              <w:rPr>
                <w:rFonts w:asciiTheme="minorHAnsi" w:hAnsiTheme="minorHAnsi" w:cstheme="minorHAnsi"/>
                <w:highlight w:val="yellow"/>
                <w:lang w:eastAsia="ja-JP"/>
              </w:rPr>
            </w:pPr>
            <w:r w:rsidRPr="00044B08">
              <w:rPr>
                <w:rFonts w:asciiTheme="minorHAnsi" w:hAnsiTheme="minorHAnsi" w:cstheme="minorHAnsi"/>
                <w:lang w:eastAsia="ja-JP"/>
              </w:rPr>
              <w:t>B.A. Jüdische Studien 75 % - 50 % - 25 %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0A09092"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1AD6F47A" w14:textId="77777777" w:rsidR="00FE766E" w:rsidRPr="00044B08" w:rsidRDefault="00FE766E" w:rsidP="002B2468">
            <w:pPr>
              <w:rPr>
                <w:rFonts w:asciiTheme="minorHAnsi" w:hAnsiTheme="minorHAnsi" w:cstheme="minorHAnsi"/>
                <w:lang w:eastAsia="ja-JP"/>
              </w:rPr>
            </w:pPr>
          </w:p>
        </w:tc>
      </w:tr>
      <w:tr w:rsidR="00FE766E" w14:paraId="35527A09"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62558739"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06318D5F"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B.A. Jüdische Studien 50 % Lehramt</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6092C0F"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18EC1E48" w14:textId="77777777" w:rsidR="00FE766E" w:rsidRPr="00044B08" w:rsidRDefault="00FE766E" w:rsidP="002B2468">
            <w:pPr>
              <w:rPr>
                <w:rFonts w:asciiTheme="minorHAnsi" w:hAnsiTheme="minorHAnsi" w:cstheme="minorHAnsi"/>
                <w:lang w:eastAsia="ja-JP"/>
              </w:rPr>
            </w:pPr>
          </w:p>
        </w:tc>
      </w:tr>
      <w:tr w:rsidR="00FE766E" w14:paraId="25594F02"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382088DB"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532F0E60"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M.Ed. Jüdische Religionslehre</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4F476A64"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01C95F4A" w14:textId="77777777" w:rsidR="00FE766E" w:rsidRPr="00044B08" w:rsidRDefault="00FE766E" w:rsidP="002B2468">
            <w:pPr>
              <w:rPr>
                <w:rFonts w:asciiTheme="minorHAnsi" w:hAnsiTheme="minorHAnsi" w:cstheme="minorHAnsi"/>
                <w:lang w:eastAsia="ja-JP"/>
              </w:rPr>
            </w:pPr>
          </w:p>
        </w:tc>
      </w:tr>
      <w:tr w:rsidR="00FE766E" w14:paraId="003AE527"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6E38D140"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14C066B5"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M.A. Jüdische Studien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3430FB4E"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5625B919" w14:textId="77777777" w:rsidR="00FE766E" w:rsidRPr="00044B08" w:rsidRDefault="00FE766E" w:rsidP="002B2468">
            <w:pPr>
              <w:rPr>
                <w:rFonts w:asciiTheme="minorHAnsi" w:hAnsiTheme="minorHAnsi" w:cstheme="minorHAnsi"/>
                <w:lang w:eastAsia="ja-JP"/>
              </w:rPr>
            </w:pPr>
          </w:p>
        </w:tc>
      </w:tr>
      <w:tr w:rsidR="00FE766E" w14:paraId="7458C261"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6E75C050"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365FB147"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M.A. Geschichte jüd. Kulturen (Joint D.)</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1020CE88"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559FF3CC" w14:textId="77777777" w:rsidR="00FE766E" w:rsidRPr="00044B08" w:rsidRDefault="00FE766E" w:rsidP="002B2468">
            <w:pPr>
              <w:rPr>
                <w:rFonts w:asciiTheme="minorHAnsi" w:hAnsiTheme="minorHAnsi" w:cstheme="minorHAnsi"/>
                <w:lang w:eastAsia="ja-JP"/>
              </w:rPr>
            </w:pPr>
          </w:p>
        </w:tc>
      </w:tr>
      <w:tr w:rsidR="00FE766E" w14:paraId="4D57EAC5"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0C260B50"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2A8CAA25"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M.A. Jewish Civilizations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1681C1D" w14:textId="77777777" w:rsidR="00FE766E" w:rsidRPr="00044B08" w:rsidRDefault="00FE766E" w:rsidP="002B2468">
            <w:pPr>
              <w:jc w:val="center"/>
              <w:rPr>
                <w:rFonts w:asciiTheme="minorHAnsi" w:hAnsiTheme="minorHAnsi" w:cstheme="minorHAnsi"/>
                <w:lang w:eastAsia="ja-JP"/>
              </w:rPr>
            </w:pPr>
            <w:r w:rsidRPr="00044B08">
              <w:rPr>
                <w:rFonts w:asciiTheme="minorHAnsi" w:hAnsiTheme="minorHAnsi" w:cstheme="minorHAnsi"/>
                <w:lang w:eastAsia="ja-JP"/>
              </w:rPr>
              <w:t>x</w:t>
            </w:r>
          </w:p>
        </w:tc>
        <w:tc>
          <w:tcPr>
            <w:tcW w:w="2551" w:type="dxa"/>
            <w:tcBorders>
              <w:top w:val="single" w:sz="4" w:space="0" w:color="000000"/>
              <w:left w:val="single" w:sz="4" w:space="0" w:color="000000"/>
              <w:bottom w:val="single" w:sz="4" w:space="0" w:color="000000"/>
              <w:right w:val="single" w:sz="4" w:space="0" w:color="000000"/>
            </w:tcBorders>
          </w:tcPr>
          <w:p w14:paraId="420B7A19" w14:textId="77777777" w:rsidR="00FE766E" w:rsidRPr="00044B08" w:rsidRDefault="00FE766E" w:rsidP="002B2468">
            <w:pPr>
              <w:rPr>
                <w:rFonts w:asciiTheme="minorHAnsi" w:hAnsiTheme="minorHAnsi" w:cstheme="minorHAnsi"/>
                <w:lang w:eastAsia="ja-JP"/>
              </w:rPr>
            </w:pPr>
          </w:p>
        </w:tc>
      </w:tr>
      <w:tr w:rsidR="00FE766E" w14:paraId="0ADE5EC9"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40D671AA"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DD36863"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 xml:space="preserve">M.A. Interreligiöse Studien </w:t>
            </w:r>
          </w:p>
        </w:tc>
        <w:tc>
          <w:tcPr>
            <w:tcW w:w="3118" w:type="dxa"/>
            <w:gridSpan w:val="2"/>
            <w:tcBorders>
              <w:top w:val="single" w:sz="4" w:space="0" w:color="000000"/>
              <w:left w:val="single" w:sz="4" w:space="0" w:color="000000"/>
              <w:bottom w:val="single" w:sz="4" w:space="0" w:color="000000"/>
              <w:right w:val="single" w:sz="4" w:space="0" w:color="000000"/>
            </w:tcBorders>
          </w:tcPr>
          <w:p w14:paraId="325891CE" w14:textId="77777777" w:rsidR="00FE766E" w:rsidRPr="00044B08" w:rsidRDefault="0019536E" w:rsidP="002B2468">
            <w:pPr>
              <w:rPr>
                <w:rFonts w:asciiTheme="minorHAnsi" w:hAnsiTheme="minorHAnsi" w:cstheme="minorHAnsi"/>
                <w:lang w:eastAsia="ja-JP"/>
              </w:rPr>
            </w:pPr>
            <w:r>
              <w:rPr>
                <w:rFonts w:asciiTheme="minorHAnsi" w:hAnsiTheme="minorHAnsi" w:cstheme="minorHAnsi"/>
                <w:lang w:eastAsia="ja-JP"/>
              </w:rPr>
              <w:t xml:space="preserve">Modul 2, </w:t>
            </w:r>
            <w:r w:rsidR="00FE766E" w:rsidRPr="00044B08">
              <w:rPr>
                <w:rFonts w:asciiTheme="minorHAnsi" w:hAnsiTheme="minorHAnsi" w:cstheme="minorHAnsi"/>
                <w:lang w:eastAsia="ja-JP"/>
              </w:rPr>
              <w:t>Interdisziplinäres M.: Ü</w:t>
            </w:r>
          </w:p>
        </w:tc>
      </w:tr>
      <w:tr w:rsidR="00FE766E" w14:paraId="5D2085FD"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0FE6FB6C"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2B480CC4"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Studiengänge HfJS gemäß Studienplan</w:t>
            </w:r>
          </w:p>
        </w:tc>
        <w:tc>
          <w:tcPr>
            <w:tcW w:w="3118" w:type="dxa"/>
            <w:gridSpan w:val="2"/>
            <w:tcBorders>
              <w:top w:val="single" w:sz="4" w:space="0" w:color="000000"/>
              <w:left w:val="single" w:sz="4" w:space="0" w:color="000000"/>
              <w:bottom w:val="single" w:sz="4" w:space="0" w:color="000000"/>
              <w:right w:val="single" w:sz="4" w:space="0" w:color="000000"/>
            </w:tcBorders>
          </w:tcPr>
          <w:p w14:paraId="061E8D54"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 xml:space="preserve">FS, GW und FW </w:t>
            </w:r>
          </w:p>
        </w:tc>
      </w:tr>
      <w:tr w:rsidR="00FE766E" w14:paraId="747518D2" w14:textId="77777777" w:rsidTr="00DA408B">
        <w:tc>
          <w:tcPr>
            <w:tcW w:w="2269" w:type="dxa"/>
            <w:vMerge/>
            <w:tcBorders>
              <w:top w:val="single" w:sz="4" w:space="0" w:color="000000"/>
              <w:left w:val="single" w:sz="4" w:space="0" w:color="000000"/>
              <w:bottom w:val="single" w:sz="4" w:space="0" w:color="000000"/>
              <w:right w:val="single" w:sz="4" w:space="0" w:color="000000"/>
            </w:tcBorders>
            <w:vAlign w:val="center"/>
          </w:tcPr>
          <w:p w14:paraId="43C116C6" w14:textId="77777777" w:rsidR="00FE766E" w:rsidRPr="00044B08" w:rsidRDefault="00FE766E" w:rsidP="002B2468">
            <w:pPr>
              <w:rPr>
                <w:rFonts w:asciiTheme="minorHAnsi" w:hAnsiTheme="minorHAnsi" w:cstheme="minorHAnsi"/>
                <w:lang w:eastAsia="ja-JP"/>
              </w:rPr>
            </w:pPr>
          </w:p>
        </w:tc>
        <w:tc>
          <w:tcPr>
            <w:tcW w:w="4252" w:type="dxa"/>
            <w:tcBorders>
              <w:top w:val="single" w:sz="4" w:space="0" w:color="000000"/>
              <w:left w:val="single" w:sz="4" w:space="0" w:color="000000"/>
              <w:bottom w:val="single" w:sz="4" w:space="0" w:color="000000"/>
              <w:right w:val="single" w:sz="4" w:space="0" w:color="000000"/>
            </w:tcBorders>
          </w:tcPr>
          <w:p w14:paraId="619377EE"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Studiengänge Universität Heidelberg</w:t>
            </w:r>
          </w:p>
        </w:tc>
        <w:tc>
          <w:tcPr>
            <w:tcW w:w="3118" w:type="dxa"/>
            <w:gridSpan w:val="2"/>
            <w:tcBorders>
              <w:top w:val="single" w:sz="4" w:space="0" w:color="000000"/>
              <w:left w:val="single" w:sz="4" w:space="0" w:color="000000"/>
              <w:bottom w:val="single" w:sz="4" w:space="0" w:color="000000"/>
              <w:right w:val="single" w:sz="4" w:space="0" w:color="000000"/>
            </w:tcBorders>
          </w:tcPr>
          <w:p w14:paraId="716CC2AB"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lang w:eastAsia="ja-JP"/>
              </w:rPr>
              <w:t>ÜK</w:t>
            </w:r>
          </w:p>
        </w:tc>
      </w:tr>
      <w:tr w:rsidR="00FE766E" w14:paraId="5FA5192C" w14:textId="77777777" w:rsidTr="00DA408B">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46367C" w14:textId="77777777" w:rsidR="00FE766E" w:rsidRPr="00044B08" w:rsidRDefault="00FE766E" w:rsidP="002B2468">
            <w:pPr>
              <w:rPr>
                <w:rFonts w:asciiTheme="minorHAnsi" w:hAnsiTheme="minorHAnsi" w:cstheme="minorHAnsi"/>
                <w:lang w:eastAsia="ja-JP"/>
              </w:rPr>
            </w:pPr>
            <w:r w:rsidRPr="00044B08">
              <w:rPr>
                <w:rFonts w:asciiTheme="minorHAnsi" w:hAnsiTheme="minorHAnsi" w:cstheme="minorHAnsi"/>
              </w:rPr>
              <w:t xml:space="preserve">Übungen gemäß der </w:t>
            </w:r>
            <w:r w:rsidRPr="00044B08">
              <w:rPr>
                <w:rFonts w:asciiTheme="minorHAnsi" w:hAnsiTheme="minorHAnsi" w:cstheme="minorHAnsi"/>
                <w:b/>
                <w:bCs/>
              </w:rPr>
              <w:t>Spalte "Ü allg."</w:t>
            </w:r>
            <w:r w:rsidRPr="00044B08">
              <w:rPr>
                <w:rFonts w:asciiTheme="minorHAnsi" w:hAnsiTheme="minorHAnsi" w:cstheme="minorHAnsi"/>
              </w:rPr>
              <w:t xml:space="preserve"> können in jedem Modul angerechnet werden, für das Studienplan bzw. Modulhandbuch eine entsprechende Übung vorsehen. Für </w:t>
            </w:r>
            <w:r w:rsidRPr="00044B08">
              <w:rPr>
                <w:rFonts w:asciiTheme="minorHAnsi" w:hAnsiTheme="minorHAnsi" w:cstheme="minorHAnsi"/>
                <w:b/>
                <w:bCs/>
                <w:i/>
                <w:iCs/>
              </w:rPr>
              <w:t>HfJS-Studiengänge mit Themenmodulen</w:t>
            </w:r>
            <w:r w:rsidRPr="00044B08">
              <w:rPr>
                <w:rFonts w:asciiTheme="minorHAnsi" w:hAnsiTheme="minorHAnsi" w:cstheme="minorHAnsi"/>
              </w:rPr>
              <w:t xml:space="preserve"> gilt: Soll die Übung innerhalb eines bestimmten Themenmoduls angerechnet werden, so ist die oben angegebene Zuordnung verbindlich.</w:t>
            </w:r>
          </w:p>
        </w:tc>
      </w:tr>
    </w:tbl>
    <w:p w14:paraId="5BC39CED" w14:textId="77777777" w:rsidR="00443B65" w:rsidRDefault="00443B65">
      <w:pPr>
        <w:widowControl/>
        <w:rPr>
          <w:rFonts w:ascii="Times New Roman" w:hAnsi="Times New Roman" w:cs="Times New Roman"/>
        </w:rPr>
      </w:pPr>
    </w:p>
    <w:p w14:paraId="7A68182B" w14:textId="77777777" w:rsidR="00443B65" w:rsidRDefault="00443B65">
      <w:pPr>
        <w:widowControl/>
        <w:rPr>
          <w:rFonts w:ascii="Times New Roman" w:hAnsi="Times New Roman" w:cs="Times New Roman"/>
        </w:rPr>
      </w:pPr>
    </w:p>
    <w:p w14:paraId="0674354B" w14:textId="77777777" w:rsidR="001E440B" w:rsidRPr="00F7275D" w:rsidRDefault="001E440B" w:rsidP="00F7275D">
      <w:r w:rsidRPr="002A23C6">
        <w:rPr>
          <w:rFonts w:ascii="Times New Roman" w:hAnsi="Times New Roman" w:cs="Times New Roman"/>
        </w:rPr>
        <w:br w:type="page"/>
      </w:r>
    </w:p>
    <w:p w14:paraId="332D218A" w14:textId="77777777" w:rsidR="00DD01EE" w:rsidRPr="001964B7" w:rsidRDefault="00F847F7" w:rsidP="001964B7">
      <w:pPr>
        <w:pStyle w:val="berschrift1"/>
        <w:spacing w:after="480"/>
      </w:pPr>
      <w:bookmarkStart w:id="20" w:name="_Toc169602596"/>
      <w:r w:rsidRPr="001964B7">
        <w:lastRenderedPageBreak/>
        <w:t xml:space="preserve">Geschichte des </w:t>
      </w:r>
      <w:r w:rsidR="008C6ADB" w:rsidRPr="001964B7">
        <w:t>j</w:t>
      </w:r>
      <w:r w:rsidRPr="001964B7">
        <w:t>üdischen Volkes</w:t>
      </w:r>
      <w:bookmarkStart w:id="21" w:name="_Toc505893094"/>
      <w:bookmarkStart w:id="22" w:name="_Toc505893169"/>
      <w:bookmarkStart w:id="23" w:name="_Toc5878656"/>
      <w:bookmarkEnd w:id="20"/>
    </w:p>
    <w:p w14:paraId="656C73D0" w14:textId="77777777" w:rsidR="008917BF" w:rsidRDefault="008C6ADB" w:rsidP="00AD0EB7">
      <w:pPr>
        <w:widowControl/>
        <w:spacing w:after="480"/>
        <w:rPr>
          <w:rFonts w:asciiTheme="minorHAnsi" w:hAnsiTheme="minorHAnsi" w:cstheme="minorHAnsi"/>
          <w:i/>
          <w:iCs/>
        </w:rPr>
      </w:pPr>
      <w:r w:rsidRPr="001964B7">
        <w:rPr>
          <w:rFonts w:asciiTheme="minorHAnsi" w:hAnsiTheme="minorHAnsi" w:cstheme="minorHAnsi"/>
          <w:i/>
          <w:iCs/>
        </w:rPr>
        <w:t xml:space="preserve">Weitere Lehrveranstaltungen im Bereich Geschichte werden vom Ignatz-Bubis-Stiftungslehrstuhl für Geschichte, Religion und Kultur des europäischen Judentums angeboten. </w:t>
      </w:r>
    </w:p>
    <w:p w14:paraId="0CA3D3BF" w14:textId="77777777" w:rsidR="00AA6B89" w:rsidRPr="00916AE8" w:rsidRDefault="00AA6B89" w:rsidP="00AA6B89">
      <w:pPr>
        <w:widowControl/>
        <w:pBdr>
          <w:top w:val="single" w:sz="4" w:space="1" w:color="auto" w:shadow="1"/>
          <w:left w:val="single" w:sz="4" w:space="4" w:color="auto" w:shadow="1"/>
          <w:bottom w:val="single" w:sz="4" w:space="1" w:color="auto" w:shadow="1"/>
          <w:right w:val="single" w:sz="4" w:space="4" w:color="auto" w:shadow="1"/>
        </w:pBdr>
        <w:shd w:val="clear" w:color="auto" w:fill="F2DFF9"/>
        <w:spacing w:before="100" w:beforeAutospacing="1" w:after="100" w:afterAutospacing="1"/>
        <w:rPr>
          <w:rFonts w:asciiTheme="minorHAnsi" w:eastAsia="Times New Roman" w:hAnsiTheme="minorHAnsi" w:cstheme="minorHAnsi"/>
          <w:sz w:val="28"/>
          <w:szCs w:val="28"/>
          <w:lang w:eastAsia="de-DE" w:bidi="he-IL"/>
        </w:rPr>
      </w:pPr>
      <w:r w:rsidRPr="00DE0A34">
        <w:rPr>
          <w:rFonts w:asciiTheme="minorHAnsi" w:eastAsia="Times New Roman" w:hAnsiTheme="minorHAnsi" w:cstheme="minorHAnsi"/>
          <w:b/>
          <w:bCs/>
          <w:sz w:val="28"/>
          <w:szCs w:val="28"/>
          <w:lang w:eastAsia="de-DE" w:bidi="he-IL"/>
        </w:rPr>
        <w:t>Bitte beachten:</w:t>
      </w:r>
      <w:r w:rsidRPr="00916AE8">
        <w:rPr>
          <w:rFonts w:asciiTheme="minorHAnsi" w:eastAsia="Times New Roman" w:hAnsiTheme="minorHAnsi" w:cstheme="minorHAnsi"/>
          <w:sz w:val="28"/>
          <w:szCs w:val="28"/>
          <w:lang w:eastAsia="de-DE" w:bidi="he-IL"/>
        </w:rPr>
        <w:t xml:space="preserve"> Die </w:t>
      </w:r>
      <w:r w:rsidRPr="00916AE8">
        <w:rPr>
          <w:rFonts w:asciiTheme="minorHAnsi" w:eastAsia="Times New Roman" w:hAnsiTheme="minorHAnsi" w:cstheme="minorHAnsi"/>
          <w:b/>
          <w:bCs/>
          <w:sz w:val="28"/>
          <w:szCs w:val="28"/>
          <w:lang w:eastAsia="de-DE" w:bidi="he-IL"/>
        </w:rPr>
        <w:t>ÜV Geschichte</w:t>
      </w:r>
      <w:r w:rsidRPr="00916AE8">
        <w:rPr>
          <w:rFonts w:asciiTheme="minorHAnsi" w:eastAsia="Times New Roman" w:hAnsiTheme="minorHAnsi" w:cstheme="minorHAnsi"/>
          <w:sz w:val="28"/>
          <w:szCs w:val="28"/>
          <w:lang w:eastAsia="de-DE" w:bidi="he-IL"/>
        </w:rPr>
        <w:t xml:space="preserve"> </w:t>
      </w:r>
      <w:r w:rsidR="00916AE8">
        <w:rPr>
          <w:rFonts w:asciiTheme="minorHAnsi" w:eastAsia="Times New Roman" w:hAnsiTheme="minorHAnsi" w:cstheme="minorHAnsi"/>
          <w:sz w:val="28"/>
          <w:szCs w:val="28"/>
          <w:lang w:eastAsia="de-DE" w:bidi="he-IL"/>
        </w:rPr>
        <w:t>findet</w:t>
      </w:r>
      <w:r w:rsidRPr="00916AE8">
        <w:rPr>
          <w:rFonts w:asciiTheme="minorHAnsi" w:eastAsia="Times New Roman" w:hAnsiTheme="minorHAnsi" w:cstheme="minorHAnsi"/>
          <w:sz w:val="28"/>
          <w:szCs w:val="28"/>
          <w:lang w:eastAsia="de-DE" w:bidi="he-IL"/>
        </w:rPr>
        <w:t xml:space="preserve"> </w:t>
      </w:r>
      <w:r w:rsidR="00C44EEC">
        <w:rPr>
          <w:rFonts w:asciiTheme="minorHAnsi" w:eastAsia="Times New Roman" w:hAnsiTheme="minorHAnsi" w:cstheme="minorHAnsi"/>
          <w:sz w:val="28"/>
          <w:szCs w:val="28"/>
          <w:lang w:eastAsia="de-DE" w:bidi="he-IL"/>
        </w:rPr>
        <w:t xml:space="preserve">momentan </w:t>
      </w:r>
      <w:r w:rsidRPr="00916AE8">
        <w:rPr>
          <w:rFonts w:asciiTheme="minorHAnsi" w:eastAsia="Times New Roman" w:hAnsiTheme="minorHAnsi" w:cstheme="minorHAnsi"/>
          <w:sz w:val="28"/>
          <w:szCs w:val="28"/>
          <w:lang w:eastAsia="de-DE" w:bidi="he-IL"/>
        </w:rPr>
        <w:t xml:space="preserve">außerplanmäßig </w:t>
      </w:r>
      <w:r w:rsidR="00916AE8">
        <w:rPr>
          <w:rFonts w:asciiTheme="minorHAnsi" w:eastAsia="Times New Roman" w:hAnsiTheme="minorHAnsi" w:cstheme="minorHAnsi"/>
          <w:sz w:val="28"/>
          <w:szCs w:val="28"/>
          <w:lang w:eastAsia="de-DE" w:bidi="he-IL"/>
        </w:rPr>
        <w:t xml:space="preserve">statt </w:t>
      </w:r>
      <w:r w:rsidRPr="00916AE8">
        <w:rPr>
          <w:rFonts w:asciiTheme="minorHAnsi" w:eastAsia="Times New Roman" w:hAnsiTheme="minorHAnsi" w:cstheme="minorHAnsi"/>
          <w:sz w:val="28"/>
          <w:szCs w:val="28"/>
          <w:lang w:eastAsia="de-DE" w:bidi="he-IL"/>
        </w:rPr>
        <w:t xml:space="preserve">und wird voraussichtlich auch in den nächsten Semestern </w:t>
      </w:r>
      <w:r w:rsidRPr="00916AE8">
        <w:rPr>
          <w:rFonts w:asciiTheme="minorHAnsi" w:eastAsia="Times New Roman" w:hAnsiTheme="minorHAnsi" w:cstheme="minorHAnsi"/>
          <w:b/>
          <w:bCs/>
          <w:sz w:val="28"/>
          <w:szCs w:val="28"/>
          <w:lang w:eastAsia="de-DE" w:bidi="he-IL"/>
        </w:rPr>
        <w:t>jeweils nur im Sommersemester</w:t>
      </w:r>
      <w:r w:rsidRPr="00916AE8">
        <w:rPr>
          <w:rFonts w:asciiTheme="minorHAnsi" w:eastAsia="Times New Roman" w:hAnsiTheme="minorHAnsi" w:cstheme="minorHAnsi"/>
          <w:sz w:val="28"/>
          <w:szCs w:val="28"/>
          <w:lang w:eastAsia="de-DE" w:bidi="he-IL"/>
        </w:rPr>
        <w:t xml:space="preserve"> </w:t>
      </w:r>
      <w:r w:rsidR="00916AE8" w:rsidRPr="00916AE8">
        <w:rPr>
          <w:rFonts w:asciiTheme="minorHAnsi" w:eastAsia="Times New Roman" w:hAnsiTheme="minorHAnsi" w:cstheme="minorHAnsi"/>
          <w:sz w:val="28"/>
          <w:szCs w:val="28"/>
          <w:lang w:eastAsia="de-DE" w:bidi="he-IL"/>
        </w:rPr>
        <w:t>angeboten</w:t>
      </w:r>
      <w:r w:rsidR="00916AE8">
        <w:rPr>
          <w:rFonts w:asciiTheme="minorHAnsi" w:eastAsia="Times New Roman" w:hAnsiTheme="minorHAnsi" w:cstheme="minorHAnsi"/>
          <w:sz w:val="28"/>
          <w:szCs w:val="28"/>
          <w:lang w:eastAsia="de-DE" w:bidi="he-IL"/>
        </w:rPr>
        <w:t xml:space="preserve"> werden</w:t>
      </w:r>
      <w:r w:rsidRPr="00916AE8">
        <w:rPr>
          <w:rFonts w:asciiTheme="minorHAnsi" w:eastAsia="Times New Roman" w:hAnsiTheme="minorHAnsi" w:cstheme="minorHAnsi"/>
          <w:sz w:val="28"/>
          <w:szCs w:val="28"/>
          <w:lang w:eastAsia="de-DE" w:bidi="he-IL"/>
        </w:rPr>
        <w:t xml:space="preserve">. </w:t>
      </w:r>
    </w:p>
    <w:p w14:paraId="03FF106B" w14:textId="77777777" w:rsidR="00AA6B89" w:rsidRPr="006223C7" w:rsidRDefault="00AA6B89" w:rsidP="006223C7">
      <w:pPr>
        <w:widowControl/>
        <w:spacing w:before="100" w:beforeAutospacing="1" w:after="100" w:afterAutospacing="1"/>
        <w:rPr>
          <w:rFonts w:asciiTheme="minorHAnsi" w:eastAsia="Times New Roman" w:hAnsiTheme="minorHAnsi" w:cstheme="minorHAnsi"/>
          <w:b/>
          <w:bCs/>
          <w:highlight w:val="yellow"/>
          <w:lang w:eastAsia="de-DE" w:bidi="he-I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4111"/>
        <w:gridCol w:w="3260"/>
      </w:tblGrid>
      <w:tr w:rsidR="006223C7" w:rsidRPr="00B26EA9" w14:paraId="4B3E1219" w14:textId="77777777" w:rsidTr="00755434">
        <w:tc>
          <w:tcPr>
            <w:tcW w:w="2381" w:type="dxa"/>
            <w:tcBorders>
              <w:top w:val="single" w:sz="4" w:space="0" w:color="auto"/>
              <w:left w:val="single" w:sz="4" w:space="0" w:color="auto"/>
              <w:bottom w:val="nil"/>
              <w:right w:val="single" w:sz="4" w:space="0" w:color="auto"/>
            </w:tcBorders>
            <w:shd w:val="clear" w:color="auto" w:fill="DEEAF6" w:themeFill="accent1" w:themeFillTint="33"/>
            <w:hideMark/>
          </w:tcPr>
          <w:p w14:paraId="6B259E07"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1D2C657C" w14:textId="77777777" w:rsidR="006223C7" w:rsidRPr="006223C7" w:rsidRDefault="006223C7" w:rsidP="000873E9">
            <w:pPr>
              <w:pStyle w:val="StandardWeb"/>
              <w:spacing w:before="0" w:after="240"/>
              <w:jc w:val="center"/>
              <w:rPr>
                <w:rFonts w:asciiTheme="minorHAnsi" w:hAnsiTheme="minorHAnsi" w:cstheme="minorHAnsi"/>
                <w:b/>
                <w:bCs/>
                <w:lang w:eastAsia="ja-JP"/>
              </w:rPr>
            </w:pPr>
            <w:r w:rsidRPr="006223C7">
              <w:rPr>
                <w:rFonts w:asciiTheme="minorHAnsi" w:hAnsiTheme="minorHAnsi" w:cstheme="minorHAnsi"/>
                <w:b/>
                <w:bCs/>
                <w:color w:val="auto"/>
                <w:lang w:eastAsia="ja-JP"/>
              </w:rPr>
              <w:t xml:space="preserve">Die Geschichte des jüdischen Volkes von der Antike bis zur Gegenwart </w:t>
            </w:r>
            <w:proofErr w:type="gramStart"/>
            <w:r w:rsidRPr="006223C7">
              <w:rPr>
                <w:rFonts w:asciiTheme="minorHAnsi" w:hAnsiTheme="minorHAnsi" w:cstheme="minorHAnsi"/>
                <w:color w:val="auto"/>
              </w:rPr>
              <w:t xml:space="preserve">|  </w:t>
            </w:r>
            <w:r w:rsidRPr="006223C7">
              <w:rPr>
                <w:rFonts w:asciiTheme="minorHAnsi" w:hAnsiTheme="minorHAnsi" w:cstheme="minorHAnsi"/>
                <w:i/>
                <w:iCs/>
                <w:color w:val="auto"/>
                <w:lang w:eastAsia="ja-JP"/>
              </w:rPr>
              <w:t>The</w:t>
            </w:r>
            <w:proofErr w:type="gramEnd"/>
            <w:r w:rsidRPr="006223C7">
              <w:rPr>
                <w:rFonts w:asciiTheme="minorHAnsi" w:hAnsiTheme="minorHAnsi" w:cstheme="minorHAnsi"/>
                <w:i/>
                <w:iCs/>
                <w:color w:val="auto"/>
                <w:lang w:eastAsia="ja-JP"/>
              </w:rPr>
              <w:t xml:space="preserve"> History of the Jewish People From Antiquity to Modern Times </w:t>
            </w:r>
          </w:p>
        </w:tc>
      </w:tr>
      <w:tr w:rsidR="006223C7" w:rsidRPr="00B26EA9" w14:paraId="648C8DB9" w14:textId="77777777" w:rsidTr="00755434">
        <w:tc>
          <w:tcPr>
            <w:tcW w:w="2381" w:type="dxa"/>
            <w:tcBorders>
              <w:top w:val="nil"/>
              <w:left w:val="single" w:sz="4" w:space="0" w:color="auto"/>
              <w:bottom w:val="single" w:sz="4" w:space="0" w:color="auto"/>
              <w:right w:val="single" w:sz="4" w:space="0" w:color="auto"/>
            </w:tcBorders>
            <w:shd w:val="clear" w:color="auto" w:fill="DEEAF6" w:themeFill="accent1" w:themeFillTint="33"/>
          </w:tcPr>
          <w:p w14:paraId="274930EF"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3DE71139" w14:textId="77777777" w:rsidR="006223C7" w:rsidRPr="006223C7" w:rsidRDefault="004B623D" w:rsidP="000873E9">
            <w:pPr>
              <w:pStyle w:val="StandardWeb"/>
              <w:spacing w:before="0" w:after="0"/>
              <w:rPr>
                <w:rFonts w:asciiTheme="minorHAnsi" w:hAnsiTheme="minorHAnsi" w:cstheme="minorHAnsi"/>
                <w:lang w:eastAsia="ja-JP"/>
              </w:rPr>
            </w:pPr>
            <w:r w:rsidRPr="004B623D">
              <w:rPr>
                <w:rFonts w:asciiTheme="minorHAnsi" w:hAnsiTheme="minorHAnsi" w:cstheme="minorHAnsi"/>
                <w:color w:val="auto"/>
                <w:lang w:eastAsia="ja-JP"/>
              </w:rPr>
              <w:t xml:space="preserve">Rabb. </w:t>
            </w:r>
            <w:r w:rsidR="006223C7" w:rsidRPr="004B623D">
              <w:rPr>
                <w:rFonts w:asciiTheme="minorHAnsi" w:hAnsiTheme="minorHAnsi" w:cstheme="minorHAnsi"/>
                <w:color w:val="auto"/>
                <w:lang w:eastAsia="ja-JP"/>
              </w:rPr>
              <w:t>Prof. Dr.</w:t>
            </w:r>
            <w:r w:rsidRPr="004B623D">
              <w:rPr>
                <w:rFonts w:asciiTheme="minorHAnsi" w:hAnsiTheme="minorHAnsi" w:cstheme="minorHAnsi"/>
                <w:color w:val="auto"/>
                <w:lang w:eastAsia="ja-JP"/>
              </w:rPr>
              <w:t xml:space="preserve"> Birgit Klein</w:t>
            </w:r>
          </w:p>
        </w:tc>
      </w:tr>
      <w:tr w:rsidR="006223C7" w:rsidRPr="00B26EA9" w14:paraId="7CD17924"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7F25E020"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6B14175F"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Überblicksvorlesung, Vorlesung</w:t>
            </w:r>
          </w:p>
        </w:tc>
      </w:tr>
      <w:tr w:rsidR="006223C7" w:rsidRPr="00B96F10" w14:paraId="514AA135" w14:textId="77777777" w:rsidTr="00755434">
        <w:tc>
          <w:tcPr>
            <w:tcW w:w="2381" w:type="dxa"/>
            <w:tcBorders>
              <w:top w:val="single" w:sz="4" w:space="0" w:color="auto"/>
              <w:left w:val="single" w:sz="4" w:space="0" w:color="auto"/>
              <w:bottom w:val="single" w:sz="4" w:space="0" w:color="auto"/>
              <w:right w:val="single" w:sz="4" w:space="0" w:color="auto"/>
            </w:tcBorders>
          </w:tcPr>
          <w:p w14:paraId="0B214DFF"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17B9E31E" w14:textId="77777777" w:rsidR="006223C7" w:rsidRPr="000873E9" w:rsidRDefault="006223C7" w:rsidP="000873E9">
            <w:pPr>
              <w:rPr>
                <w:rFonts w:asciiTheme="minorHAnsi" w:hAnsiTheme="minorHAnsi" w:cstheme="minorHAnsi"/>
                <w:highlight w:val="yellow"/>
                <w:lang w:val="en-GB" w:eastAsia="ja-JP"/>
              </w:rPr>
            </w:pPr>
            <w:r w:rsidRPr="00944A3C">
              <w:rPr>
                <w:rFonts w:asciiTheme="minorHAnsi" w:hAnsiTheme="minorHAnsi" w:cstheme="minorHAnsi"/>
                <w:lang w:val="en-GB" w:eastAsia="ja-JP"/>
              </w:rPr>
              <w:t xml:space="preserve">Deutsch </w:t>
            </w:r>
          </w:p>
        </w:tc>
      </w:tr>
      <w:tr w:rsidR="006223C7" w:rsidRPr="00B26EA9" w14:paraId="7397645F" w14:textId="77777777" w:rsidTr="00755434">
        <w:tc>
          <w:tcPr>
            <w:tcW w:w="2381" w:type="dxa"/>
            <w:tcBorders>
              <w:top w:val="single" w:sz="4" w:space="0" w:color="auto"/>
              <w:left w:val="single" w:sz="4" w:space="0" w:color="auto"/>
              <w:bottom w:val="single" w:sz="4" w:space="0" w:color="auto"/>
              <w:right w:val="single" w:sz="4" w:space="0" w:color="auto"/>
            </w:tcBorders>
          </w:tcPr>
          <w:p w14:paraId="371747A5"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1324532B" w14:textId="77777777" w:rsidR="006223C7" w:rsidRPr="000873E9" w:rsidRDefault="006223C7" w:rsidP="000873E9">
            <w:pPr>
              <w:rPr>
                <w:rFonts w:asciiTheme="minorHAnsi" w:hAnsiTheme="minorHAnsi" w:cstheme="minorHAnsi"/>
                <w:highlight w:val="yellow"/>
                <w:lang w:eastAsia="ja-JP"/>
              </w:rPr>
            </w:pPr>
            <w:r w:rsidRPr="00553EE9">
              <w:rPr>
                <w:rFonts w:asciiTheme="minorHAnsi" w:hAnsiTheme="minorHAnsi" w:cstheme="minorHAnsi"/>
                <w:lang w:eastAsia="ja-JP"/>
              </w:rPr>
              <w:t xml:space="preserve">online </w:t>
            </w:r>
          </w:p>
        </w:tc>
      </w:tr>
      <w:tr w:rsidR="006223C7" w:rsidRPr="00B26EA9" w14:paraId="5CCB8186"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11F282DB"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1F92C63B"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Donnerstag, 16.15–17.45 Uhr, S 4</w:t>
            </w:r>
          </w:p>
        </w:tc>
      </w:tr>
      <w:tr w:rsidR="006223C7" w:rsidRPr="00B26EA9" w14:paraId="2BEFA778"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0634E573"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spacing w:val="-8"/>
                <w:lang w:eastAsia="ja-JP"/>
              </w:rPr>
              <w:t>Weitere erforderliche</w:t>
            </w:r>
            <w:r w:rsidRPr="006223C7">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3653123E" w14:textId="77777777" w:rsidR="006223C7" w:rsidRPr="006223C7" w:rsidRDefault="006223C7" w:rsidP="000873E9">
            <w:pPr>
              <w:pStyle w:val="StandardWeb"/>
              <w:spacing w:before="0" w:after="0"/>
              <w:rPr>
                <w:rFonts w:asciiTheme="minorHAnsi" w:hAnsiTheme="minorHAnsi" w:cstheme="minorHAnsi"/>
                <w:color w:val="00B050"/>
                <w:lang w:eastAsia="ja-JP"/>
              </w:rPr>
            </w:pPr>
            <w:r w:rsidRPr="006223C7">
              <w:rPr>
                <w:rFonts w:asciiTheme="minorHAnsi" w:hAnsiTheme="minorHAnsi" w:cstheme="minorHAnsi"/>
                <w:color w:val="auto"/>
                <w:lang w:eastAsia="ja-JP"/>
              </w:rPr>
              <w:t>---</w:t>
            </w:r>
          </w:p>
        </w:tc>
      </w:tr>
      <w:tr w:rsidR="00F63B60" w:rsidRPr="00B26EA9" w14:paraId="554E78C3"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23F8835B" w14:textId="77777777" w:rsidR="00F63B60" w:rsidRPr="006223C7" w:rsidRDefault="00F63B60" w:rsidP="00F63B60">
            <w:pPr>
              <w:rPr>
                <w:rFonts w:asciiTheme="minorHAnsi" w:hAnsiTheme="minorHAnsi" w:cstheme="minorHAnsi"/>
                <w:lang w:eastAsia="ja-JP"/>
              </w:rPr>
            </w:pPr>
            <w:r w:rsidRPr="006223C7">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0FD40EF5" w14:textId="77777777" w:rsidR="00F63B60" w:rsidRPr="00EB2001" w:rsidRDefault="00F63B60" w:rsidP="00EB2001">
            <w:pPr>
              <w:spacing w:after="80"/>
              <w:rPr>
                <w:rFonts w:asciiTheme="minorHAnsi" w:hAnsiTheme="minorHAnsi" w:cstheme="minorHAnsi"/>
                <w:highlight w:val="yellow"/>
                <w:lang w:eastAsia="ja-JP"/>
              </w:rPr>
            </w:pPr>
            <w:r w:rsidRPr="00EB2001">
              <w:rPr>
                <w:rFonts w:asciiTheme="minorHAnsi" w:hAnsiTheme="minorHAnsi" w:cstheme="minorHAnsi"/>
              </w:rPr>
              <w:t xml:space="preserve">In der Vorlesung wird ein Überblick über jüdische Geschichte, Religion und Kulturen von der Antike bis zur Gegenwart gegeben. Dabei wird die jüdische Geschichte auch in den Kontext der „allgemeinen“ Geschichte gestellt. Überdies wird in Historiographie und Forschungstendenzen eingeführt und danach gefragt, wie unterschiedlich in Überblicksdarstellung versucht wird, das Thema der „Geschichte des jüdischen Volkes“ zu fassen. Daher sind in der Regel zu jeder Sitzung vorbereitend ein bis zwei Kapitel aus Brenners </w:t>
            </w:r>
            <w:r w:rsidRPr="00EB2001">
              <w:rPr>
                <w:rFonts w:asciiTheme="minorHAnsi" w:hAnsiTheme="minorHAnsi" w:cstheme="minorHAnsi"/>
                <w:i/>
                <w:iCs/>
              </w:rPr>
              <w:t xml:space="preserve">Kleiner jüdischen Geschichte </w:t>
            </w:r>
            <w:r w:rsidRPr="00EB2001">
              <w:rPr>
                <w:rFonts w:asciiTheme="minorHAnsi" w:hAnsiTheme="minorHAnsi" w:cstheme="minorHAnsi"/>
              </w:rPr>
              <w:t xml:space="preserve">zu lesen und diese ggf. mit der Darstellung in Wolffsohns </w:t>
            </w:r>
            <w:r w:rsidRPr="00EB2001">
              <w:rPr>
                <w:rFonts w:asciiTheme="minorHAnsi" w:hAnsiTheme="minorHAnsi" w:cstheme="minorHAnsi"/>
                <w:i/>
                <w:iCs/>
              </w:rPr>
              <w:t xml:space="preserve">Anderer Jüdischen Weltgeschichte </w:t>
            </w:r>
            <w:r w:rsidRPr="00EB2001">
              <w:rPr>
                <w:rFonts w:asciiTheme="minorHAnsi" w:hAnsiTheme="minorHAnsi" w:cstheme="minorHAnsi"/>
              </w:rPr>
              <w:t>zu vergleichen.</w:t>
            </w:r>
            <w:r w:rsidRPr="00EB2001">
              <w:rPr>
                <w:rFonts w:asciiTheme="minorHAnsi" w:hAnsiTheme="minorHAnsi" w:cstheme="minorHAnsi"/>
                <w:highlight w:val="yellow"/>
                <w:lang w:eastAsia="ja-JP"/>
              </w:rPr>
              <w:t xml:space="preserve"> </w:t>
            </w:r>
          </w:p>
        </w:tc>
      </w:tr>
      <w:tr w:rsidR="00F63B60" w:rsidRPr="00B26EA9" w14:paraId="6AD84F83"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3E7BADAD" w14:textId="77777777" w:rsidR="00F63B60" w:rsidRPr="006223C7" w:rsidRDefault="00F63B60" w:rsidP="00F63B60">
            <w:pPr>
              <w:rPr>
                <w:rFonts w:asciiTheme="minorHAnsi" w:hAnsiTheme="minorHAnsi" w:cstheme="minorHAnsi"/>
                <w:lang w:eastAsia="ja-JP"/>
              </w:rPr>
            </w:pPr>
            <w:r w:rsidRPr="006223C7">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29C2A1B6" w14:textId="77777777" w:rsidR="00F63B60" w:rsidRPr="00DD4E12" w:rsidRDefault="00F63B60" w:rsidP="00EB2001">
            <w:pPr>
              <w:pStyle w:val="StandardWeb"/>
              <w:spacing w:before="0" w:after="80"/>
              <w:rPr>
                <w:rFonts w:asciiTheme="minorHAnsi" w:hAnsiTheme="minorHAnsi" w:cstheme="minorHAnsi"/>
                <w:color w:val="auto"/>
                <w:lang w:eastAsia="ja-JP"/>
              </w:rPr>
            </w:pPr>
            <w:r w:rsidRPr="00DD4E12">
              <w:rPr>
                <w:rFonts w:asciiTheme="minorHAnsi" w:hAnsiTheme="minorHAnsi" w:cstheme="minorHAnsi"/>
                <w:color w:val="auto"/>
                <w:lang w:eastAsia="ja-JP"/>
              </w:rPr>
              <w:t xml:space="preserve">Zur Einführung </w:t>
            </w:r>
            <w:r w:rsidRPr="00DD4E12">
              <w:rPr>
                <w:rFonts w:asciiTheme="minorHAnsi" w:hAnsiTheme="minorHAnsi" w:cstheme="minorHAnsi"/>
              </w:rPr>
              <w:t>(online UB Heidelberg)</w:t>
            </w:r>
            <w:r w:rsidRPr="00DD4E12">
              <w:rPr>
                <w:rFonts w:asciiTheme="minorHAnsi" w:hAnsiTheme="minorHAnsi" w:cstheme="minorHAnsi"/>
                <w:color w:val="auto"/>
                <w:lang w:eastAsia="ja-JP"/>
              </w:rPr>
              <w:t>:</w:t>
            </w:r>
          </w:p>
          <w:p w14:paraId="2AC2911F" w14:textId="77777777" w:rsidR="00F63B60" w:rsidRPr="00EB2001" w:rsidRDefault="00F63B60" w:rsidP="00EB2001">
            <w:pPr>
              <w:pStyle w:val="Default"/>
              <w:spacing w:after="80"/>
              <w:rPr>
                <w:rFonts w:asciiTheme="minorHAnsi" w:hAnsiTheme="minorHAnsi" w:cstheme="minorHAnsi"/>
              </w:rPr>
            </w:pPr>
            <w:r w:rsidRPr="00EB2001">
              <w:rPr>
                <w:rFonts w:asciiTheme="minorHAnsi" w:hAnsiTheme="minorHAnsi" w:cstheme="minorHAnsi"/>
              </w:rPr>
              <w:t xml:space="preserve">Brenner, Michael: </w:t>
            </w:r>
            <w:r w:rsidRPr="00EB2001">
              <w:rPr>
                <w:rFonts w:asciiTheme="minorHAnsi" w:hAnsiTheme="minorHAnsi" w:cstheme="minorHAnsi"/>
                <w:i/>
                <w:iCs/>
              </w:rPr>
              <w:t xml:space="preserve">Kleine jüdische Geschichte, </w:t>
            </w:r>
            <w:r w:rsidRPr="00EB2001">
              <w:rPr>
                <w:rFonts w:asciiTheme="minorHAnsi" w:hAnsiTheme="minorHAnsi" w:cstheme="minorHAnsi"/>
              </w:rPr>
              <w:t xml:space="preserve">2. Aktualisierte Aufl. München 2019; </w:t>
            </w:r>
          </w:p>
          <w:p w14:paraId="0546091D" w14:textId="77777777" w:rsidR="00F63B60" w:rsidRPr="00EB2001" w:rsidRDefault="00F63B60" w:rsidP="00EB2001">
            <w:pPr>
              <w:spacing w:after="80"/>
              <w:rPr>
                <w:rFonts w:asciiTheme="minorHAnsi" w:hAnsiTheme="minorHAnsi" w:cstheme="minorHAnsi"/>
              </w:rPr>
            </w:pPr>
            <w:r w:rsidRPr="00EB2001">
              <w:rPr>
                <w:rFonts w:asciiTheme="minorHAnsi" w:hAnsiTheme="minorHAnsi" w:cstheme="minorHAnsi"/>
              </w:rPr>
              <w:t xml:space="preserve">Wolffsohn, Michael, </w:t>
            </w:r>
            <w:r w:rsidRPr="00EB2001">
              <w:rPr>
                <w:rFonts w:asciiTheme="minorHAnsi" w:hAnsiTheme="minorHAnsi" w:cstheme="minorHAnsi"/>
                <w:i/>
                <w:iCs/>
              </w:rPr>
              <w:t>Eine andere Jüdische Weltgeschichte</w:t>
            </w:r>
            <w:r w:rsidRPr="00EB2001">
              <w:rPr>
                <w:rFonts w:asciiTheme="minorHAnsi" w:hAnsiTheme="minorHAnsi" w:cstheme="minorHAnsi"/>
              </w:rPr>
              <w:t>, Freiburg i. Br. 2022.</w:t>
            </w:r>
          </w:p>
        </w:tc>
      </w:tr>
      <w:tr w:rsidR="006223C7" w:rsidRPr="00B26EA9" w14:paraId="1339A459" w14:textId="77777777" w:rsidTr="00755434">
        <w:tc>
          <w:tcPr>
            <w:tcW w:w="2381" w:type="dxa"/>
            <w:tcBorders>
              <w:top w:val="single" w:sz="4" w:space="0" w:color="auto"/>
              <w:left w:val="single" w:sz="4" w:space="0" w:color="auto"/>
              <w:bottom w:val="single" w:sz="4" w:space="0" w:color="auto"/>
              <w:right w:val="single" w:sz="4" w:space="0" w:color="auto"/>
            </w:tcBorders>
            <w:hideMark/>
          </w:tcPr>
          <w:p w14:paraId="076F345A"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0381991" w14:textId="77777777" w:rsidR="006223C7" w:rsidRPr="006223C7" w:rsidRDefault="006223C7" w:rsidP="000873E9">
            <w:pPr>
              <w:spacing w:after="80"/>
              <w:rPr>
                <w:rFonts w:asciiTheme="minorHAnsi" w:hAnsiTheme="minorHAnsi" w:cstheme="minorHAnsi"/>
                <w:lang w:eastAsia="ja-JP"/>
              </w:rPr>
            </w:pPr>
            <w:r w:rsidRPr="006223C7">
              <w:rPr>
                <w:rFonts w:asciiTheme="minorHAnsi" w:hAnsiTheme="minorHAnsi" w:cstheme="minorHAnsi"/>
                <w:lang w:eastAsia="ja-JP"/>
              </w:rPr>
              <w:t>2 LP bis max. 4 LP</w:t>
            </w:r>
          </w:p>
        </w:tc>
      </w:tr>
      <w:tr w:rsidR="006223C7" w:rsidRPr="00B26EA9" w14:paraId="3A62CBAA" w14:textId="77777777" w:rsidTr="00755434">
        <w:tc>
          <w:tcPr>
            <w:tcW w:w="2381" w:type="dxa"/>
            <w:vMerge w:val="restart"/>
            <w:tcBorders>
              <w:top w:val="single" w:sz="4" w:space="0" w:color="auto"/>
              <w:left w:val="single" w:sz="4" w:space="0" w:color="auto"/>
              <w:right w:val="single" w:sz="4" w:space="0" w:color="auto"/>
            </w:tcBorders>
          </w:tcPr>
          <w:p w14:paraId="2562A78D" w14:textId="77777777" w:rsidR="006223C7" w:rsidRPr="006223C7" w:rsidRDefault="006223C7" w:rsidP="000873E9">
            <w:pPr>
              <w:rPr>
                <w:rFonts w:asciiTheme="minorHAnsi" w:hAnsiTheme="minorHAnsi" w:cstheme="minorHAnsi"/>
              </w:rPr>
            </w:pPr>
            <w:r w:rsidRPr="006223C7">
              <w:rPr>
                <w:rFonts w:asciiTheme="minorHAnsi" w:hAnsiTheme="minorHAnsi" w:cstheme="minorHAnsi"/>
              </w:rPr>
              <w:t>Modul / Verwendbarkeit in Studiengang:</w:t>
            </w:r>
          </w:p>
          <w:p w14:paraId="54C28F0F" w14:textId="77777777" w:rsidR="006223C7" w:rsidRPr="006223C7" w:rsidRDefault="006223C7" w:rsidP="000873E9">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46F70D30"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Studiengang:</w:t>
            </w:r>
          </w:p>
        </w:tc>
        <w:tc>
          <w:tcPr>
            <w:tcW w:w="3260" w:type="dxa"/>
            <w:tcBorders>
              <w:top w:val="single" w:sz="4" w:space="0" w:color="auto"/>
              <w:left w:val="single" w:sz="4" w:space="0" w:color="auto"/>
              <w:bottom w:val="single" w:sz="4" w:space="0" w:color="auto"/>
              <w:right w:val="single" w:sz="4" w:space="0" w:color="auto"/>
            </w:tcBorders>
            <w:hideMark/>
          </w:tcPr>
          <w:p w14:paraId="0EC1C302" w14:textId="77777777" w:rsidR="006223C7" w:rsidRPr="006223C7" w:rsidRDefault="006223C7" w:rsidP="000873E9">
            <w:pPr>
              <w:spacing w:after="120"/>
              <w:rPr>
                <w:rFonts w:asciiTheme="minorHAnsi" w:hAnsiTheme="minorHAnsi" w:cstheme="minorHAnsi"/>
                <w:lang w:val="en-US" w:eastAsia="ja-JP"/>
              </w:rPr>
            </w:pPr>
            <w:r w:rsidRPr="006223C7">
              <w:rPr>
                <w:rFonts w:asciiTheme="minorHAnsi" w:hAnsiTheme="minorHAnsi" w:cstheme="minorHAnsi"/>
                <w:lang w:val="en-US" w:eastAsia="ja-JP"/>
              </w:rPr>
              <w:t xml:space="preserve">Modul / Themenmodul: </w:t>
            </w:r>
            <w:r w:rsidRPr="006223C7">
              <w:rPr>
                <w:rFonts w:asciiTheme="minorHAnsi" w:hAnsiTheme="minorHAnsi" w:cstheme="minorHAnsi"/>
                <w:b/>
                <w:bCs/>
                <w:lang w:val="en-US" w:eastAsia="ja-JP"/>
              </w:rPr>
              <w:t>JL/GG</w:t>
            </w:r>
          </w:p>
        </w:tc>
      </w:tr>
      <w:tr w:rsidR="006223C7" w:rsidRPr="00B26EA9" w14:paraId="735D3D32" w14:textId="77777777" w:rsidTr="00755434">
        <w:tc>
          <w:tcPr>
            <w:tcW w:w="2381" w:type="dxa"/>
            <w:vMerge/>
            <w:tcBorders>
              <w:top w:val="single" w:sz="4" w:space="0" w:color="auto"/>
              <w:left w:val="single" w:sz="4" w:space="0" w:color="auto"/>
              <w:right w:val="single" w:sz="4" w:space="0" w:color="auto"/>
            </w:tcBorders>
          </w:tcPr>
          <w:p w14:paraId="7B2C0B7A" w14:textId="77777777" w:rsidR="006223C7" w:rsidRPr="006223C7" w:rsidRDefault="006223C7" w:rsidP="000873E9">
            <w:pPr>
              <w:rPr>
                <w:rFonts w:asciiTheme="minorHAnsi" w:hAnsiTheme="minorHAnsi" w:cstheme="minorHAnsi"/>
                <w:lang w:val="en-US"/>
              </w:rPr>
            </w:pPr>
          </w:p>
        </w:tc>
        <w:tc>
          <w:tcPr>
            <w:tcW w:w="4111" w:type="dxa"/>
            <w:tcBorders>
              <w:top w:val="single" w:sz="4" w:space="0" w:color="auto"/>
              <w:left w:val="single" w:sz="4" w:space="0" w:color="auto"/>
              <w:right w:val="single" w:sz="4" w:space="0" w:color="auto"/>
            </w:tcBorders>
          </w:tcPr>
          <w:p w14:paraId="63C1358A"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 xml:space="preserve">B.A. Jüdische Studien 75 % - 50 % </w:t>
            </w:r>
          </w:p>
        </w:tc>
        <w:tc>
          <w:tcPr>
            <w:tcW w:w="3260" w:type="dxa"/>
            <w:tcBorders>
              <w:top w:val="single" w:sz="4" w:space="0" w:color="auto"/>
              <w:left w:val="single" w:sz="4" w:space="0" w:color="auto"/>
              <w:right w:val="single" w:sz="4" w:space="0" w:color="auto"/>
            </w:tcBorders>
          </w:tcPr>
          <w:p w14:paraId="062FD078"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EM 3: ÜV Geschichte</w:t>
            </w:r>
          </w:p>
        </w:tc>
      </w:tr>
      <w:tr w:rsidR="006223C7" w:rsidRPr="00B26EA9" w14:paraId="37A66C0F" w14:textId="77777777" w:rsidTr="00755434">
        <w:tc>
          <w:tcPr>
            <w:tcW w:w="2381" w:type="dxa"/>
            <w:vMerge/>
            <w:tcBorders>
              <w:top w:val="single" w:sz="4" w:space="0" w:color="auto"/>
              <w:left w:val="single" w:sz="4" w:space="0" w:color="auto"/>
              <w:right w:val="single" w:sz="4" w:space="0" w:color="auto"/>
            </w:tcBorders>
          </w:tcPr>
          <w:p w14:paraId="5B018A71" w14:textId="77777777" w:rsidR="006223C7" w:rsidRPr="006223C7" w:rsidRDefault="006223C7" w:rsidP="000873E9">
            <w:pPr>
              <w:rPr>
                <w:rFonts w:asciiTheme="minorHAnsi" w:hAnsiTheme="minorHAnsi" w:cstheme="minorHAnsi"/>
                <w:lang w:val="en-US"/>
              </w:rPr>
            </w:pPr>
          </w:p>
        </w:tc>
        <w:tc>
          <w:tcPr>
            <w:tcW w:w="4111" w:type="dxa"/>
            <w:tcBorders>
              <w:top w:val="single" w:sz="4" w:space="0" w:color="auto"/>
              <w:left w:val="single" w:sz="4" w:space="0" w:color="auto"/>
              <w:right w:val="single" w:sz="4" w:space="0" w:color="auto"/>
            </w:tcBorders>
          </w:tcPr>
          <w:p w14:paraId="652904D0"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B.A. Jüdische Studien 50 % Lehramt</w:t>
            </w:r>
          </w:p>
        </w:tc>
        <w:tc>
          <w:tcPr>
            <w:tcW w:w="3260" w:type="dxa"/>
            <w:tcBorders>
              <w:top w:val="single" w:sz="4" w:space="0" w:color="auto"/>
              <w:left w:val="single" w:sz="4" w:space="0" w:color="auto"/>
              <w:right w:val="single" w:sz="4" w:space="0" w:color="auto"/>
            </w:tcBorders>
          </w:tcPr>
          <w:p w14:paraId="71AA91C0"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EM 3: ÜV Geschichte</w:t>
            </w:r>
          </w:p>
        </w:tc>
      </w:tr>
      <w:tr w:rsidR="006223C7" w:rsidRPr="00B26EA9" w14:paraId="61773E28" w14:textId="77777777" w:rsidTr="00755434">
        <w:tc>
          <w:tcPr>
            <w:tcW w:w="2381" w:type="dxa"/>
            <w:vMerge/>
            <w:tcBorders>
              <w:top w:val="single" w:sz="4" w:space="0" w:color="auto"/>
              <w:left w:val="single" w:sz="4" w:space="0" w:color="auto"/>
              <w:right w:val="single" w:sz="4" w:space="0" w:color="auto"/>
            </w:tcBorders>
          </w:tcPr>
          <w:p w14:paraId="068C584A" w14:textId="77777777" w:rsidR="006223C7" w:rsidRPr="006223C7" w:rsidRDefault="006223C7" w:rsidP="000873E9">
            <w:pPr>
              <w:rPr>
                <w:rFonts w:asciiTheme="minorHAnsi" w:hAnsiTheme="minorHAnsi" w:cstheme="minorHAnsi"/>
              </w:rPr>
            </w:pPr>
          </w:p>
        </w:tc>
        <w:tc>
          <w:tcPr>
            <w:tcW w:w="4111" w:type="dxa"/>
            <w:tcBorders>
              <w:top w:val="single" w:sz="4" w:space="0" w:color="auto"/>
              <w:left w:val="single" w:sz="4" w:space="0" w:color="auto"/>
              <w:right w:val="single" w:sz="4" w:space="0" w:color="auto"/>
            </w:tcBorders>
          </w:tcPr>
          <w:p w14:paraId="5123C462"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M.Ed. Jüd. Religionslehre Erw 90/120</w:t>
            </w:r>
          </w:p>
        </w:tc>
        <w:tc>
          <w:tcPr>
            <w:tcW w:w="3260" w:type="dxa"/>
            <w:tcBorders>
              <w:top w:val="single" w:sz="4" w:space="0" w:color="auto"/>
              <w:left w:val="single" w:sz="4" w:space="0" w:color="auto"/>
              <w:right w:val="single" w:sz="4" w:space="0" w:color="auto"/>
            </w:tcBorders>
          </w:tcPr>
          <w:p w14:paraId="6431B19A"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EM 3: ÜV Geschichte</w:t>
            </w:r>
          </w:p>
        </w:tc>
      </w:tr>
      <w:tr w:rsidR="006223C7" w:rsidRPr="00B26EA9" w14:paraId="6B380766" w14:textId="77777777" w:rsidTr="00755434">
        <w:tc>
          <w:tcPr>
            <w:tcW w:w="2381" w:type="dxa"/>
            <w:vMerge/>
            <w:tcBorders>
              <w:top w:val="single" w:sz="4" w:space="0" w:color="auto"/>
              <w:left w:val="single" w:sz="4" w:space="0" w:color="auto"/>
              <w:right w:val="single" w:sz="4" w:space="0" w:color="auto"/>
            </w:tcBorders>
          </w:tcPr>
          <w:p w14:paraId="36985CDF" w14:textId="77777777" w:rsidR="006223C7" w:rsidRPr="006223C7" w:rsidRDefault="006223C7" w:rsidP="000873E9">
            <w:pPr>
              <w:rPr>
                <w:rFonts w:asciiTheme="minorHAnsi" w:hAnsiTheme="minorHAnsi" w:cstheme="minorHAnsi"/>
              </w:rPr>
            </w:pPr>
          </w:p>
        </w:tc>
        <w:tc>
          <w:tcPr>
            <w:tcW w:w="4111" w:type="dxa"/>
            <w:tcBorders>
              <w:top w:val="single" w:sz="4" w:space="0" w:color="auto"/>
              <w:left w:val="single" w:sz="4" w:space="0" w:color="auto"/>
              <w:right w:val="single" w:sz="4" w:space="0" w:color="auto"/>
            </w:tcBorders>
          </w:tcPr>
          <w:p w14:paraId="0E2FB6C6"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M.A. Geschichte jüd. Kulturen (Joint D.)</w:t>
            </w:r>
          </w:p>
        </w:tc>
        <w:tc>
          <w:tcPr>
            <w:tcW w:w="3260" w:type="dxa"/>
            <w:vMerge w:val="restart"/>
            <w:tcBorders>
              <w:top w:val="single" w:sz="4" w:space="0" w:color="auto"/>
              <w:left w:val="single" w:sz="4" w:space="0" w:color="auto"/>
              <w:right w:val="single" w:sz="4" w:space="0" w:color="auto"/>
            </w:tcBorders>
          </w:tcPr>
          <w:p w14:paraId="578382A6"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 xml:space="preserve">verwendbar als VL, FS, GW und FW gemäß dem jeweiligen Studienplan / Modulhandbuch </w:t>
            </w:r>
          </w:p>
        </w:tc>
      </w:tr>
      <w:tr w:rsidR="006223C7" w:rsidRPr="00B26EA9" w14:paraId="511C23A0" w14:textId="77777777" w:rsidTr="00755434">
        <w:tc>
          <w:tcPr>
            <w:tcW w:w="2381" w:type="dxa"/>
            <w:vMerge/>
            <w:tcBorders>
              <w:top w:val="single" w:sz="4" w:space="0" w:color="auto"/>
              <w:left w:val="single" w:sz="4" w:space="0" w:color="auto"/>
              <w:right w:val="single" w:sz="4" w:space="0" w:color="auto"/>
            </w:tcBorders>
          </w:tcPr>
          <w:p w14:paraId="5F80BFE0" w14:textId="77777777" w:rsidR="006223C7" w:rsidRPr="006223C7" w:rsidRDefault="006223C7" w:rsidP="000873E9">
            <w:pPr>
              <w:rPr>
                <w:rFonts w:asciiTheme="minorHAnsi" w:hAnsiTheme="minorHAnsi" w:cstheme="minorHAnsi"/>
              </w:rPr>
            </w:pPr>
          </w:p>
        </w:tc>
        <w:tc>
          <w:tcPr>
            <w:tcW w:w="4111" w:type="dxa"/>
            <w:tcBorders>
              <w:top w:val="single" w:sz="4" w:space="0" w:color="auto"/>
              <w:left w:val="single" w:sz="4" w:space="0" w:color="auto"/>
              <w:right w:val="single" w:sz="4" w:space="0" w:color="auto"/>
            </w:tcBorders>
          </w:tcPr>
          <w:p w14:paraId="694DDCE6"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M.A. Jewish Civilizations</w:t>
            </w:r>
          </w:p>
        </w:tc>
        <w:tc>
          <w:tcPr>
            <w:tcW w:w="3260" w:type="dxa"/>
            <w:vMerge/>
            <w:tcBorders>
              <w:left w:val="single" w:sz="4" w:space="0" w:color="auto"/>
              <w:right w:val="single" w:sz="4" w:space="0" w:color="auto"/>
            </w:tcBorders>
          </w:tcPr>
          <w:p w14:paraId="6B204C4D" w14:textId="77777777" w:rsidR="006223C7" w:rsidRPr="006223C7" w:rsidRDefault="006223C7" w:rsidP="000873E9">
            <w:pPr>
              <w:rPr>
                <w:rFonts w:asciiTheme="minorHAnsi" w:hAnsiTheme="minorHAnsi" w:cstheme="minorHAnsi"/>
                <w:lang w:eastAsia="ja-JP"/>
              </w:rPr>
            </w:pPr>
          </w:p>
        </w:tc>
      </w:tr>
      <w:tr w:rsidR="006223C7" w:rsidRPr="00B26EA9" w14:paraId="61BB4A17" w14:textId="77777777" w:rsidTr="00755434">
        <w:tc>
          <w:tcPr>
            <w:tcW w:w="2381" w:type="dxa"/>
            <w:vMerge/>
            <w:tcBorders>
              <w:top w:val="single" w:sz="4" w:space="0" w:color="auto"/>
              <w:left w:val="single" w:sz="4" w:space="0" w:color="auto"/>
              <w:right w:val="single" w:sz="4" w:space="0" w:color="auto"/>
            </w:tcBorders>
          </w:tcPr>
          <w:p w14:paraId="3F8FA27E" w14:textId="77777777" w:rsidR="006223C7" w:rsidRPr="006223C7" w:rsidRDefault="006223C7" w:rsidP="000873E9">
            <w:pPr>
              <w:rPr>
                <w:rFonts w:asciiTheme="minorHAnsi" w:hAnsiTheme="minorHAnsi" w:cstheme="minorHAnsi"/>
              </w:rPr>
            </w:pPr>
          </w:p>
        </w:tc>
        <w:tc>
          <w:tcPr>
            <w:tcW w:w="4111" w:type="dxa"/>
            <w:tcBorders>
              <w:top w:val="single" w:sz="4" w:space="0" w:color="auto"/>
              <w:left w:val="single" w:sz="4" w:space="0" w:color="auto"/>
              <w:right w:val="single" w:sz="4" w:space="0" w:color="auto"/>
            </w:tcBorders>
          </w:tcPr>
          <w:p w14:paraId="04598ECC"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M.A. Jüdische Museologie</w:t>
            </w:r>
          </w:p>
        </w:tc>
        <w:tc>
          <w:tcPr>
            <w:tcW w:w="3260" w:type="dxa"/>
            <w:vMerge/>
            <w:tcBorders>
              <w:left w:val="single" w:sz="4" w:space="0" w:color="auto"/>
              <w:right w:val="single" w:sz="4" w:space="0" w:color="auto"/>
            </w:tcBorders>
          </w:tcPr>
          <w:p w14:paraId="7AC7E579" w14:textId="77777777" w:rsidR="006223C7" w:rsidRPr="006223C7" w:rsidRDefault="006223C7" w:rsidP="000873E9">
            <w:pPr>
              <w:rPr>
                <w:rFonts w:asciiTheme="minorHAnsi" w:hAnsiTheme="minorHAnsi" w:cstheme="minorHAnsi"/>
                <w:lang w:eastAsia="ja-JP"/>
              </w:rPr>
            </w:pPr>
          </w:p>
        </w:tc>
      </w:tr>
      <w:tr w:rsidR="006223C7" w:rsidRPr="00B26EA9" w14:paraId="7EEB86ED" w14:textId="77777777" w:rsidTr="00755434">
        <w:tc>
          <w:tcPr>
            <w:tcW w:w="2381" w:type="dxa"/>
            <w:vMerge/>
            <w:tcBorders>
              <w:top w:val="single" w:sz="4" w:space="0" w:color="auto"/>
              <w:left w:val="single" w:sz="4" w:space="0" w:color="auto"/>
              <w:right w:val="single" w:sz="4" w:space="0" w:color="auto"/>
            </w:tcBorders>
          </w:tcPr>
          <w:p w14:paraId="69164D5D" w14:textId="77777777" w:rsidR="006223C7" w:rsidRPr="006223C7" w:rsidRDefault="006223C7" w:rsidP="000873E9">
            <w:pPr>
              <w:rPr>
                <w:rFonts w:asciiTheme="minorHAnsi" w:hAnsiTheme="minorHAnsi" w:cstheme="minorHAnsi"/>
              </w:rPr>
            </w:pPr>
          </w:p>
        </w:tc>
        <w:tc>
          <w:tcPr>
            <w:tcW w:w="4111" w:type="dxa"/>
            <w:tcBorders>
              <w:top w:val="single" w:sz="4" w:space="0" w:color="auto"/>
              <w:left w:val="single" w:sz="4" w:space="0" w:color="auto"/>
              <w:right w:val="single" w:sz="4" w:space="0" w:color="auto"/>
            </w:tcBorders>
            <w:shd w:val="clear" w:color="auto" w:fill="auto"/>
          </w:tcPr>
          <w:p w14:paraId="17A2D00A" w14:textId="77777777" w:rsidR="006223C7" w:rsidRPr="006223C7" w:rsidRDefault="006223C7" w:rsidP="000873E9">
            <w:pPr>
              <w:rPr>
                <w:rFonts w:asciiTheme="minorHAnsi" w:hAnsiTheme="minorHAnsi" w:cstheme="minorHAnsi"/>
              </w:rPr>
            </w:pPr>
            <w:r w:rsidRPr="006223C7">
              <w:rPr>
                <w:rFonts w:asciiTheme="minorHAnsi" w:hAnsiTheme="minorHAnsi" w:cstheme="minorHAnsi"/>
              </w:rPr>
              <w:t xml:space="preserve">M.A. Interreligiöse Studien </w:t>
            </w:r>
          </w:p>
        </w:tc>
        <w:tc>
          <w:tcPr>
            <w:tcW w:w="3260" w:type="dxa"/>
            <w:tcBorders>
              <w:top w:val="single" w:sz="4" w:space="0" w:color="auto"/>
              <w:left w:val="single" w:sz="4" w:space="0" w:color="auto"/>
              <w:right w:val="single" w:sz="4" w:space="0" w:color="auto"/>
            </w:tcBorders>
          </w:tcPr>
          <w:p w14:paraId="5C13CEA5" w14:textId="77777777" w:rsidR="006223C7" w:rsidRPr="006223C7" w:rsidRDefault="006223C7" w:rsidP="000873E9">
            <w:pPr>
              <w:rPr>
                <w:rFonts w:asciiTheme="minorHAnsi" w:hAnsiTheme="minorHAnsi" w:cstheme="minorHAnsi"/>
                <w:sz w:val="23"/>
                <w:szCs w:val="23"/>
                <w:lang w:eastAsia="de-DE"/>
              </w:rPr>
            </w:pPr>
            <w:r w:rsidRPr="006223C7">
              <w:rPr>
                <w:rFonts w:asciiTheme="minorHAnsi" w:hAnsiTheme="minorHAnsi" w:cstheme="minorHAnsi"/>
                <w:lang w:eastAsia="ja-JP"/>
              </w:rPr>
              <w:t>Modul 1, Interdisziplinäres M.: VL</w:t>
            </w:r>
            <w:r w:rsidRPr="006223C7">
              <w:rPr>
                <w:rFonts w:asciiTheme="minorHAnsi" w:hAnsiTheme="minorHAnsi" w:cstheme="minorHAnsi"/>
                <w:sz w:val="23"/>
                <w:szCs w:val="23"/>
              </w:rPr>
              <w:t xml:space="preserve"> </w:t>
            </w:r>
          </w:p>
        </w:tc>
      </w:tr>
      <w:tr w:rsidR="006223C7" w:rsidRPr="00B26EA9" w14:paraId="53C2CF68" w14:textId="77777777" w:rsidTr="00755434">
        <w:tc>
          <w:tcPr>
            <w:tcW w:w="2381" w:type="dxa"/>
            <w:vMerge/>
            <w:tcBorders>
              <w:left w:val="single" w:sz="4" w:space="0" w:color="auto"/>
              <w:right w:val="single" w:sz="4" w:space="0" w:color="auto"/>
            </w:tcBorders>
            <w:vAlign w:val="center"/>
          </w:tcPr>
          <w:p w14:paraId="2CA41D06" w14:textId="77777777" w:rsidR="006223C7" w:rsidRPr="006223C7" w:rsidRDefault="006223C7" w:rsidP="000873E9">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2EFA2A73"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Studiengänge Universität Heidelberg</w:t>
            </w:r>
          </w:p>
        </w:tc>
        <w:tc>
          <w:tcPr>
            <w:tcW w:w="3260" w:type="dxa"/>
            <w:tcBorders>
              <w:top w:val="single" w:sz="4" w:space="0" w:color="auto"/>
              <w:left w:val="single" w:sz="4" w:space="0" w:color="auto"/>
              <w:bottom w:val="single" w:sz="4" w:space="0" w:color="auto"/>
              <w:right w:val="single" w:sz="4" w:space="0" w:color="auto"/>
            </w:tcBorders>
          </w:tcPr>
          <w:p w14:paraId="4E3B4B41"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lang w:eastAsia="ja-JP"/>
              </w:rPr>
              <w:t>ÜK</w:t>
            </w:r>
          </w:p>
        </w:tc>
      </w:tr>
      <w:tr w:rsidR="006223C7" w:rsidRPr="00B26EA9" w14:paraId="38D3B03B" w14:textId="77777777" w:rsidTr="00755434">
        <w:tc>
          <w:tcPr>
            <w:tcW w:w="9752" w:type="dxa"/>
            <w:gridSpan w:val="3"/>
            <w:tcBorders>
              <w:left w:val="single" w:sz="4" w:space="0" w:color="auto"/>
              <w:right w:val="single" w:sz="4" w:space="0" w:color="auto"/>
            </w:tcBorders>
            <w:shd w:val="clear" w:color="auto" w:fill="D9D9D9" w:themeFill="background1" w:themeFillShade="D9"/>
            <w:vAlign w:val="center"/>
          </w:tcPr>
          <w:p w14:paraId="739BBDF7" w14:textId="77777777" w:rsidR="006223C7" w:rsidRPr="006223C7" w:rsidRDefault="006223C7" w:rsidP="000873E9">
            <w:pPr>
              <w:rPr>
                <w:rFonts w:asciiTheme="minorHAnsi" w:hAnsiTheme="minorHAnsi" w:cstheme="minorHAnsi"/>
                <w:lang w:eastAsia="ja-JP"/>
              </w:rPr>
            </w:pPr>
            <w:r w:rsidRPr="006223C7">
              <w:rPr>
                <w:rFonts w:asciiTheme="minorHAnsi" w:hAnsiTheme="minorHAnsi" w:cstheme="minorHAnsi"/>
              </w:rPr>
              <w:t xml:space="preserve">Für </w:t>
            </w:r>
            <w:r w:rsidRPr="006223C7">
              <w:rPr>
                <w:rFonts w:asciiTheme="minorHAnsi" w:hAnsiTheme="minorHAnsi" w:cstheme="minorHAnsi"/>
                <w:b/>
                <w:bCs/>
                <w:i/>
                <w:iCs/>
              </w:rPr>
              <w:t>HfJS-Studiengänge mit Themenmodulen</w:t>
            </w:r>
            <w:r w:rsidRPr="006223C7">
              <w:rPr>
                <w:rFonts w:asciiTheme="minorHAnsi" w:hAnsiTheme="minorHAnsi" w:cstheme="minorHAnsi"/>
              </w:rPr>
              <w:t xml:space="preserve"> gilt: Soll die VL innerhalb eines bestimmten Themenmoduls angerechnet werden, so ist die oben angegebene Zuordnung verbindlich.</w:t>
            </w:r>
          </w:p>
        </w:tc>
      </w:tr>
    </w:tbl>
    <w:p w14:paraId="2C1C98E2" w14:textId="77777777" w:rsidR="00F63B60" w:rsidRDefault="00F63B60" w:rsidP="00F63B60">
      <w:pPr>
        <w:widowControl/>
        <w:spacing w:before="100" w:beforeAutospacing="1" w:after="100" w:afterAutospacing="1"/>
        <w:rPr>
          <w:rFonts w:asciiTheme="minorHAnsi" w:eastAsia="Times New Roman" w:hAnsiTheme="minorHAnsi" w:cstheme="minorHAnsi"/>
          <w:b/>
          <w:bCs/>
          <w:highlight w:val="yellow"/>
          <w:lang w:eastAsia="de-DE" w:bidi="he-I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4253"/>
        <w:gridCol w:w="567"/>
        <w:gridCol w:w="2551"/>
      </w:tblGrid>
      <w:tr w:rsidR="00F63B60" w:rsidRPr="007150B5" w14:paraId="5409FB42" w14:textId="77777777" w:rsidTr="00DD4E12">
        <w:tc>
          <w:tcPr>
            <w:tcW w:w="2381" w:type="dxa"/>
            <w:tcBorders>
              <w:top w:val="single" w:sz="4" w:space="0" w:color="auto"/>
              <w:left w:val="single" w:sz="4" w:space="0" w:color="auto"/>
              <w:bottom w:val="nil"/>
              <w:right w:val="single" w:sz="4" w:space="0" w:color="auto"/>
            </w:tcBorders>
            <w:shd w:val="clear" w:color="auto" w:fill="DEEAF6" w:themeFill="accent1" w:themeFillTint="33"/>
            <w:hideMark/>
          </w:tcPr>
          <w:p w14:paraId="6021DA96"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DCB8715" w14:textId="77777777" w:rsidR="00F63B60" w:rsidRPr="007150B5" w:rsidRDefault="00F63B60" w:rsidP="00F63B60">
            <w:pPr>
              <w:pStyle w:val="StandardWeb"/>
              <w:spacing w:before="0" w:after="240"/>
              <w:jc w:val="center"/>
              <w:rPr>
                <w:rFonts w:asciiTheme="minorHAnsi" w:hAnsiTheme="minorHAnsi" w:cstheme="minorHAnsi"/>
                <w:i/>
                <w:iCs/>
                <w:color w:val="auto"/>
                <w:lang w:eastAsia="ja-JP"/>
              </w:rPr>
            </w:pPr>
            <w:r w:rsidRPr="007150B5">
              <w:rPr>
                <w:rFonts w:asciiTheme="minorHAnsi" w:hAnsiTheme="minorHAnsi" w:cstheme="minorHAnsi"/>
                <w:b/>
                <w:bCs/>
                <w:color w:val="auto"/>
                <w:lang w:eastAsia="ja-JP"/>
              </w:rPr>
              <w:t>Antisemitism</w:t>
            </w:r>
            <w:r w:rsidR="00826D31">
              <w:rPr>
                <w:rFonts w:asciiTheme="minorHAnsi" w:hAnsiTheme="minorHAnsi" w:cstheme="minorHAnsi"/>
                <w:b/>
                <w:bCs/>
                <w:color w:val="auto"/>
                <w:lang w:eastAsia="ja-JP"/>
              </w:rPr>
              <w:t xml:space="preserve">us nach </w:t>
            </w:r>
            <w:r w:rsidRPr="007150B5">
              <w:rPr>
                <w:rFonts w:asciiTheme="minorHAnsi" w:hAnsiTheme="minorHAnsi" w:cstheme="minorHAnsi"/>
                <w:b/>
                <w:bCs/>
                <w:color w:val="auto"/>
                <w:lang w:eastAsia="ja-JP"/>
              </w:rPr>
              <w:t xml:space="preserve">1945: neue Erkenntnisse dank Erforschung eines Archivbestands </w:t>
            </w:r>
            <w:r w:rsidRPr="007150B5">
              <w:rPr>
                <w:rFonts w:asciiTheme="minorHAnsi" w:hAnsiTheme="minorHAnsi" w:cstheme="minorHAnsi"/>
                <w:color w:val="auto"/>
              </w:rPr>
              <w:t>| Antisemitsm after 1945: New Insights Thanks to Research into the Archives</w:t>
            </w:r>
          </w:p>
        </w:tc>
      </w:tr>
      <w:tr w:rsidR="00F63B60" w:rsidRPr="007150B5" w14:paraId="75F196C8" w14:textId="77777777" w:rsidTr="00DD4E12">
        <w:tc>
          <w:tcPr>
            <w:tcW w:w="2381" w:type="dxa"/>
            <w:tcBorders>
              <w:top w:val="nil"/>
              <w:left w:val="single" w:sz="4" w:space="0" w:color="auto"/>
              <w:bottom w:val="single" w:sz="4" w:space="0" w:color="auto"/>
              <w:right w:val="single" w:sz="4" w:space="0" w:color="auto"/>
            </w:tcBorders>
            <w:shd w:val="clear" w:color="auto" w:fill="DEEAF6" w:themeFill="accent1" w:themeFillTint="33"/>
          </w:tcPr>
          <w:p w14:paraId="1DF8E98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71236549" w14:textId="77777777" w:rsidR="00F63B60" w:rsidRPr="007150B5" w:rsidRDefault="00F63B60" w:rsidP="00F63B60">
            <w:pPr>
              <w:pStyle w:val="StandardWeb"/>
              <w:spacing w:before="0" w:after="0"/>
              <w:rPr>
                <w:rFonts w:asciiTheme="minorHAnsi" w:hAnsiTheme="minorHAnsi" w:cstheme="minorHAnsi"/>
                <w:color w:val="auto"/>
                <w:lang w:eastAsia="ja-JP"/>
              </w:rPr>
            </w:pPr>
            <w:r w:rsidRPr="007150B5">
              <w:rPr>
                <w:rFonts w:asciiTheme="minorHAnsi" w:hAnsiTheme="minorHAnsi" w:cstheme="minorHAnsi"/>
                <w:color w:val="auto"/>
                <w:lang w:eastAsia="ja-JP"/>
              </w:rPr>
              <w:t>Rabb. Prof. Dr. Birgit Klein</w:t>
            </w:r>
          </w:p>
        </w:tc>
      </w:tr>
      <w:tr w:rsidR="00F63B60" w:rsidRPr="007150B5" w14:paraId="6E7C785E"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50325AD6"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36D3980A"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Seminar / Übung</w:t>
            </w:r>
          </w:p>
        </w:tc>
      </w:tr>
      <w:tr w:rsidR="00F63B60" w:rsidRPr="007150B5" w14:paraId="122386E9" w14:textId="77777777" w:rsidTr="00DD4E12">
        <w:tc>
          <w:tcPr>
            <w:tcW w:w="2381" w:type="dxa"/>
            <w:tcBorders>
              <w:top w:val="single" w:sz="4" w:space="0" w:color="auto"/>
              <w:left w:val="single" w:sz="4" w:space="0" w:color="auto"/>
              <w:bottom w:val="single" w:sz="4" w:space="0" w:color="auto"/>
              <w:right w:val="single" w:sz="4" w:space="0" w:color="auto"/>
            </w:tcBorders>
          </w:tcPr>
          <w:p w14:paraId="3822ABF4"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252B8895" w14:textId="77777777" w:rsidR="00F63B60" w:rsidRPr="007150B5" w:rsidRDefault="00F63B60" w:rsidP="00F63B60">
            <w:pPr>
              <w:rPr>
                <w:rFonts w:asciiTheme="minorHAnsi" w:hAnsiTheme="minorHAnsi" w:cstheme="minorHAnsi"/>
                <w:lang w:val="en-GB" w:eastAsia="ja-JP"/>
              </w:rPr>
            </w:pPr>
            <w:r w:rsidRPr="007150B5">
              <w:rPr>
                <w:rFonts w:asciiTheme="minorHAnsi" w:hAnsiTheme="minorHAnsi" w:cstheme="minorHAnsi"/>
                <w:lang w:val="en-GB" w:eastAsia="ja-JP"/>
              </w:rPr>
              <w:t>Deutsch</w:t>
            </w:r>
          </w:p>
        </w:tc>
      </w:tr>
      <w:tr w:rsidR="00F63B60" w:rsidRPr="007150B5" w14:paraId="2285F0B1" w14:textId="77777777" w:rsidTr="00DD4E12">
        <w:tc>
          <w:tcPr>
            <w:tcW w:w="2381" w:type="dxa"/>
            <w:tcBorders>
              <w:top w:val="single" w:sz="4" w:space="0" w:color="auto"/>
              <w:left w:val="single" w:sz="4" w:space="0" w:color="auto"/>
              <w:bottom w:val="single" w:sz="4" w:space="0" w:color="auto"/>
              <w:right w:val="single" w:sz="4" w:space="0" w:color="auto"/>
            </w:tcBorders>
          </w:tcPr>
          <w:p w14:paraId="77FB56C2"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003C4093"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 xml:space="preserve">online </w:t>
            </w:r>
          </w:p>
        </w:tc>
      </w:tr>
      <w:tr w:rsidR="00F63B60" w:rsidRPr="007150B5" w14:paraId="43DB3597"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076F6D01"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58B571CA"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 xml:space="preserve">Freitag, 9.15–12.45 Uhr, zweiwöchentlich im </w:t>
            </w:r>
            <w:r w:rsidRPr="007150B5">
              <w:rPr>
                <w:rFonts w:asciiTheme="minorHAnsi" w:hAnsiTheme="minorHAnsi" w:cstheme="minorHAnsi"/>
              </w:rPr>
              <w:t xml:space="preserve">„Zentralarchiv zur Erforschung der Geschichte der Juden in Deutschland“ </w:t>
            </w:r>
            <w:r w:rsidRPr="007150B5">
              <w:rPr>
                <w:rFonts w:asciiTheme="minorHAnsi" w:eastAsia="Times New Roman" w:hAnsiTheme="minorHAnsi" w:cstheme="minorHAnsi"/>
                <w:lang w:eastAsia="de-DE"/>
              </w:rPr>
              <w:t>(</w:t>
            </w:r>
            <w:r w:rsidRPr="007150B5">
              <w:rPr>
                <w:rFonts w:asciiTheme="minorHAnsi" w:hAnsiTheme="minorHAnsi" w:cstheme="minorHAnsi"/>
              </w:rPr>
              <w:t>Bergheimer Str. 147, Gebäude C, 69115 Heidelberg</w:t>
            </w:r>
          </w:p>
        </w:tc>
      </w:tr>
      <w:tr w:rsidR="00F63B60" w:rsidRPr="007150B5" w14:paraId="1F3FCA10"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4BA3A836"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spacing w:val="-8"/>
                <w:lang w:eastAsia="ja-JP"/>
              </w:rPr>
              <w:t>Weitere erforderliche</w:t>
            </w:r>
            <w:r w:rsidRPr="007150B5">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0790EF5" w14:textId="77777777" w:rsidR="00F63B60" w:rsidRPr="007150B5" w:rsidRDefault="00F63B60" w:rsidP="00F63B60">
            <w:pPr>
              <w:pStyle w:val="StandardWeb"/>
              <w:spacing w:before="0" w:after="0"/>
              <w:rPr>
                <w:rFonts w:asciiTheme="minorHAnsi" w:hAnsiTheme="minorHAnsi" w:cstheme="minorHAnsi"/>
                <w:color w:val="00B050"/>
                <w:lang w:eastAsia="ja-JP"/>
              </w:rPr>
            </w:pPr>
            <w:r w:rsidRPr="007150B5">
              <w:rPr>
                <w:rFonts w:asciiTheme="minorHAnsi" w:hAnsiTheme="minorHAnsi" w:cstheme="minorHAnsi"/>
                <w:color w:val="auto"/>
                <w:lang w:eastAsia="ja-JP"/>
              </w:rPr>
              <w:t>---</w:t>
            </w:r>
          </w:p>
        </w:tc>
      </w:tr>
      <w:tr w:rsidR="00F63B60" w:rsidRPr="007150B5" w14:paraId="71BAB456"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6D37815B"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056A6D15" w14:textId="77777777" w:rsidR="00F63B60" w:rsidRPr="007150B5" w:rsidRDefault="00F63B60" w:rsidP="006C34D4">
            <w:pPr>
              <w:spacing w:after="80"/>
              <w:rPr>
                <w:rFonts w:asciiTheme="minorHAnsi" w:eastAsia="Times New Roman" w:hAnsiTheme="minorHAnsi" w:cstheme="minorHAnsi"/>
                <w:color w:val="000000"/>
                <w:lang w:eastAsia="de-DE"/>
              </w:rPr>
            </w:pPr>
            <w:r w:rsidRPr="007150B5">
              <w:rPr>
                <w:rFonts w:asciiTheme="minorHAnsi" w:hAnsiTheme="minorHAnsi" w:cstheme="minorHAnsi"/>
              </w:rPr>
              <w:t xml:space="preserve">Einem Flohmarktsammler verdankt sich ein überaus wichtiger Bestand im Heidelberger „Zentralarchiv zur Erforschung der Geschichte der Juden in Deutschland“: die Dokumente des „Zentralkomitee[s] der befreiten Juden in der Britischen Zone“ (Bestand B. 1/28; </w:t>
            </w:r>
            <w:hyperlink r:id="rId15" w:history="1">
              <w:r w:rsidRPr="007150B5">
                <w:rPr>
                  <w:rStyle w:val="Hyperlink"/>
                  <w:rFonts w:asciiTheme="minorHAnsi" w:eastAsia="Times New Roman" w:hAnsiTheme="minorHAnsi" w:cstheme="minorHAnsi"/>
                  <w:lang w:eastAsia="de-DE"/>
                </w:rPr>
                <w:t>https://zentralarchiv-juden.de/Findbuecher/ZKBELSEN/index.htm</w:t>
              </w:r>
            </w:hyperlink>
            <w:r w:rsidRPr="007150B5">
              <w:rPr>
                <w:rFonts w:asciiTheme="minorHAnsi" w:eastAsia="Times New Roman" w:hAnsiTheme="minorHAnsi" w:cstheme="minorHAnsi"/>
                <w:color w:val="000000"/>
                <w:lang w:eastAsia="de-DE"/>
              </w:rPr>
              <w:t xml:space="preserve">). Viele Akten stammen aus der Geschäftsführung des Zentralkomitees, insbesondere vom Vorsitzenden Josef Rosensaft (1911-1975) und seinem Stellvertreter Norbert Wollheim (1913-1998).  </w:t>
            </w:r>
          </w:p>
          <w:p w14:paraId="5EE77D31" w14:textId="77777777" w:rsidR="00F63B60" w:rsidRPr="007150B5" w:rsidRDefault="00F63B60" w:rsidP="006C34D4">
            <w:pPr>
              <w:spacing w:after="80"/>
              <w:rPr>
                <w:rFonts w:asciiTheme="minorHAnsi" w:eastAsia="Times New Roman" w:hAnsiTheme="minorHAnsi" w:cstheme="minorHAnsi"/>
                <w:b/>
                <w:bCs/>
                <w:color w:val="000000"/>
                <w:lang w:eastAsia="de-DE"/>
              </w:rPr>
            </w:pPr>
            <w:r w:rsidRPr="007150B5">
              <w:rPr>
                <w:rFonts w:asciiTheme="minorHAnsi" w:eastAsia="Times New Roman" w:hAnsiTheme="minorHAnsi" w:cstheme="minorHAnsi"/>
                <w:color w:val="000000"/>
                <w:lang w:eastAsia="de-DE"/>
              </w:rPr>
              <w:t>Im Seminar werden wir mithilfe der</w:t>
            </w:r>
            <w:r w:rsidRPr="007150B5">
              <w:rPr>
                <w:rFonts w:asciiTheme="minorHAnsi" w:hAnsiTheme="minorHAnsi" w:cstheme="minorHAnsi"/>
              </w:rPr>
              <w:t xml:space="preserve"> Akten dieses Bestands rekonstruieren, wie (sehr) sich die Befreiten weiterhin mit Formen des Antisemitismus konfrontiert sahen, wie sie diesen entgegneten und ob sie bei ihren Anstrengungen auf Gehör trafen. Überdies sollen die so erworbenen (Er-)Kenntnisse, darunter die über das Leben der beiden Protagonisten, einer breiteren Öffentlichkeit präsentiert werden, möglicherweise über die Webseite des Zentralarchivs.</w:t>
            </w:r>
          </w:p>
        </w:tc>
      </w:tr>
      <w:tr w:rsidR="00F63B60" w:rsidRPr="007150B5" w14:paraId="345E6C77"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22A54AE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3A36EC36" w14:textId="77777777" w:rsidR="00F63B60" w:rsidRPr="007150B5" w:rsidRDefault="00F63B60" w:rsidP="00F63B60">
            <w:pPr>
              <w:pStyle w:val="StandardWeb"/>
              <w:spacing w:before="0" w:after="0"/>
              <w:rPr>
                <w:rFonts w:asciiTheme="minorHAnsi" w:hAnsiTheme="minorHAnsi" w:cstheme="minorHAnsi"/>
              </w:rPr>
            </w:pPr>
            <w:r w:rsidRPr="007150B5">
              <w:rPr>
                <w:rFonts w:asciiTheme="minorHAnsi" w:hAnsiTheme="minorHAnsi" w:cstheme="minorHAnsi"/>
              </w:rPr>
              <w:t>Zur Einführung:</w:t>
            </w:r>
          </w:p>
          <w:p w14:paraId="6810B638" w14:textId="77777777" w:rsidR="00F63B60" w:rsidRPr="007150B5" w:rsidRDefault="00F63B60" w:rsidP="00F63B60">
            <w:pPr>
              <w:pStyle w:val="StandardWeb"/>
              <w:spacing w:before="0" w:after="80"/>
              <w:rPr>
                <w:rFonts w:asciiTheme="minorHAnsi" w:hAnsiTheme="minorHAnsi" w:cstheme="minorHAnsi"/>
              </w:rPr>
            </w:pPr>
            <w:r w:rsidRPr="007150B5">
              <w:rPr>
                <w:rFonts w:asciiTheme="minorHAnsi" w:hAnsiTheme="minorHAnsi" w:cstheme="minorHAnsi"/>
              </w:rPr>
              <w:t>Geis, Jael, Übrig sein – Leben "danach". Juden deutscher Herkunft in der britischen und amerikanischen Zone Deutschlands 1945-1949, Berlin / Wien 2000;</w:t>
            </w:r>
          </w:p>
          <w:p w14:paraId="642B840B" w14:textId="77777777" w:rsidR="00F63B60" w:rsidRPr="007150B5" w:rsidRDefault="00F63B60" w:rsidP="00F63B60">
            <w:pPr>
              <w:pStyle w:val="StandardWeb"/>
              <w:spacing w:before="0" w:after="80"/>
              <w:rPr>
                <w:rFonts w:asciiTheme="minorHAnsi" w:hAnsiTheme="minorHAnsi" w:cstheme="minorHAnsi"/>
              </w:rPr>
            </w:pPr>
            <w:r w:rsidRPr="007150B5">
              <w:rPr>
                <w:rFonts w:asciiTheme="minorHAnsi" w:hAnsiTheme="minorHAnsi" w:cstheme="minorHAnsi"/>
              </w:rPr>
              <w:t xml:space="preserve">Onken, Lennart, „Die Spuren der Sklavenherrschaft abgeworfen“. Jüdische Selbstorganisation in der britischen Besatzungszone Deutschlands; </w:t>
            </w:r>
          </w:p>
          <w:p w14:paraId="747583F1" w14:textId="77777777" w:rsidR="00F63B60" w:rsidRPr="007150B5" w:rsidRDefault="00F63B60" w:rsidP="00F63B60">
            <w:pPr>
              <w:pStyle w:val="StandardWeb"/>
              <w:spacing w:before="0" w:after="80"/>
              <w:rPr>
                <w:rFonts w:asciiTheme="minorHAnsi" w:hAnsiTheme="minorHAnsi" w:cstheme="minorHAnsi"/>
              </w:rPr>
            </w:pPr>
            <w:r w:rsidRPr="007150B5">
              <w:rPr>
                <w:rFonts w:asciiTheme="minorHAnsi" w:hAnsiTheme="minorHAnsi" w:cstheme="minorHAnsi"/>
              </w:rPr>
              <w:t>Jenke, Nadine, Eine Episode zwischen DP-Camp und Emigration? Zur Rolle der Zentralkomitees der befreiten Juden in der britischen und US-amerikanischen Besatzungszone Deutschlands bei der frühen Strafverfolgung von NS-Verbrechen;</w:t>
            </w:r>
          </w:p>
          <w:p w14:paraId="5B53AE9C" w14:textId="77777777" w:rsidR="00F63B60" w:rsidRPr="007150B5" w:rsidRDefault="00F63B60" w:rsidP="00F63B60">
            <w:pPr>
              <w:pStyle w:val="StandardWeb"/>
              <w:spacing w:before="0" w:after="80"/>
              <w:rPr>
                <w:rFonts w:asciiTheme="minorHAnsi" w:hAnsiTheme="minorHAnsi" w:cstheme="minorHAnsi"/>
                <w:color w:val="00B050"/>
                <w:lang w:eastAsia="ja-JP"/>
              </w:rPr>
            </w:pPr>
            <w:r w:rsidRPr="007150B5">
              <w:rPr>
                <w:rFonts w:asciiTheme="minorHAnsi" w:hAnsiTheme="minorHAnsi" w:cstheme="minorHAnsi"/>
              </w:rPr>
              <w:t xml:space="preserve">beide in: Stiftung Hamburger Gedenkstätten und Lernorte zur Erinnerung an die Opfer der NS-Verbrechen (Hg.), NS-Verfolgte nach der Befreiung. Ausgrenzungserfahrungen und Neubeginn, Göttingen 2022 (Beiträge zur Geschichte der nationalsozialistischen Verfolgung, Heft 3), S. 65-78 bzw. </w:t>
            </w:r>
            <w:r w:rsidRPr="007150B5">
              <w:rPr>
                <w:rFonts w:asciiTheme="minorHAnsi" w:hAnsiTheme="minorHAnsi" w:cstheme="minorHAnsi"/>
              </w:rPr>
              <w:lastRenderedPageBreak/>
              <w:t xml:space="preserve">79-93. </w:t>
            </w:r>
          </w:p>
        </w:tc>
      </w:tr>
      <w:tr w:rsidR="00F63B60" w:rsidRPr="00A40BED" w14:paraId="51CBDB35" w14:textId="77777777" w:rsidTr="00DD4E12">
        <w:tc>
          <w:tcPr>
            <w:tcW w:w="2381" w:type="dxa"/>
            <w:tcBorders>
              <w:top w:val="single" w:sz="4" w:space="0" w:color="auto"/>
              <w:left w:val="single" w:sz="4" w:space="0" w:color="auto"/>
              <w:bottom w:val="single" w:sz="4" w:space="0" w:color="auto"/>
              <w:right w:val="single" w:sz="4" w:space="0" w:color="auto"/>
            </w:tcBorders>
            <w:hideMark/>
          </w:tcPr>
          <w:p w14:paraId="2573EA3F"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6AEE44A2" w14:textId="77777777" w:rsidR="00F63B60" w:rsidRPr="007150B5" w:rsidRDefault="00F63B60" w:rsidP="00F63B60">
            <w:pPr>
              <w:spacing w:after="80"/>
              <w:rPr>
                <w:rFonts w:asciiTheme="minorHAnsi" w:hAnsiTheme="minorHAnsi" w:cstheme="minorHAnsi"/>
                <w:lang w:val="en-GB" w:eastAsia="ja-JP"/>
              </w:rPr>
            </w:pPr>
            <w:r w:rsidRPr="007150B5">
              <w:rPr>
                <w:rFonts w:asciiTheme="minorHAnsi" w:hAnsiTheme="minorHAnsi" w:cstheme="minorHAnsi"/>
                <w:lang w:val="en-GB" w:eastAsia="ja-JP"/>
              </w:rPr>
              <w:t>2 LP bis max. 4 LP (Ü) bzw. 8 LP (S)</w:t>
            </w:r>
          </w:p>
        </w:tc>
      </w:tr>
      <w:tr w:rsidR="00F63B60" w:rsidRPr="00A40BED" w14:paraId="365970C8" w14:textId="77777777" w:rsidTr="00DD4E12">
        <w:trPr>
          <w:trHeight w:val="567"/>
        </w:trPr>
        <w:tc>
          <w:tcPr>
            <w:tcW w:w="2381" w:type="dxa"/>
            <w:vMerge w:val="restart"/>
            <w:tcBorders>
              <w:top w:val="single" w:sz="4" w:space="0" w:color="auto"/>
              <w:left w:val="single" w:sz="4" w:space="0" w:color="auto"/>
              <w:right w:val="single" w:sz="4" w:space="0" w:color="auto"/>
            </w:tcBorders>
          </w:tcPr>
          <w:p w14:paraId="14A570E0" w14:textId="77777777" w:rsidR="00F63B60" w:rsidRPr="007150B5" w:rsidRDefault="00F63B60" w:rsidP="00F63B60">
            <w:pPr>
              <w:rPr>
                <w:rFonts w:asciiTheme="minorHAnsi" w:hAnsiTheme="minorHAnsi" w:cstheme="minorHAnsi"/>
              </w:rPr>
            </w:pPr>
            <w:r w:rsidRPr="007150B5">
              <w:rPr>
                <w:rFonts w:asciiTheme="minorHAnsi" w:hAnsiTheme="minorHAnsi" w:cstheme="minorHAnsi"/>
              </w:rPr>
              <w:t>Modul / Verwendbarkeit in Studiengang:</w:t>
            </w:r>
          </w:p>
          <w:p w14:paraId="29E7F514"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2B1C07B"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3831FBB6" w14:textId="77777777" w:rsidR="00F63B60" w:rsidRPr="007150B5" w:rsidRDefault="00F63B60" w:rsidP="00F63B60">
            <w:pPr>
              <w:jc w:val="center"/>
              <w:rPr>
                <w:rFonts w:asciiTheme="minorHAnsi" w:hAnsiTheme="minorHAnsi" w:cstheme="minorHAnsi"/>
                <w:lang w:val="en-US" w:eastAsia="ja-JP"/>
              </w:rPr>
            </w:pPr>
            <w:r w:rsidRPr="007150B5">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70924477" w14:textId="77777777" w:rsidR="00F63B60" w:rsidRPr="007150B5" w:rsidRDefault="00F63B60" w:rsidP="00F63B60">
            <w:pPr>
              <w:rPr>
                <w:rFonts w:asciiTheme="minorHAnsi" w:hAnsiTheme="minorHAnsi" w:cstheme="minorHAnsi"/>
                <w:b/>
                <w:bCs/>
                <w:lang w:val="en-US" w:eastAsia="ja-JP"/>
              </w:rPr>
            </w:pPr>
            <w:r w:rsidRPr="007150B5">
              <w:rPr>
                <w:rFonts w:asciiTheme="minorHAnsi" w:hAnsiTheme="minorHAnsi" w:cstheme="minorHAnsi"/>
                <w:lang w:val="en-US" w:eastAsia="ja-JP"/>
              </w:rPr>
              <w:t xml:space="preserve">Modul / Themenmodul: </w:t>
            </w:r>
            <w:r w:rsidRPr="007150B5">
              <w:rPr>
                <w:rFonts w:asciiTheme="minorHAnsi" w:hAnsiTheme="minorHAnsi" w:cstheme="minorHAnsi"/>
                <w:b/>
                <w:bCs/>
                <w:lang w:val="en-US" w:eastAsia="ja-JP"/>
              </w:rPr>
              <w:t>KL/LKM – JL/GG</w:t>
            </w:r>
          </w:p>
        </w:tc>
      </w:tr>
      <w:tr w:rsidR="00F63B60" w:rsidRPr="007150B5" w14:paraId="0975674A" w14:textId="77777777" w:rsidTr="00DD4E12">
        <w:tc>
          <w:tcPr>
            <w:tcW w:w="2381" w:type="dxa"/>
            <w:vMerge/>
            <w:tcBorders>
              <w:left w:val="single" w:sz="4" w:space="0" w:color="auto"/>
              <w:right w:val="single" w:sz="4" w:space="0" w:color="auto"/>
            </w:tcBorders>
            <w:vAlign w:val="center"/>
            <w:hideMark/>
          </w:tcPr>
          <w:p w14:paraId="204883B2" w14:textId="77777777" w:rsidR="00F63B60" w:rsidRPr="007150B5" w:rsidRDefault="00F63B60" w:rsidP="00F63B60">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8F111BE"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B.A. Jüdische Studien 75 % - 50 %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34263D6"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4FD0353"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VM: S</w:t>
            </w:r>
          </w:p>
        </w:tc>
      </w:tr>
      <w:tr w:rsidR="00F63B60" w:rsidRPr="007150B5" w14:paraId="6CBC860E" w14:textId="77777777" w:rsidTr="00DD4E12">
        <w:tc>
          <w:tcPr>
            <w:tcW w:w="2381" w:type="dxa"/>
            <w:vMerge/>
            <w:tcBorders>
              <w:left w:val="single" w:sz="4" w:space="0" w:color="auto"/>
              <w:right w:val="single" w:sz="4" w:space="0" w:color="auto"/>
            </w:tcBorders>
            <w:vAlign w:val="center"/>
          </w:tcPr>
          <w:p w14:paraId="78083714"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E35F91E"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B.A. Jüdische Studien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7A2E1AC"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EB83B02"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VM: S</w:t>
            </w:r>
          </w:p>
        </w:tc>
      </w:tr>
      <w:tr w:rsidR="00F63B60" w:rsidRPr="007150B5" w14:paraId="77F31ECF" w14:textId="77777777" w:rsidTr="00DD4E12">
        <w:tc>
          <w:tcPr>
            <w:tcW w:w="2381" w:type="dxa"/>
            <w:vMerge/>
            <w:tcBorders>
              <w:left w:val="single" w:sz="4" w:space="0" w:color="auto"/>
              <w:right w:val="single" w:sz="4" w:space="0" w:color="auto"/>
            </w:tcBorders>
            <w:vAlign w:val="center"/>
          </w:tcPr>
          <w:p w14:paraId="176FA81F"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191696E"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2867555"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B50059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VM: S</w:t>
            </w:r>
          </w:p>
        </w:tc>
      </w:tr>
      <w:tr w:rsidR="00F63B60" w:rsidRPr="007150B5" w14:paraId="5631840A" w14:textId="77777777" w:rsidTr="00DD4E12">
        <w:tc>
          <w:tcPr>
            <w:tcW w:w="2381" w:type="dxa"/>
            <w:vMerge/>
            <w:tcBorders>
              <w:left w:val="single" w:sz="4" w:space="0" w:color="auto"/>
              <w:right w:val="single" w:sz="4" w:space="0" w:color="auto"/>
            </w:tcBorders>
            <w:vAlign w:val="center"/>
          </w:tcPr>
          <w:p w14:paraId="44F1EACD"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FC9A134" w14:textId="77777777" w:rsidR="00F63B60" w:rsidRPr="007150B5" w:rsidRDefault="00E66D07" w:rsidP="00F63B60">
            <w:pPr>
              <w:rPr>
                <w:rFonts w:asciiTheme="minorHAnsi" w:hAnsiTheme="minorHAnsi" w:cstheme="minorHAnsi"/>
                <w:lang w:eastAsia="ja-JP"/>
              </w:rPr>
            </w:pPr>
            <w:r w:rsidRPr="00172EC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539FC7E"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C9834E1" w14:textId="77777777" w:rsidR="00F63B60" w:rsidRPr="007150B5" w:rsidRDefault="00F63B60" w:rsidP="00F63B60">
            <w:pPr>
              <w:rPr>
                <w:rFonts w:asciiTheme="minorHAnsi" w:hAnsiTheme="minorHAnsi" w:cstheme="minorHAnsi"/>
                <w:lang w:eastAsia="ja-JP"/>
              </w:rPr>
            </w:pPr>
          </w:p>
        </w:tc>
      </w:tr>
      <w:tr w:rsidR="00F63B60" w:rsidRPr="007150B5" w14:paraId="0F2EEFF7" w14:textId="77777777" w:rsidTr="00DD4E12">
        <w:tc>
          <w:tcPr>
            <w:tcW w:w="2381" w:type="dxa"/>
            <w:vMerge/>
            <w:tcBorders>
              <w:left w:val="single" w:sz="4" w:space="0" w:color="auto"/>
              <w:right w:val="single" w:sz="4" w:space="0" w:color="auto"/>
            </w:tcBorders>
            <w:vAlign w:val="center"/>
          </w:tcPr>
          <w:p w14:paraId="44A3477A"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6F9F6FA"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E849E9F"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0C636BE" w14:textId="77777777" w:rsidR="00F63B60" w:rsidRPr="007150B5" w:rsidRDefault="00F63B60" w:rsidP="00F63B60">
            <w:pPr>
              <w:rPr>
                <w:rFonts w:asciiTheme="minorHAnsi" w:hAnsiTheme="minorHAnsi" w:cstheme="minorHAnsi"/>
                <w:lang w:eastAsia="ja-JP"/>
              </w:rPr>
            </w:pPr>
          </w:p>
        </w:tc>
      </w:tr>
      <w:tr w:rsidR="00F63B60" w:rsidRPr="007150B5" w14:paraId="531E1AB9" w14:textId="77777777" w:rsidTr="00DD4E12">
        <w:tc>
          <w:tcPr>
            <w:tcW w:w="2381" w:type="dxa"/>
            <w:vMerge/>
            <w:tcBorders>
              <w:left w:val="single" w:sz="4" w:space="0" w:color="auto"/>
              <w:right w:val="single" w:sz="4" w:space="0" w:color="auto"/>
            </w:tcBorders>
            <w:vAlign w:val="center"/>
          </w:tcPr>
          <w:p w14:paraId="16B8A183"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418DCB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M.A. Geschichte jüd. Kulturen (Joint D.)</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8D7D57D"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B25C5B2" w14:textId="77777777" w:rsidR="00F63B60" w:rsidRPr="007150B5" w:rsidRDefault="00F63B60" w:rsidP="00F63B60">
            <w:pPr>
              <w:rPr>
                <w:rFonts w:asciiTheme="minorHAnsi" w:hAnsiTheme="minorHAnsi" w:cstheme="minorHAnsi"/>
                <w:lang w:eastAsia="ja-JP"/>
              </w:rPr>
            </w:pPr>
          </w:p>
        </w:tc>
      </w:tr>
      <w:tr w:rsidR="00F63B60" w:rsidRPr="007150B5" w14:paraId="4D55B08F" w14:textId="77777777" w:rsidTr="00DD4E12">
        <w:tc>
          <w:tcPr>
            <w:tcW w:w="2381" w:type="dxa"/>
            <w:vMerge/>
            <w:tcBorders>
              <w:left w:val="single" w:sz="4" w:space="0" w:color="auto"/>
              <w:right w:val="single" w:sz="4" w:space="0" w:color="auto"/>
            </w:tcBorders>
            <w:vAlign w:val="center"/>
          </w:tcPr>
          <w:p w14:paraId="44F41BF9"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3E2077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144F1D6"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CFE92E1" w14:textId="77777777" w:rsidR="00F63B60" w:rsidRPr="007150B5" w:rsidRDefault="00F63B60" w:rsidP="00F63B60">
            <w:pPr>
              <w:rPr>
                <w:rFonts w:asciiTheme="minorHAnsi" w:hAnsiTheme="minorHAnsi" w:cstheme="minorHAnsi"/>
                <w:lang w:eastAsia="ja-JP"/>
              </w:rPr>
            </w:pPr>
          </w:p>
        </w:tc>
      </w:tr>
      <w:tr w:rsidR="00F63B60" w:rsidRPr="007150B5" w14:paraId="397C8620" w14:textId="77777777" w:rsidTr="006C34D4">
        <w:trPr>
          <w:trHeight w:val="187"/>
        </w:trPr>
        <w:tc>
          <w:tcPr>
            <w:tcW w:w="2381" w:type="dxa"/>
            <w:vMerge/>
            <w:tcBorders>
              <w:left w:val="single" w:sz="4" w:space="0" w:color="auto"/>
              <w:right w:val="single" w:sz="4" w:space="0" w:color="auto"/>
            </w:tcBorders>
            <w:vAlign w:val="center"/>
          </w:tcPr>
          <w:p w14:paraId="6B632A4C"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shd w:val="clear" w:color="auto" w:fill="auto"/>
          </w:tcPr>
          <w:p w14:paraId="565AA955"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6F1F084E" w14:textId="77777777" w:rsidR="00F63B60" w:rsidRPr="007150B5" w:rsidRDefault="00F63B60" w:rsidP="00F63B60">
            <w:pPr>
              <w:jc w:val="center"/>
              <w:rPr>
                <w:rFonts w:asciiTheme="minorHAnsi" w:hAnsiTheme="minorHAnsi" w:cstheme="minorHAnsi"/>
                <w:lang w:eastAsia="ja-JP"/>
              </w:rPr>
            </w:pPr>
            <w:r w:rsidRPr="007150B5">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148E7DCB"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 xml:space="preserve">IM 2 JL: Ü </w:t>
            </w:r>
          </w:p>
        </w:tc>
      </w:tr>
      <w:tr w:rsidR="00F63B60" w:rsidRPr="007150B5" w14:paraId="6BD9C5C5" w14:textId="77777777" w:rsidTr="00DD4E12">
        <w:tc>
          <w:tcPr>
            <w:tcW w:w="2381" w:type="dxa"/>
            <w:vMerge/>
            <w:tcBorders>
              <w:left w:val="single" w:sz="4" w:space="0" w:color="auto"/>
              <w:right w:val="single" w:sz="4" w:space="0" w:color="auto"/>
            </w:tcBorders>
            <w:vAlign w:val="center"/>
          </w:tcPr>
          <w:p w14:paraId="793247FF"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0101B1"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56AAA71C"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Interdisziplinäres M.: Ü</w:t>
            </w:r>
            <w:r w:rsidRPr="007150B5">
              <w:rPr>
                <w:rFonts w:asciiTheme="minorHAnsi" w:hAnsiTheme="minorHAnsi" w:cstheme="minorHAnsi"/>
              </w:rPr>
              <w:t xml:space="preserve"> </w:t>
            </w:r>
          </w:p>
        </w:tc>
      </w:tr>
      <w:tr w:rsidR="00F63B60" w:rsidRPr="007150B5" w14:paraId="77A112BA" w14:textId="77777777" w:rsidTr="00DD4E12">
        <w:tc>
          <w:tcPr>
            <w:tcW w:w="2381" w:type="dxa"/>
            <w:vMerge/>
            <w:tcBorders>
              <w:left w:val="single" w:sz="4" w:space="0" w:color="auto"/>
              <w:right w:val="single" w:sz="4" w:space="0" w:color="auto"/>
            </w:tcBorders>
            <w:vAlign w:val="center"/>
          </w:tcPr>
          <w:p w14:paraId="1C850649"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64EF1C4"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D9DBE7A"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 xml:space="preserve">FS, GW und FW </w:t>
            </w:r>
          </w:p>
        </w:tc>
      </w:tr>
      <w:tr w:rsidR="00F63B60" w:rsidRPr="007150B5" w14:paraId="2C00DB83" w14:textId="77777777" w:rsidTr="00DD4E12">
        <w:tc>
          <w:tcPr>
            <w:tcW w:w="2381" w:type="dxa"/>
            <w:vMerge/>
            <w:tcBorders>
              <w:left w:val="single" w:sz="4" w:space="0" w:color="auto"/>
              <w:right w:val="single" w:sz="4" w:space="0" w:color="auto"/>
            </w:tcBorders>
            <w:vAlign w:val="center"/>
          </w:tcPr>
          <w:p w14:paraId="7958638D" w14:textId="77777777" w:rsidR="00F63B60" w:rsidRPr="007150B5"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EF00D56"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6A3C727B"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lang w:eastAsia="ja-JP"/>
              </w:rPr>
              <w:t>ÜK</w:t>
            </w:r>
          </w:p>
        </w:tc>
      </w:tr>
      <w:tr w:rsidR="00F63B60" w:rsidRPr="007150B5" w14:paraId="569BE847" w14:textId="77777777" w:rsidTr="00DD4E12">
        <w:tc>
          <w:tcPr>
            <w:tcW w:w="9752" w:type="dxa"/>
            <w:gridSpan w:val="4"/>
            <w:tcBorders>
              <w:left w:val="single" w:sz="4" w:space="0" w:color="auto"/>
              <w:right w:val="single" w:sz="4" w:space="0" w:color="auto"/>
            </w:tcBorders>
            <w:shd w:val="clear" w:color="auto" w:fill="D9D9D9" w:themeFill="background1" w:themeFillShade="D9"/>
            <w:vAlign w:val="center"/>
          </w:tcPr>
          <w:p w14:paraId="37F1E99C" w14:textId="77777777" w:rsidR="00F63B60" w:rsidRPr="007150B5" w:rsidRDefault="00F63B60" w:rsidP="00F63B60">
            <w:pPr>
              <w:rPr>
                <w:rFonts w:asciiTheme="minorHAnsi" w:hAnsiTheme="minorHAnsi" w:cstheme="minorHAnsi"/>
                <w:lang w:eastAsia="ja-JP"/>
              </w:rPr>
            </w:pPr>
            <w:r w:rsidRPr="007150B5">
              <w:rPr>
                <w:rFonts w:asciiTheme="minorHAnsi" w:hAnsiTheme="minorHAnsi" w:cstheme="minorHAnsi"/>
              </w:rPr>
              <w:t xml:space="preserve">Übungen gemäß der </w:t>
            </w:r>
            <w:r w:rsidRPr="007150B5">
              <w:rPr>
                <w:rFonts w:asciiTheme="minorHAnsi" w:hAnsiTheme="minorHAnsi" w:cstheme="minorHAnsi"/>
                <w:b/>
                <w:bCs/>
              </w:rPr>
              <w:t>Spalte "Ü allg."</w:t>
            </w:r>
            <w:r w:rsidRPr="007150B5">
              <w:rPr>
                <w:rFonts w:asciiTheme="minorHAnsi" w:hAnsiTheme="minorHAnsi" w:cstheme="minorHAnsi"/>
              </w:rPr>
              <w:t xml:space="preserve"> können in jedem Modul angerechnet werden, für das Studienplan bzw. Modulhandbuch eine entsprechende Übung vorsehen. Für </w:t>
            </w:r>
            <w:r w:rsidRPr="007150B5">
              <w:rPr>
                <w:rFonts w:asciiTheme="minorHAnsi" w:hAnsiTheme="minorHAnsi" w:cstheme="minorHAnsi"/>
                <w:b/>
                <w:bCs/>
                <w:i/>
                <w:iCs/>
              </w:rPr>
              <w:t>HfJS-Studiengänge mit Themenmodulen</w:t>
            </w:r>
            <w:r w:rsidRPr="007150B5">
              <w:rPr>
                <w:rFonts w:asciiTheme="minorHAnsi" w:hAnsiTheme="minorHAnsi" w:cstheme="minorHAnsi"/>
              </w:rPr>
              <w:t xml:space="preserve"> gilt: Soll die Übung innerhalb eines bestimmten Themenmoduls angerechnet werden, so ist die oben angegebene Zuordnung verbindlich.</w:t>
            </w:r>
          </w:p>
        </w:tc>
      </w:tr>
    </w:tbl>
    <w:p w14:paraId="362AC722" w14:textId="77777777" w:rsidR="00F63B60" w:rsidRDefault="00F63B60" w:rsidP="00F63B60">
      <w:pPr>
        <w:widowControl/>
        <w:spacing w:before="100" w:beforeAutospacing="1" w:after="100" w:afterAutospacing="1"/>
        <w:rPr>
          <w:rFonts w:asciiTheme="minorHAnsi" w:eastAsia="Times New Roman" w:hAnsiTheme="minorHAnsi" w:cstheme="minorHAnsi"/>
          <w:b/>
          <w:bCs/>
          <w:highlight w:val="yellow"/>
          <w:lang w:eastAsia="de-DE" w:bidi="he-I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F63B60" w:rsidRPr="00A40BED" w14:paraId="4894A956" w14:textId="77777777" w:rsidTr="00F63B60">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22626F0"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2CB098E2" w14:textId="77777777" w:rsidR="00F63B60" w:rsidRPr="0085465A" w:rsidRDefault="00F63B60" w:rsidP="0085465A">
            <w:pPr>
              <w:jc w:val="center"/>
              <w:rPr>
                <w:rFonts w:asciiTheme="minorHAnsi" w:hAnsiTheme="minorHAnsi" w:cstheme="minorHAnsi"/>
                <w:b/>
                <w:bCs/>
                <w:lang w:val="en-US"/>
              </w:rPr>
            </w:pPr>
            <w:r w:rsidRPr="0085465A">
              <w:rPr>
                <w:rFonts w:asciiTheme="minorHAnsi" w:hAnsiTheme="minorHAnsi" w:cstheme="minorHAnsi"/>
                <w:b/>
                <w:bCs/>
              </w:rPr>
              <w:t xml:space="preserve">Erziehung und Bildung jüdischer Frauen im 18. und 19. </w:t>
            </w:r>
            <w:r w:rsidRPr="0085465A">
              <w:rPr>
                <w:rFonts w:asciiTheme="minorHAnsi" w:hAnsiTheme="minorHAnsi" w:cstheme="minorHAnsi"/>
                <w:b/>
                <w:bCs/>
                <w:lang w:val="en-US"/>
              </w:rPr>
              <w:t>Jahrhundert</w:t>
            </w:r>
          </w:p>
          <w:p w14:paraId="0DE5EBD3" w14:textId="77777777" w:rsidR="00F63B60" w:rsidRPr="0085465A" w:rsidRDefault="00F63B60" w:rsidP="0085465A">
            <w:pPr>
              <w:pStyle w:val="StandardWeb"/>
              <w:spacing w:before="0" w:after="240"/>
              <w:jc w:val="center"/>
              <w:rPr>
                <w:rFonts w:asciiTheme="minorHAnsi" w:hAnsiTheme="minorHAnsi" w:cstheme="minorHAnsi"/>
                <w:i/>
                <w:iCs/>
                <w:color w:val="auto"/>
                <w:lang w:val="en-US" w:eastAsia="ja-JP"/>
              </w:rPr>
            </w:pPr>
            <w:r w:rsidRPr="0085465A">
              <w:rPr>
                <w:rFonts w:asciiTheme="minorHAnsi" w:hAnsiTheme="minorHAnsi" w:cstheme="minorHAnsi"/>
                <w:color w:val="auto"/>
                <w:lang w:val="en-US"/>
              </w:rPr>
              <w:t xml:space="preserve">| </w:t>
            </w:r>
            <w:r w:rsidRPr="0085465A">
              <w:rPr>
                <w:rFonts w:asciiTheme="minorHAnsi" w:hAnsiTheme="minorHAnsi" w:cstheme="minorHAnsi"/>
                <w:i/>
                <w:iCs/>
                <w:color w:val="auto"/>
                <w:lang w:val="en-US"/>
              </w:rPr>
              <w:t>The Education of Jewish Women in the 18th and 19th Centuries</w:t>
            </w:r>
          </w:p>
        </w:tc>
      </w:tr>
      <w:tr w:rsidR="00F63B60" w:rsidRPr="0085465A" w14:paraId="1EA8E429" w14:textId="77777777" w:rsidTr="00F63B60">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A311E1D"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195CF828" w14:textId="77777777" w:rsidR="00F63B60" w:rsidRPr="0085465A" w:rsidRDefault="00F63B60" w:rsidP="00F63B60">
            <w:pPr>
              <w:pStyle w:val="StandardWeb"/>
              <w:spacing w:before="0" w:after="0"/>
              <w:rPr>
                <w:rFonts w:asciiTheme="minorHAnsi" w:hAnsiTheme="minorHAnsi" w:cstheme="minorHAnsi"/>
                <w:color w:val="auto"/>
                <w:lang w:eastAsia="ja-JP"/>
              </w:rPr>
            </w:pPr>
            <w:r w:rsidRPr="0085465A">
              <w:rPr>
                <w:rFonts w:asciiTheme="minorHAnsi" w:hAnsiTheme="minorHAnsi" w:cstheme="minorHAnsi"/>
                <w:color w:val="auto"/>
                <w:lang w:eastAsia="ja-JP"/>
              </w:rPr>
              <w:t xml:space="preserve">Rabb. Prof. Dr. Birgit Klein </w:t>
            </w:r>
          </w:p>
        </w:tc>
      </w:tr>
      <w:tr w:rsidR="00F63B60" w:rsidRPr="0085465A" w14:paraId="63FA1467"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5045B343"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CFAFE4A"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Oberseminar / Übung</w:t>
            </w:r>
          </w:p>
        </w:tc>
      </w:tr>
      <w:tr w:rsidR="00F63B60" w:rsidRPr="0085465A" w14:paraId="24C45859" w14:textId="77777777" w:rsidTr="00F63B60">
        <w:tc>
          <w:tcPr>
            <w:tcW w:w="2268" w:type="dxa"/>
            <w:tcBorders>
              <w:top w:val="single" w:sz="4" w:space="0" w:color="auto"/>
              <w:left w:val="single" w:sz="4" w:space="0" w:color="auto"/>
              <w:bottom w:val="single" w:sz="4" w:space="0" w:color="auto"/>
              <w:right w:val="single" w:sz="4" w:space="0" w:color="auto"/>
            </w:tcBorders>
          </w:tcPr>
          <w:p w14:paraId="0BEDA41D"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6BDA734" w14:textId="77777777" w:rsidR="00F63B60" w:rsidRPr="0085465A" w:rsidRDefault="00F63B60" w:rsidP="00F63B60">
            <w:pPr>
              <w:rPr>
                <w:rFonts w:asciiTheme="minorHAnsi" w:hAnsiTheme="minorHAnsi" w:cstheme="minorHAnsi"/>
                <w:lang w:val="en-GB" w:eastAsia="ja-JP"/>
              </w:rPr>
            </w:pPr>
            <w:r w:rsidRPr="0085465A">
              <w:rPr>
                <w:rFonts w:asciiTheme="minorHAnsi" w:hAnsiTheme="minorHAnsi" w:cstheme="minorHAnsi"/>
                <w:lang w:val="en-GB" w:eastAsia="ja-JP"/>
              </w:rPr>
              <w:t xml:space="preserve">Deutsch </w:t>
            </w:r>
          </w:p>
        </w:tc>
      </w:tr>
      <w:tr w:rsidR="00F63B60" w:rsidRPr="0085465A" w14:paraId="62B5E992" w14:textId="77777777" w:rsidTr="00F63B60">
        <w:tc>
          <w:tcPr>
            <w:tcW w:w="2268" w:type="dxa"/>
            <w:tcBorders>
              <w:top w:val="single" w:sz="4" w:space="0" w:color="auto"/>
              <w:left w:val="single" w:sz="4" w:space="0" w:color="auto"/>
              <w:bottom w:val="single" w:sz="4" w:space="0" w:color="auto"/>
              <w:right w:val="single" w:sz="4" w:space="0" w:color="auto"/>
            </w:tcBorders>
          </w:tcPr>
          <w:p w14:paraId="1B7E1BBC"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4FFAC720" w14:textId="77777777" w:rsidR="00F63B60" w:rsidRPr="0085465A" w:rsidRDefault="0085465A" w:rsidP="00F63B60">
            <w:pPr>
              <w:rPr>
                <w:rFonts w:asciiTheme="minorHAnsi" w:hAnsiTheme="minorHAnsi" w:cstheme="minorHAnsi"/>
                <w:lang w:eastAsia="ja-JP"/>
              </w:rPr>
            </w:pPr>
            <w:r>
              <w:rPr>
                <w:rFonts w:asciiTheme="minorHAnsi" w:hAnsiTheme="minorHAnsi" w:cstheme="minorHAnsi"/>
                <w:lang w:eastAsia="ja-JP"/>
              </w:rPr>
              <w:t>online</w:t>
            </w:r>
          </w:p>
        </w:tc>
      </w:tr>
      <w:tr w:rsidR="00F63B60" w:rsidRPr="0085465A" w14:paraId="7E401357"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77CE62CC"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43B1275E" w14:textId="77777777" w:rsidR="00F63B60" w:rsidRPr="0085465A" w:rsidRDefault="00F63B60" w:rsidP="00F63B60">
            <w:pPr>
              <w:rPr>
                <w:rFonts w:asciiTheme="minorHAnsi" w:hAnsiTheme="minorHAnsi" w:cstheme="minorHAnsi"/>
                <w:lang w:eastAsia="ja-JP"/>
              </w:rPr>
            </w:pPr>
            <w:r w:rsidRPr="0085465A">
              <w:rPr>
                <w:rFonts w:asciiTheme="minorHAnsi" w:eastAsia="Times New Roman" w:hAnsiTheme="minorHAnsi" w:cstheme="minorHAnsi"/>
                <w:lang w:eastAsia="de-DE" w:bidi="he-IL"/>
              </w:rPr>
              <w:t>Do</w:t>
            </w:r>
            <w:r w:rsidR="0085465A" w:rsidRPr="0085465A">
              <w:rPr>
                <w:rFonts w:asciiTheme="minorHAnsi" w:eastAsia="Times New Roman" w:hAnsiTheme="minorHAnsi" w:cstheme="minorHAnsi"/>
                <w:lang w:eastAsia="de-DE" w:bidi="he-IL"/>
              </w:rPr>
              <w:t>nnerstag,</w:t>
            </w:r>
            <w:r w:rsidRPr="0085465A">
              <w:rPr>
                <w:rFonts w:asciiTheme="minorHAnsi" w:eastAsia="Times New Roman" w:hAnsiTheme="minorHAnsi" w:cstheme="minorHAnsi"/>
                <w:lang w:eastAsia="de-DE" w:bidi="he-IL"/>
              </w:rPr>
              <w:t xml:space="preserve"> 14</w:t>
            </w:r>
            <w:r w:rsidR="0085465A" w:rsidRPr="0085465A">
              <w:rPr>
                <w:rFonts w:asciiTheme="minorHAnsi" w:eastAsia="Times New Roman" w:hAnsiTheme="minorHAnsi" w:cstheme="minorHAnsi"/>
                <w:lang w:eastAsia="de-DE" w:bidi="he-IL"/>
              </w:rPr>
              <w:t>.15</w:t>
            </w:r>
            <w:r w:rsidRPr="0085465A">
              <w:rPr>
                <w:rFonts w:asciiTheme="minorHAnsi" w:eastAsia="Times New Roman" w:hAnsiTheme="minorHAnsi" w:cstheme="minorHAnsi"/>
                <w:lang w:eastAsia="de-DE" w:bidi="he-IL"/>
              </w:rPr>
              <w:t>-1</w:t>
            </w:r>
            <w:r w:rsidR="0085465A" w:rsidRPr="0085465A">
              <w:rPr>
                <w:rFonts w:asciiTheme="minorHAnsi" w:eastAsia="Times New Roman" w:hAnsiTheme="minorHAnsi" w:cstheme="minorHAnsi"/>
                <w:lang w:eastAsia="de-DE" w:bidi="he-IL"/>
              </w:rPr>
              <w:t>5.45</w:t>
            </w:r>
            <w:r w:rsidRPr="0085465A">
              <w:rPr>
                <w:rFonts w:asciiTheme="minorHAnsi" w:eastAsia="Times New Roman" w:hAnsiTheme="minorHAnsi" w:cstheme="minorHAnsi"/>
                <w:lang w:eastAsia="de-DE" w:bidi="he-IL"/>
              </w:rPr>
              <w:t xml:space="preserve"> Uhr, S 2</w:t>
            </w:r>
          </w:p>
        </w:tc>
      </w:tr>
      <w:tr w:rsidR="00F63B60" w:rsidRPr="0085465A" w14:paraId="2CA275F0"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7B32FAC5"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spacing w:val="-8"/>
                <w:lang w:eastAsia="ja-JP"/>
              </w:rPr>
              <w:t>Weitere erforderliche</w:t>
            </w:r>
            <w:r w:rsidRPr="0085465A">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DCB55AB" w14:textId="77777777" w:rsidR="00F63B60" w:rsidRPr="0085465A" w:rsidRDefault="00F63B60" w:rsidP="00F63B60">
            <w:pPr>
              <w:pStyle w:val="StandardWeb"/>
              <w:spacing w:before="0" w:after="0"/>
              <w:rPr>
                <w:rFonts w:asciiTheme="minorHAnsi" w:hAnsiTheme="minorHAnsi" w:cstheme="minorHAnsi"/>
                <w:color w:val="auto"/>
                <w:lang w:eastAsia="ja-JP"/>
              </w:rPr>
            </w:pPr>
            <w:r w:rsidRPr="0085465A">
              <w:rPr>
                <w:rFonts w:asciiTheme="minorHAnsi" w:hAnsiTheme="minorHAnsi" w:cstheme="minorHAnsi"/>
                <w:color w:val="auto"/>
                <w:lang w:eastAsia="ja-JP"/>
              </w:rPr>
              <w:t>Hebräisch und Jiddisch von Vorteil.</w:t>
            </w:r>
          </w:p>
        </w:tc>
      </w:tr>
      <w:tr w:rsidR="00F63B60" w:rsidRPr="0085465A" w14:paraId="1EC26572"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6F93328E"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7D075E87" w14:textId="77777777" w:rsidR="00F63B60" w:rsidRPr="0085465A" w:rsidRDefault="00F63B60" w:rsidP="00F63B60">
            <w:pPr>
              <w:rPr>
                <w:rFonts w:asciiTheme="minorHAnsi" w:eastAsia="Times New Roman" w:hAnsiTheme="minorHAnsi" w:cstheme="minorHAnsi"/>
                <w:lang w:eastAsia="de-DE"/>
              </w:rPr>
            </w:pPr>
            <w:r w:rsidRPr="0085465A">
              <w:rPr>
                <w:rFonts w:asciiTheme="minorHAnsi" w:hAnsiTheme="minorHAnsi" w:cstheme="minorHAnsi"/>
              </w:rPr>
              <w:t xml:space="preserve">Der Bereich der Erziehung und Bildung steht exemplarisch für die Frage, welche Rolle Frauen und Mädchen innerhalb der (jüdischen) Gesellschaft zugeschrieben wurde und wo sie selbst ihre Rolle sahen. Im Oberseminar werden wir untersuchen, wie das traditionelle Rollenverständnis im Zuge der jüdischen Aufklärung (Haskala), Emanzipation und Entstehung der Reformbewegung diskutiert, in Frage gestellt und neu definiert wurde. Dabei spielte die Bedeutung der Religion bzw. der </w:t>
            </w:r>
            <w:proofErr w:type="gramStart"/>
            <w:r w:rsidRPr="0085465A">
              <w:rPr>
                <w:rFonts w:asciiTheme="minorHAnsi" w:hAnsiTheme="minorHAnsi" w:cstheme="minorHAnsi"/>
              </w:rPr>
              <w:t>aus ihr abgeleiteten Tradition</w:t>
            </w:r>
            <w:proofErr w:type="gramEnd"/>
            <w:r w:rsidRPr="0085465A">
              <w:rPr>
                <w:rFonts w:asciiTheme="minorHAnsi" w:hAnsiTheme="minorHAnsi" w:cstheme="minorHAnsi"/>
              </w:rPr>
              <w:t xml:space="preserve"> einen wichtigen Angelpunkt der Debatte.</w:t>
            </w:r>
          </w:p>
        </w:tc>
      </w:tr>
      <w:tr w:rsidR="00F63B60" w:rsidRPr="0085465A" w14:paraId="18017900"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22BA7865"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66A97416" w14:textId="77777777" w:rsidR="00F63B60" w:rsidRPr="0085465A" w:rsidRDefault="00F63B60" w:rsidP="00F63B60">
            <w:pPr>
              <w:pStyle w:val="StandardWeb"/>
              <w:spacing w:before="0" w:after="80"/>
              <w:rPr>
                <w:rFonts w:asciiTheme="minorHAnsi" w:hAnsiTheme="minorHAnsi" w:cstheme="minorHAnsi"/>
                <w:color w:val="auto"/>
                <w:lang w:eastAsia="ja-JP"/>
              </w:rPr>
            </w:pPr>
            <w:r w:rsidRPr="0085465A">
              <w:rPr>
                <w:rFonts w:asciiTheme="minorHAnsi" w:hAnsiTheme="minorHAnsi" w:cstheme="minorHAnsi"/>
                <w:color w:val="auto"/>
                <w:lang w:eastAsia="ja-JP"/>
              </w:rPr>
              <w:t>Zur Einführung:</w:t>
            </w:r>
          </w:p>
          <w:p w14:paraId="0DD74F14" w14:textId="77777777" w:rsidR="00F63B60" w:rsidRPr="0085465A" w:rsidRDefault="00F63B60" w:rsidP="00F63B60">
            <w:pPr>
              <w:pStyle w:val="StandardWeb"/>
              <w:spacing w:before="0" w:after="80"/>
              <w:rPr>
                <w:rFonts w:asciiTheme="minorHAnsi" w:hAnsiTheme="minorHAnsi" w:cstheme="minorHAnsi"/>
                <w:color w:val="auto"/>
                <w:lang w:eastAsia="ja-JP"/>
              </w:rPr>
            </w:pPr>
            <w:r w:rsidRPr="0085465A">
              <w:rPr>
                <w:rFonts w:asciiTheme="minorHAnsi" w:hAnsiTheme="minorHAnsi" w:cstheme="minorHAnsi"/>
                <w:color w:val="auto"/>
                <w:lang w:bidi="he-IL"/>
              </w:rPr>
              <w:t>Lohmann, Ingrid, Interkulturalität als Strategie religiöser Reform und sozialen Aufstiegs. Jüdische Knaben- und Mädchenerziehung um 1800, in: Margret Kraul / Christoph Lüth (Hgg.), Erziehung und Bildung der Menschen-Geschlechter. Studien zur Religion, Sozialisation und Bildung in Europa seit der Aufklärung, Weinheim 1996 (Frauen- und Geschlechterforschung in der Historischen Pädagogik, Bd. 1), S. 185-213</w:t>
            </w:r>
          </w:p>
        </w:tc>
      </w:tr>
      <w:tr w:rsidR="00F63B60" w:rsidRPr="0085465A" w14:paraId="78E72C6B" w14:textId="77777777" w:rsidTr="00F63B60">
        <w:tc>
          <w:tcPr>
            <w:tcW w:w="2268" w:type="dxa"/>
            <w:tcBorders>
              <w:top w:val="single" w:sz="4" w:space="0" w:color="auto"/>
              <w:left w:val="single" w:sz="4" w:space="0" w:color="auto"/>
              <w:bottom w:val="single" w:sz="4" w:space="0" w:color="auto"/>
              <w:right w:val="single" w:sz="4" w:space="0" w:color="auto"/>
            </w:tcBorders>
            <w:hideMark/>
          </w:tcPr>
          <w:p w14:paraId="0B8BBA76"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A7D02F5" w14:textId="77777777" w:rsidR="00F63B60" w:rsidRPr="0085465A" w:rsidRDefault="00F63B60" w:rsidP="00F63B60">
            <w:pPr>
              <w:spacing w:after="80"/>
              <w:rPr>
                <w:rFonts w:asciiTheme="minorHAnsi" w:hAnsiTheme="minorHAnsi" w:cstheme="minorHAnsi"/>
                <w:lang w:eastAsia="ja-JP"/>
              </w:rPr>
            </w:pPr>
            <w:r w:rsidRPr="0085465A">
              <w:rPr>
                <w:rFonts w:asciiTheme="minorHAnsi" w:hAnsiTheme="minorHAnsi" w:cstheme="minorHAnsi"/>
                <w:lang w:eastAsia="ja-JP"/>
              </w:rPr>
              <w:t>2 LP bis max. 4 LP (Ü) bzw. 10 LP (OS)</w:t>
            </w:r>
          </w:p>
        </w:tc>
      </w:tr>
      <w:tr w:rsidR="00F63B60" w:rsidRPr="00A40BED" w14:paraId="368AF880" w14:textId="77777777" w:rsidTr="00F63B60">
        <w:trPr>
          <w:cantSplit/>
          <w:trHeight w:val="567"/>
        </w:trPr>
        <w:tc>
          <w:tcPr>
            <w:tcW w:w="2268" w:type="dxa"/>
            <w:vMerge w:val="restart"/>
            <w:tcBorders>
              <w:top w:val="single" w:sz="4" w:space="0" w:color="auto"/>
              <w:left w:val="single" w:sz="4" w:space="0" w:color="auto"/>
              <w:right w:val="single" w:sz="4" w:space="0" w:color="auto"/>
            </w:tcBorders>
          </w:tcPr>
          <w:p w14:paraId="57A006A5" w14:textId="77777777" w:rsidR="00F63B60" w:rsidRPr="0085465A" w:rsidRDefault="00F63B60" w:rsidP="00F63B60">
            <w:pPr>
              <w:rPr>
                <w:rFonts w:asciiTheme="minorHAnsi" w:hAnsiTheme="minorHAnsi" w:cstheme="minorHAnsi"/>
              </w:rPr>
            </w:pPr>
            <w:r w:rsidRPr="0085465A">
              <w:rPr>
                <w:rFonts w:asciiTheme="minorHAnsi" w:hAnsiTheme="minorHAnsi" w:cstheme="minorHAnsi"/>
              </w:rPr>
              <w:lastRenderedPageBreak/>
              <w:t>Modul / Verwendbarkeit in Studiengang:</w:t>
            </w:r>
          </w:p>
          <w:p w14:paraId="312BD8DC"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7A2B3F7E"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682FC13A" w14:textId="77777777" w:rsidR="00F63B60" w:rsidRPr="0085465A" w:rsidRDefault="00F63B60" w:rsidP="00F63B60">
            <w:pPr>
              <w:jc w:val="center"/>
              <w:rPr>
                <w:rFonts w:asciiTheme="minorHAnsi" w:hAnsiTheme="minorHAnsi" w:cstheme="minorHAnsi"/>
                <w:lang w:val="en-US" w:eastAsia="ja-JP"/>
              </w:rPr>
            </w:pPr>
            <w:r w:rsidRPr="0085465A">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0B14C309" w14:textId="77777777" w:rsidR="00F63B60" w:rsidRPr="0085465A" w:rsidRDefault="00F63B60" w:rsidP="00F63B60">
            <w:pPr>
              <w:rPr>
                <w:rFonts w:asciiTheme="minorHAnsi" w:hAnsiTheme="minorHAnsi" w:cstheme="minorHAnsi"/>
                <w:b/>
                <w:bCs/>
                <w:lang w:val="en-US" w:eastAsia="ja-JP"/>
              </w:rPr>
            </w:pPr>
            <w:r w:rsidRPr="0085465A">
              <w:rPr>
                <w:rFonts w:asciiTheme="minorHAnsi" w:hAnsiTheme="minorHAnsi" w:cstheme="minorHAnsi"/>
                <w:lang w:val="en-US" w:eastAsia="ja-JP"/>
              </w:rPr>
              <w:t xml:space="preserve">Modul / Themenmodul: </w:t>
            </w:r>
            <w:r w:rsidRPr="0085465A">
              <w:rPr>
                <w:rFonts w:asciiTheme="minorHAnsi" w:hAnsiTheme="minorHAnsi" w:cstheme="minorHAnsi"/>
                <w:b/>
                <w:bCs/>
                <w:lang w:val="en-US" w:eastAsia="ja-JP"/>
              </w:rPr>
              <w:t>JL/GG – RPh</w:t>
            </w:r>
          </w:p>
        </w:tc>
      </w:tr>
      <w:tr w:rsidR="00F63B60" w:rsidRPr="0085465A" w14:paraId="7CA975E9" w14:textId="77777777" w:rsidTr="00F63B60">
        <w:tc>
          <w:tcPr>
            <w:tcW w:w="2268" w:type="dxa"/>
            <w:vMerge/>
            <w:tcBorders>
              <w:left w:val="single" w:sz="4" w:space="0" w:color="auto"/>
              <w:right w:val="single" w:sz="4" w:space="0" w:color="auto"/>
            </w:tcBorders>
            <w:vAlign w:val="center"/>
            <w:hideMark/>
          </w:tcPr>
          <w:p w14:paraId="0C6C243D" w14:textId="77777777" w:rsidR="00F63B60" w:rsidRPr="0085465A" w:rsidRDefault="00F63B60" w:rsidP="00F63B60">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BB6F48E"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B.A. Jüdische Studien 75 % - 50 %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4D0AE80"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74C31FD7" w14:textId="77777777" w:rsidR="00F63B60" w:rsidRPr="0085465A" w:rsidRDefault="00F63B60" w:rsidP="00F63B60">
            <w:pPr>
              <w:rPr>
                <w:rFonts w:asciiTheme="minorHAnsi" w:hAnsiTheme="minorHAnsi" w:cstheme="minorHAnsi"/>
                <w:lang w:eastAsia="ja-JP"/>
              </w:rPr>
            </w:pPr>
          </w:p>
        </w:tc>
      </w:tr>
      <w:tr w:rsidR="00F63B60" w:rsidRPr="0085465A" w14:paraId="48AD7773" w14:textId="77777777" w:rsidTr="00F63B60">
        <w:tc>
          <w:tcPr>
            <w:tcW w:w="2268" w:type="dxa"/>
            <w:vMerge/>
            <w:tcBorders>
              <w:left w:val="single" w:sz="4" w:space="0" w:color="auto"/>
              <w:right w:val="single" w:sz="4" w:space="0" w:color="auto"/>
            </w:tcBorders>
            <w:vAlign w:val="center"/>
          </w:tcPr>
          <w:p w14:paraId="0C1D60C3"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E15C8B8"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B.A. Jüdische Studien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4C2174F"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2504EAB9" w14:textId="77777777" w:rsidR="00F63B60" w:rsidRPr="0085465A" w:rsidRDefault="00F63B60" w:rsidP="00F63B60">
            <w:pPr>
              <w:rPr>
                <w:rFonts w:asciiTheme="minorHAnsi" w:hAnsiTheme="minorHAnsi" w:cstheme="minorHAnsi"/>
                <w:lang w:eastAsia="ja-JP"/>
              </w:rPr>
            </w:pPr>
          </w:p>
        </w:tc>
      </w:tr>
      <w:tr w:rsidR="00F63B60" w:rsidRPr="0085465A" w14:paraId="43E28512" w14:textId="77777777" w:rsidTr="00F63B60">
        <w:tc>
          <w:tcPr>
            <w:tcW w:w="2268" w:type="dxa"/>
            <w:vMerge/>
            <w:tcBorders>
              <w:left w:val="single" w:sz="4" w:space="0" w:color="auto"/>
              <w:right w:val="single" w:sz="4" w:space="0" w:color="auto"/>
            </w:tcBorders>
            <w:vAlign w:val="center"/>
          </w:tcPr>
          <w:p w14:paraId="41CC521D"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6770C7C"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026C4BE"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A5682BD" w14:textId="77777777" w:rsidR="00F63B60" w:rsidRPr="0085465A" w:rsidRDefault="00F63B60" w:rsidP="00F63B60">
            <w:pPr>
              <w:rPr>
                <w:rFonts w:asciiTheme="minorHAnsi" w:hAnsiTheme="minorHAnsi" w:cstheme="minorHAnsi"/>
                <w:lang w:eastAsia="ja-JP"/>
              </w:rPr>
            </w:pPr>
          </w:p>
        </w:tc>
      </w:tr>
      <w:tr w:rsidR="00AA759C" w:rsidRPr="0085465A" w14:paraId="43BEBBC0" w14:textId="77777777" w:rsidTr="00AA759C">
        <w:tc>
          <w:tcPr>
            <w:tcW w:w="2268" w:type="dxa"/>
            <w:vMerge/>
            <w:tcBorders>
              <w:left w:val="single" w:sz="4" w:space="0" w:color="auto"/>
              <w:right w:val="single" w:sz="4" w:space="0" w:color="auto"/>
            </w:tcBorders>
            <w:vAlign w:val="center"/>
          </w:tcPr>
          <w:p w14:paraId="6417D968" w14:textId="77777777" w:rsidR="00AA759C" w:rsidRPr="0085465A" w:rsidRDefault="00AA759C"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1FC4AC5" w14:textId="77777777" w:rsidR="00AA759C" w:rsidRPr="00172EC4" w:rsidRDefault="00AA759C" w:rsidP="00F63B60">
            <w:pPr>
              <w:rPr>
                <w:rFonts w:asciiTheme="minorHAnsi" w:hAnsiTheme="minorHAnsi" w:cstheme="minorHAnsi"/>
                <w:lang w:eastAsia="ja-JP"/>
              </w:rPr>
            </w:pPr>
            <w:r w:rsidRPr="005F619A">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CD0ED4" w14:textId="77777777" w:rsidR="00AA759C" w:rsidRPr="005F619A" w:rsidRDefault="00AA759C" w:rsidP="00F63B60">
            <w:pPr>
              <w:rPr>
                <w:rFonts w:asciiTheme="minorHAnsi" w:hAnsiTheme="minorHAnsi" w:cstheme="minorHAnsi"/>
                <w:lang w:eastAsia="ja-JP"/>
              </w:rPr>
            </w:pPr>
            <w:r w:rsidRPr="005F619A">
              <w:rPr>
                <w:rFonts w:asciiTheme="minorHAnsi" w:hAnsiTheme="minorHAnsi" w:cstheme="minorHAnsi"/>
                <w:lang w:eastAsia="ja-JP"/>
              </w:rPr>
              <w:t>FWM: OS</w:t>
            </w:r>
          </w:p>
        </w:tc>
      </w:tr>
      <w:tr w:rsidR="00F63B60" w:rsidRPr="0085465A" w14:paraId="2136896D" w14:textId="77777777" w:rsidTr="00F63B60">
        <w:tc>
          <w:tcPr>
            <w:tcW w:w="2268" w:type="dxa"/>
            <w:vMerge/>
            <w:tcBorders>
              <w:left w:val="single" w:sz="4" w:space="0" w:color="auto"/>
              <w:right w:val="single" w:sz="4" w:space="0" w:color="auto"/>
            </w:tcBorders>
            <w:vAlign w:val="center"/>
          </w:tcPr>
          <w:p w14:paraId="07359257"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D3BC210" w14:textId="77777777" w:rsidR="00F63B60" w:rsidRPr="0085465A" w:rsidRDefault="00AA759C" w:rsidP="00F63B60">
            <w:pPr>
              <w:rPr>
                <w:rFonts w:asciiTheme="minorHAnsi" w:hAnsiTheme="minorHAnsi" w:cstheme="minorHAnsi"/>
                <w:lang w:eastAsia="ja-JP"/>
              </w:rPr>
            </w:pPr>
            <w:r w:rsidRPr="00172EC4">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890AAF7"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10FBA6B1" w14:textId="77777777" w:rsidR="00F63B60" w:rsidRPr="0085465A" w:rsidRDefault="00AA759C" w:rsidP="00F63B60">
            <w:pPr>
              <w:rPr>
                <w:rFonts w:asciiTheme="minorHAnsi" w:hAnsiTheme="minorHAnsi" w:cstheme="minorHAnsi"/>
                <w:lang w:eastAsia="ja-JP"/>
              </w:rPr>
            </w:pPr>
            <w:r w:rsidRPr="005F619A">
              <w:rPr>
                <w:rFonts w:asciiTheme="minorHAnsi" w:hAnsiTheme="minorHAnsi" w:cstheme="minorHAnsi"/>
                <w:lang w:eastAsia="ja-JP"/>
              </w:rPr>
              <w:t>FWM: OS</w:t>
            </w:r>
          </w:p>
        </w:tc>
      </w:tr>
      <w:tr w:rsidR="00F63B60" w:rsidRPr="0085465A" w14:paraId="31998C2E" w14:textId="77777777" w:rsidTr="00F63B60">
        <w:tc>
          <w:tcPr>
            <w:tcW w:w="2268" w:type="dxa"/>
            <w:vMerge/>
            <w:tcBorders>
              <w:left w:val="single" w:sz="4" w:space="0" w:color="auto"/>
              <w:right w:val="single" w:sz="4" w:space="0" w:color="auto"/>
            </w:tcBorders>
            <w:vAlign w:val="center"/>
          </w:tcPr>
          <w:p w14:paraId="4442EC1F"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6692CB7"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BE53EF3"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44ACBB48"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IM: OS</w:t>
            </w:r>
          </w:p>
        </w:tc>
      </w:tr>
      <w:tr w:rsidR="00F63B60" w:rsidRPr="0085465A" w14:paraId="7C748697" w14:textId="77777777" w:rsidTr="00F63B60">
        <w:tc>
          <w:tcPr>
            <w:tcW w:w="2268" w:type="dxa"/>
            <w:vMerge/>
            <w:tcBorders>
              <w:left w:val="single" w:sz="4" w:space="0" w:color="auto"/>
              <w:right w:val="single" w:sz="4" w:space="0" w:color="auto"/>
            </w:tcBorders>
            <w:vAlign w:val="center"/>
          </w:tcPr>
          <w:p w14:paraId="6AA37E13"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D28960A"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M.A. Geschichte jüd. Kulturen (Joint D.)</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910D021"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50D5B4D"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IM: OS</w:t>
            </w:r>
          </w:p>
        </w:tc>
      </w:tr>
      <w:tr w:rsidR="00F63B60" w:rsidRPr="0085465A" w14:paraId="22EE5F04" w14:textId="77777777" w:rsidTr="00F63B60">
        <w:tc>
          <w:tcPr>
            <w:tcW w:w="2268" w:type="dxa"/>
            <w:vMerge/>
            <w:tcBorders>
              <w:left w:val="single" w:sz="4" w:space="0" w:color="auto"/>
              <w:right w:val="single" w:sz="4" w:space="0" w:color="auto"/>
            </w:tcBorders>
            <w:vAlign w:val="center"/>
          </w:tcPr>
          <w:p w14:paraId="1D5C4518"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7D37578"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64E6EF0"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A02A7DC"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IM: OS</w:t>
            </w:r>
          </w:p>
        </w:tc>
      </w:tr>
      <w:tr w:rsidR="00F63B60" w:rsidRPr="0085465A" w14:paraId="60B8E7AC" w14:textId="77777777" w:rsidTr="00F63B60">
        <w:trPr>
          <w:trHeight w:val="232"/>
        </w:trPr>
        <w:tc>
          <w:tcPr>
            <w:tcW w:w="2268" w:type="dxa"/>
            <w:vMerge/>
            <w:tcBorders>
              <w:left w:val="single" w:sz="4" w:space="0" w:color="auto"/>
              <w:right w:val="single" w:sz="4" w:space="0" w:color="auto"/>
            </w:tcBorders>
            <w:vAlign w:val="center"/>
          </w:tcPr>
          <w:p w14:paraId="2DBFE9DB"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367B4263"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31AEA2E9" w14:textId="77777777" w:rsidR="00F63B60" w:rsidRPr="0085465A" w:rsidRDefault="00F63B60" w:rsidP="00F63B60">
            <w:pPr>
              <w:jc w:val="center"/>
              <w:rPr>
                <w:rFonts w:asciiTheme="minorHAnsi" w:hAnsiTheme="minorHAnsi" w:cstheme="minorHAnsi"/>
                <w:lang w:eastAsia="ja-JP"/>
              </w:rPr>
            </w:pPr>
            <w:r w:rsidRPr="0085465A">
              <w:rPr>
                <w:rFonts w:asciiTheme="minorHAnsi" w:hAnsiTheme="minorHAnsi" w:cstheme="minorHAnsi"/>
                <w:lang w:eastAsia="ja-JP"/>
              </w:rPr>
              <w:t>x</w:t>
            </w:r>
          </w:p>
        </w:tc>
        <w:tc>
          <w:tcPr>
            <w:tcW w:w="2597" w:type="dxa"/>
            <w:tcBorders>
              <w:top w:val="single" w:sz="4" w:space="0" w:color="auto"/>
              <w:left w:val="single" w:sz="4" w:space="0" w:color="auto"/>
              <w:bottom w:val="nil"/>
              <w:right w:val="single" w:sz="4" w:space="0" w:color="auto"/>
            </w:tcBorders>
          </w:tcPr>
          <w:p w14:paraId="13ACA169" w14:textId="77777777" w:rsidR="00F63B60" w:rsidRPr="0085465A" w:rsidRDefault="00F63B60" w:rsidP="00F63B60">
            <w:pPr>
              <w:rPr>
                <w:rFonts w:asciiTheme="minorHAnsi" w:hAnsiTheme="minorHAnsi" w:cstheme="minorHAnsi"/>
                <w:lang w:eastAsia="ja-JP"/>
              </w:rPr>
            </w:pPr>
          </w:p>
        </w:tc>
      </w:tr>
      <w:tr w:rsidR="00F63B60" w:rsidRPr="0085465A" w14:paraId="1469EF28" w14:textId="77777777" w:rsidTr="00F63B60">
        <w:tc>
          <w:tcPr>
            <w:tcW w:w="2268" w:type="dxa"/>
            <w:vMerge/>
            <w:tcBorders>
              <w:left w:val="single" w:sz="4" w:space="0" w:color="auto"/>
              <w:right w:val="single" w:sz="4" w:space="0" w:color="auto"/>
            </w:tcBorders>
            <w:vAlign w:val="center"/>
          </w:tcPr>
          <w:p w14:paraId="309CA9F8"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316BEF"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54066552"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Interdisziplinäres M.: OS/Ü</w:t>
            </w:r>
            <w:r w:rsidRPr="0085465A">
              <w:rPr>
                <w:rFonts w:asciiTheme="minorHAnsi" w:hAnsiTheme="minorHAnsi" w:cstheme="minorHAnsi"/>
              </w:rPr>
              <w:t xml:space="preserve"> </w:t>
            </w:r>
          </w:p>
        </w:tc>
      </w:tr>
      <w:tr w:rsidR="00F63B60" w:rsidRPr="0085465A" w14:paraId="06517DC4" w14:textId="77777777" w:rsidTr="00F63B60">
        <w:tc>
          <w:tcPr>
            <w:tcW w:w="2268" w:type="dxa"/>
            <w:vMerge/>
            <w:tcBorders>
              <w:left w:val="single" w:sz="4" w:space="0" w:color="auto"/>
              <w:right w:val="single" w:sz="4" w:space="0" w:color="auto"/>
            </w:tcBorders>
            <w:vAlign w:val="center"/>
          </w:tcPr>
          <w:p w14:paraId="3F088861"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564C994"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46961286"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 xml:space="preserve">FS, GW und FW </w:t>
            </w:r>
          </w:p>
        </w:tc>
      </w:tr>
      <w:tr w:rsidR="00F63B60" w:rsidRPr="0085465A" w14:paraId="2B72F9FB" w14:textId="77777777" w:rsidTr="00F63B60">
        <w:tc>
          <w:tcPr>
            <w:tcW w:w="2268" w:type="dxa"/>
            <w:vMerge/>
            <w:tcBorders>
              <w:left w:val="single" w:sz="4" w:space="0" w:color="auto"/>
              <w:right w:val="single" w:sz="4" w:space="0" w:color="auto"/>
            </w:tcBorders>
            <w:vAlign w:val="center"/>
          </w:tcPr>
          <w:p w14:paraId="7F528EEF" w14:textId="77777777" w:rsidR="00F63B60" w:rsidRPr="0085465A" w:rsidRDefault="00F63B60" w:rsidP="00F63B60">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D4252A6"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14696C78"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lang w:eastAsia="ja-JP"/>
              </w:rPr>
              <w:t>ÜK</w:t>
            </w:r>
          </w:p>
        </w:tc>
      </w:tr>
      <w:tr w:rsidR="00F63B60" w:rsidRPr="0085465A" w14:paraId="3FC5B840" w14:textId="77777777" w:rsidTr="00F63B60">
        <w:tc>
          <w:tcPr>
            <w:tcW w:w="9639" w:type="dxa"/>
            <w:gridSpan w:val="4"/>
            <w:tcBorders>
              <w:left w:val="single" w:sz="4" w:space="0" w:color="auto"/>
              <w:right w:val="single" w:sz="4" w:space="0" w:color="auto"/>
            </w:tcBorders>
            <w:shd w:val="clear" w:color="auto" w:fill="D9D9D9" w:themeFill="background1" w:themeFillShade="D9"/>
            <w:vAlign w:val="center"/>
          </w:tcPr>
          <w:p w14:paraId="74ECE979" w14:textId="77777777" w:rsidR="00F63B60" w:rsidRPr="0085465A" w:rsidRDefault="00F63B60" w:rsidP="00F63B60">
            <w:pPr>
              <w:rPr>
                <w:rFonts w:asciiTheme="minorHAnsi" w:hAnsiTheme="minorHAnsi" w:cstheme="minorHAnsi"/>
                <w:lang w:eastAsia="ja-JP"/>
              </w:rPr>
            </w:pPr>
            <w:r w:rsidRPr="0085465A">
              <w:rPr>
                <w:rFonts w:asciiTheme="minorHAnsi" w:hAnsiTheme="minorHAnsi" w:cstheme="minorHAnsi"/>
              </w:rPr>
              <w:t xml:space="preserve">Übungen gemäß der </w:t>
            </w:r>
            <w:r w:rsidRPr="0085465A">
              <w:rPr>
                <w:rFonts w:asciiTheme="minorHAnsi" w:hAnsiTheme="minorHAnsi" w:cstheme="minorHAnsi"/>
                <w:b/>
                <w:bCs/>
              </w:rPr>
              <w:t>Spalte "Ü allg."</w:t>
            </w:r>
            <w:r w:rsidRPr="0085465A">
              <w:rPr>
                <w:rFonts w:asciiTheme="minorHAnsi" w:hAnsiTheme="minorHAnsi" w:cstheme="minorHAnsi"/>
              </w:rPr>
              <w:t xml:space="preserve"> können in jedem Modul angerechnet werden, für das Studienplan bzw. Modulhandbuch eine entsprechende Übung vorsehen. Für </w:t>
            </w:r>
            <w:r w:rsidRPr="0085465A">
              <w:rPr>
                <w:rFonts w:asciiTheme="minorHAnsi" w:hAnsiTheme="minorHAnsi" w:cstheme="minorHAnsi"/>
                <w:b/>
                <w:bCs/>
                <w:i/>
                <w:iCs/>
              </w:rPr>
              <w:t>HfJS-Studiengänge mit Themenmodulen</w:t>
            </w:r>
            <w:r w:rsidRPr="0085465A">
              <w:rPr>
                <w:rFonts w:asciiTheme="minorHAnsi" w:hAnsiTheme="minorHAnsi" w:cstheme="minorHAnsi"/>
              </w:rPr>
              <w:t xml:space="preserve"> gilt: Soll die Übung innerhalb eines bestimmten Themenmoduls angerechnet werden, so ist die oben angegebene Zuordnung verbindlich.</w:t>
            </w:r>
          </w:p>
        </w:tc>
      </w:tr>
    </w:tbl>
    <w:p w14:paraId="1F3A3B4E" w14:textId="77777777" w:rsidR="00F63B60" w:rsidRDefault="00F63B60" w:rsidP="00F63B60">
      <w:pPr>
        <w:rPr>
          <w:rFonts w:asciiTheme="majorBidi" w:hAnsiTheme="majorBidi" w:cstheme="majorBidi"/>
          <w:b/>
          <w:bCs/>
          <w:sz w:val="16"/>
          <w:szCs w:val="16"/>
        </w:rPr>
      </w:pPr>
    </w:p>
    <w:p w14:paraId="1801E0D3" w14:textId="77777777" w:rsidR="00EB2001" w:rsidRDefault="00EB2001" w:rsidP="00EB2001">
      <w:pPr>
        <w:spacing w:before="80" w:after="80"/>
        <w:rPr>
          <w:rFonts w:asciiTheme="minorHAnsi" w:eastAsia="Times New Roman" w:hAnsiTheme="minorHAnsi" w:cstheme="minorHAnsi"/>
          <w:b/>
          <w:bCs/>
          <w:highlight w:val="yellow"/>
          <w:lang w:eastAsia="de-DE" w:bidi="he-IL"/>
        </w:rPr>
      </w:pPr>
    </w:p>
    <w:p w14:paraId="1B1ACF0E" w14:textId="77777777" w:rsidR="00080CAF" w:rsidRPr="00B26EA9" w:rsidRDefault="00080CAF" w:rsidP="00EB2001">
      <w:pPr>
        <w:spacing w:before="80" w:after="80"/>
        <w:rPr>
          <w:rFonts w:cstheme="minorHAnsi"/>
          <w:b/>
          <w:bCs/>
          <w:color w:val="00B0F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EB2001" w:rsidRPr="00ED2E74" w14:paraId="0F206C97" w14:textId="77777777" w:rsidTr="00BB0FCC">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E85FBBD"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25176F95" w14:textId="77777777" w:rsidR="00EB2001" w:rsidRPr="00ED2E74" w:rsidRDefault="00EB2001" w:rsidP="00ED2E74">
            <w:pPr>
              <w:pStyle w:val="StandardWeb"/>
              <w:spacing w:before="0" w:after="240"/>
              <w:jc w:val="center"/>
              <w:rPr>
                <w:rFonts w:asciiTheme="minorHAnsi" w:hAnsiTheme="minorHAnsi" w:cstheme="minorHAnsi"/>
                <w:i/>
                <w:iCs/>
                <w:color w:val="00B050"/>
                <w:lang w:eastAsia="ja-JP"/>
              </w:rPr>
            </w:pPr>
            <w:r w:rsidRPr="00ED2E74">
              <w:rPr>
                <w:rFonts w:asciiTheme="minorHAnsi" w:hAnsiTheme="minorHAnsi" w:cstheme="minorHAnsi"/>
                <w:b/>
                <w:bCs/>
                <w:color w:val="auto"/>
                <w:lang w:bidi="he-IL"/>
              </w:rPr>
              <w:t xml:space="preserve">Analytische Lektüre von Meyer Kayserlings „Die jüdischen Frauen in der Geschichte, Literatur und Kunst“ (Leipzig 1879) </w:t>
            </w:r>
            <w:r w:rsidRPr="00ED2E74">
              <w:rPr>
                <w:rFonts w:asciiTheme="minorHAnsi" w:hAnsiTheme="minorHAnsi" w:cstheme="minorHAnsi"/>
                <w:color w:val="auto"/>
              </w:rPr>
              <w:t xml:space="preserve">| </w:t>
            </w:r>
            <w:r w:rsidRPr="00ED2E74">
              <w:rPr>
                <w:rFonts w:asciiTheme="minorHAnsi" w:hAnsiTheme="minorHAnsi" w:cstheme="minorHAnsi"/>
                <w:i/>
                <w:iCs/>
                <w:color w:val="auto"/>
              </w:rPr>
              <w:t>Analytical</w:t>
            </w:r>
            <w:r w:rsidRPr="00ED2E74">
              <w:rPr>
                <w:rFonts w:asciiTheme="minorHAnsi" w:hAnsiTheme="minorHAnsi" w:cstheme="minorHAnsi"/>
                <w:i/>
                <w:iCs/>
                <w:color w:val="auto"/>
                <w:lang w:eastAsia="ja-JP"/>
              </w:rPr>
              <w:t xml:space="preserve"> </w:t>
            </w:r>
            <w:r w:rsidRPr="00ED2E74">
              <w:rPr>
                <w:rFonts w:asciiTheme="minorHAnsi" w:hAnsiTheme="minorHAnsi" w:cstheme="minorHAnsi"/>
                <w:i/>
                <w:iCs/>
                <w:color w:val="auto"/>
              </w:rPr>
              <w:t xml:space="preserve">Reading of </w:t>
            </w:r>
            <w:r w:rsidRPr="00ED2E74">
              <w:rPr>
                <w:rFonts w:asciiTheme="minorHAnsi" w:hAnsiTheme="minorHAnsi" w:cstheme="minorHAnsi"/>
                <w:i/>
                <w:iCs/>
                <w:color w:val="auto"/>
                <w:lang w:bidi="he-IL"/>
              </w:rPr>
              <w:t>Meyer Kayserling‘s „Die jüdischen Frauen in der Geschichte, Literatur und Kunst“ (Leipzig 1879)</w:t>
            </w:r>
          </w:p>
        </w:tc>
      </w:tr>
      <w:tr w:rsidR="00EB2001" w:rsidRPr="00ED2E74" w14:paraId="71E4494A" w14:textId="77777777" w:rsidTr="00BB0FCC">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9F29EF1"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1BC86556" w14:textId="77777777" w:rsidR="00EB2001" w:rsidRPr="00ED2E74" w:rsidRDefault="00EB2001" w:rsidP="00BB0FCC">
            <w:pPr>
              <w:pStyle w:val="StandardWeb"/>
              <w:spacing w:before="0" w:after="0"/>
              <w:rPr>
                <w:rFonts w:asciiTheme="minorHAnsi" w:hAnsiTheme="minorHAnsi" w:cstheme="minorHAnsi"/>
                <w:color w:val="auto"/>
                <w:lang w:eastAsia="ja-JP"/>
              </w:rPr>
            </w:pPr>
            <w:r w:rsidRPr="00ED2E74">
              <w:rPr>
                <w:rFonts w:asciiTheme="minorHAnsi" w:hAnsiTheme="minorHAnsi" w:cstheme="minorHAnsi"/>
                <w:color w:val="auto"/>
                <w:lang w:eastAsia="ja-JP"/>
              </w:rPr>
              <w:t>Rabb. Prof. Dr. Birgit Klein</w:t>
            </w:r>
          </w:p>
        </w:tc>
      </w:tr>
      <w:tr w:rsidR="00EB2001" w:rsidRPr="00ED2E74" w14:paraId="6997D652"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5DDC8CCC"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112641E"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Übung</w:t>
            </w:r>
          </w:p>
        </w:tc>
      </w:tr>
      <w:tr w:rsidR="00EB2001" w:rsidRPr="00ED2E74" w14:paraId="23DCF79D" w14:textId="77777777" w:rsidTr="00BB0FCC">
        <w:tc>
          <w:tcPr>
            <w:tcW w:w="2268" w:type="dxa"/>
            <w:tcBorders>
              <w:top w:val="single" w:sz="4" w:space="0" w:color="auto"/>
              <w:left w:val="single" w:sz="4" w:space="0" w:color="auto"/>
              <w:bottom w:val="single" w:sz="4" w:space="0" w:color="auto"/>
              <w:right w:val="single" w:sz="4" w:space="0" w:color="auto"/>
            </w:tcBorders>
          </w:tcPr>
          <w:p w14:paraId="0105F8B6"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5D230754" w14:textId="77777777" w:rsidR="00EB2001" w:rsidRPr="00ED2E74" w:rsidRDefault="00EB2001" w:rsidP="00BB0FCC">
            <w:pPr>
              <w:rPr>
                <w:rFonts w:asciiTheme="minorHAnsi" w:hAnsiTheme="minorHAnsi" w:cstheme="minorHAnsi"/>
                <w:lang w:val="en-GB" w:eastAsia="ja-JP"/>
              </w:rPr>
            </w:pPr>
            <w:r w:rsidRPr="00ED2E74">
              <w:rPr>
                <w:rFonts w:asciiTheme="minorHAnsi" w:hAnsiTheme="minorHAnsi" w:cstheme="minorHAnsi"/>
                <w:lang w:val="en-GB" w:eastAsia="ja-JP"/>
              </w:rPr>
              <w:t>Deutsch</w:t>
            </w:r>
          </w:p>
        </w:tc>
      </w:tr>
      <w:tr w:rsidR="00EB2001" w:rsidRPr="00ED2E74" w14:paraId="610BDB82" w14:textId="77777777" w:rsidTr="00BB0FCC">
        <w:tc>
          <w:tcPr>
            <w:tcW w:w="2268" w:type="dxa"/>
            <w:tcBorders>
              <w:top w:val="single" w:sz="4" w:space="0" w:color="auto"/>
              <w:left w:val="single" w:sz="4" w:space="0" w:color="auto"/>
              <w:bottom w:val="single" w:sz="4" w:space="0" w:color="auto"/>
              <w:right w:val="single" w:sz="4" w:space="0" w:color="auto"/>
            </w:tcBorders>
          </w:tcPr>
          <w:p w14:paraId="6F13F5A9"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BC43400"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 xml:space="preserve">online </w:t>
            </w:r>
          </w:p>
        </w:tc>
      </w:tr>
      <w:tr w:rsidR="00EB2001" w:rsidRPr="00ED2E74" w14:paraId="7C3F62FB"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1EF0FFA4"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1E8C0242"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 xml:space="preserve">Donnerstag, </w:t>
            </w:r>
            <w:r w:rsidRPr="00ED2E74">
              <w:rPr>
                <w:rFonts w:asciiTheme="minorHAnsi" w:eastAsia="Times New Roman" w:hAnsiTheme="minorHAnsi" w:cstheme="minorHAnsi"/>
                <w:lang w:eastAsia="de-DE" w:bidi="he-IL"/>
              </w:rPr>
              <w:t>9.15 – 10.45 Uhr, S 1</w:t>
            </w:r>
          </w:p>
        </w:tc>
      </w:tr>
      <w:tr w:rsidR="00EB2001" w:rsidRPr="00ED2E74" w14:paraId="5169C250"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26C5428D"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spacing w:val="-8"/>
                <w:lang w:eastAsia="ja-JP"/>
              </w:rPr>
              <w:t>Weitere erforderliche</w:t>
            </w:r>
            <w:r w:rsidRPr="00ED2E7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896EF5D" w14:textId="77777777" w:rsidR="00EB2001" w:rsidRPr="00ED2E74" w:rsidRDefault="00EB2001" w:rsidP="00BB0FCC">
            <w:pPr>
              <w:pStyle w:val="StandardWeb"/>
              <w:spacing w:before="0" w:after="0"/>
              <w:rPr>
                <w:rFonts w:asciiTheme="minorHAnsi" w:hAnsiTheme="minorHAnsi" w:cstheme="minorHAnsi"/>
                <w:color w:val="auto"/>
                <w:lang w:eastAsia="ja-JP"/>
              </w:rPr>
            </w:pPr>
            <w:r w:rsidRPr="00ED2E74">
              <w:rPr>
                <w:rFonts w:asciiTheme="minorHAnsi" w:hAnsiTheme="minorHAnsi" w:cstheme="minorHAnsi"/>
                <w:color w:val="auto"/>
                <w:lang w:eastAsia="ja-JP"/>
              </w:rPr>
              <w:t>Hebräischkenntnisse von Vorteil</w:t>
            </w:r>
          </w:p>
        </w:tc>
      </w:tr>
      <w:tr w:rsidR="00EB2001" w:rsidRPr="00ED2E74" w14:paraId="5EF8B47F"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615056E5"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222753E" w14:textId="77777777" w:rsidR="00EB2001" w:rsidRPr="00ED2E74" w:rsidRDefault="00EB2001" w:rsidP="00BB0FCC">
            <w:pPr>
              <w:pStyle w:val="StandardWeb"/>
              <w:spacing w:before="0" w:after="80"/>
              <w:rPr>
                <w:rFonts w:asciiTheme="minorHAnsi" w:hAnsiTheme="minorHAnsi" w:cstheme="minorHAnsi"/>
                <w:color w:val="auto"/>
                <w:lang w:eastAsia="ja-JP"/>
              </w:rPr>
            </w:pPr>
            <w:r w:rsidRPr="00ED2E74">
              <w:rPr>
                <w:rFonts w:asciiTheme="minorHAnsi" w:hAnsiTheme="minorHAnsi" w:cstheme="minorHAnsi"/>
                <w:color w:val="auto"/>
                <w:lang w:eastAsia="ja-JP"/>
              </w:rPr>
              <w:t xml:space="preserve">1879 unternahm Meyer Kayserling den Versuch, „alles das zusammenzustellen, was jüdische Frauen in der Geschichte, Literatur und Kunst geleistet, was sie für ihren Glauben und ihre Überzeugung geleistet“ – mit dem Ziel, „auf die Bildung und Veredelung des weiblichen Geschlechts einzuwirken“. Das Ergebnis ist zum einen eine Fundgrube der Quellen, die ihm damals zur Verfügung standen, darunter die jüngsten Nachrichten seiner Zeit beispielsweise über die „Neuere[n] Dichterinnen“, viele, die in der Folge unbekannt blieben. In der Übung analysieren wir Kayserlings Auswahl der Frauen, seine Quellen und Darstellungsweise und gehen einigen der Frauen nach, die bislang weitgehend unbekannt sind. </w:t>
            </w:r>
          </w:p>
        </w:tc>
      </w:tr>
      <w:tr w:rsidR="00EB2001" w:rsidRPr="00ED2E74" w14:paraId="00E5AB2A"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06315856"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E1699CF" w14:textId="77777777" w:rsidR="00EB2001" w:rsidRPr="00ED2E74" w:rsidRDefault="00EB2001" w:rsidP="00BB0FCC">
            <w:pPr>
              <w:pStyle w:val="StandardWeb"/>
              <w:spacing w:before="0" w:after="80"/>
              <w:rPr>
                <w:rFonts w:asciiTheme="minorHAnsi" w:hAnsiTheme="minorHAnsi" w:cstheme="minorHAnsi"/>
                <w:color w:val="auto"/>
                <w:lang w:eastAsia="ja-JP"/>
              </w:rPr>
            </w:pPr>
            <w:r w:rsidRPr="00ED2E74">
              <w:rPr>
                <w:rFonts w:asciiTheme="minorHAnsi" w:hAnsiTheme="minorHAnsi" w:cstheme="minorHAnsi"/>
                <w:color w:val="auto"/>
                <w:lang w:eastAsia="ja-JP"/>
              </w:rPr>
              <w:t>Literatur:</w:t>
            </w:r>
          </w:p>
          <w:p w14:paraId="34176760" w14:textId="77777777" w:rsidR="00EB2001" w:rsidRPr="00ED2E74" w:rsidRDefault="00EB2001" w:rsidP="00BB0FCC">
            <w:pPr>
              <w:widowControl/>
              <w:autoSpaceDE w:val="0"/>
              <w:autoSpaceDN w:val="0"/>
              <w:adjustRightInd w:val="0"/>
              <w:rPr>
                <w:rFonts w:asciiTheme="minorHAnsi" w:hAnsiTheme="minorHAnsi" w:cstheme="minorHAnsi"/>
                <w:color w:val="00B050"/>
                <w:lang w:eastAsia="ja-JP"/>
              </w:rPr>
            </w:pPr>
            <w:r w:rsidRPr="00ED2E74">
              <w:rPr>
                <w:rFonts w:asciiTheme="minorHAnsi" w:hAnsiTheme="minorHAnsi" w:cstheme="minorHAnsi"/>
                <w:color w:val="000000"/>
                <w:lang w:bidi="he-IL"/>
              </w:rPr>
              <w:t>Kayserling, Meyer, Die jüdischen Frauen in der Geschichte, Literatur und Kunst, Leipzig 1879</w:t>
            </w:r>
            <w:r w:rsidRPr="00ED2E74">
              <w:rPr>
                <w:rFonts w:asciiTheme="minorHAnsi" w:hAnsiTheme="minorHAnsi" w:cstheme="minorHAnsi"/>
                <w:lang w:bidi="he-IL"/>
              </w:rPr>
              <w:t xml:space="preserve"> (online verfügbar über </w:t>
            </w:r>
            <w:r w:rsidRPr="00ED2E74">
              <w:rPr>
                <w:rFonts w:asciiTheme="minorHAnsi" w:hAnsiTheme="minorHAnsi" w:cstheme="minorHAnsi"/>
                <w:color w:val="000000"/>
                <w:lang w:bidi="he-IL"/>
              </w:rPr>
              <w:t xml:space="preserve">Frankfurt am Main: Univ.-Bibliothek, 2008, </w:t>
            </w:r>
            <w:proofErr w:type="gramStart"/>
            <w:r w:rsidRPr="00ED2E74">
              <w:rPr>
                <w:rFonts w:asciiTheme="minorHAnsi" w:hAnsiTheme="minorHAnsi" w:cstheme="minorHAnsi"/>
                <w:color w:val="000000"/>
                <w:lang w:bidi="he-IL"/>
              </w:rPr>
              <w:t>urn:nbn</w:t>
            </w:r>
            <w:proofErr w:type="gramEnd"/>
            <w:r w:rsidRPr="00ED2E74">
              <w:rPr>
                <w:rFonts w:asciiTheme="minorHAnsi" w:hAnsiTheme="minorHAnsi" w:cstheme="minorHAnsi"/>
                <w:color w:val="000000"/>
                <w:lang w:bidi="he-IL"/>
              </w:rPr>
              <w:t>:de:hebis:30-180011681009)</w:t>
            </w:r>
            <w:r w:rsidRPr="00ED2E74">
              <w:rPr>
                <w:rFonts w:asciiTheme="minorHAnsi" w:hAnsiTheme="minorHAnsi" w:cstheme="minorHAnsi"/>
              </w:rPr>
              <w:t>.</w:t>
            </w:r>
          </w:p>
        </w:tc>
      </w:tr>
      <w:tr w:rsidR="00EB2001" w:rsidRPr="00ED2E74" w14:paraId="2D3BEF00" w14:textId="77777777" w:rsidTr="00BB0FCC">
        <w:tc>
          <w:tcPr>
            <w:tcW w:w="2268" w:type="dxa"/>
            <w:tcBorders>
              <w:top w:val="single" w:sz="4" w:space="0" w:color="auto"/>
              <w:left w:val="single" w:sz="4" w:space="0" w:color="auto"/>
              <w:bottom w:val="single" w:sz="4" w:space="0" w:color="auto"/>
              <w:right w:val="single" w:sz="4" w:space="0" w:color="auto"/>
            </w:tcBorders>
            <w:hideMark/>
          </w:tcPr>
          <w:p w14:paraId="05E42335"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1C275D88" w14:textId="77777777" w:rsidR="00EB2001" w:rsidRPr="00ED2E74" w:rsidRDefault="00EB2001" w:rsidP="00BB0FCC">
            <w:pPr>
              <w:spacing w:after="80"/>
              <w:rPr>
                <w:rFonts w:asciiTheme="minorHAnsi" w:hAnsiTheme="minorHAnsi" w:cstheme="minorHAnsi"/>
                <w:lang w:eastAsia="ja-JP"/>
              </w:rPr>
            </w:pPr>
            <w:r w:rsidRPr="00ED2E74">
              <w:rPr>
                <w:rFonts w:asciiTheme="minorHAnsi" w:hAnsiTheme="minorHAnsi" w:cstheme="minorHAnsi"/>
                <w:lang w:eastAsia="ja-JP"/>
              </w:rPr>
              <w:t>2 LP bis max. 4 LP</w:t>
            </w:r>
          </w:p>
        </w:tc>
      </w:tr>
      <w:tr w:rsidR="00EB2001" w:rsidRPr="00A40BED" w14:paraId="11C48629" w14:textId="77777777" w:rsidTr="00BB0FCC">
        <w:trPr>
          <w:trHeight w:val="567"/>
        </w:trPr>
        <w:tc>
          <w:tcPr>
            <w:tcW w:w="2268" w:type="dxa"/>
            <w:vMerge w:val="restart"/>
            <w:tcBorders>
              <w:top w:val="single" w:sz="4" w:space="0" w:color="auto"/>
              <w:left w:val="single" w:sz="4" w:space="0" w:color="auto"/>
              <w:right w:val="single" w:sz="4" w:space="0" w:color="auto"/>
            </w:tcBorders>
          </w:tcPr>
          <w:p w14:paraId="6F4C9D37" w14:textId="77777777" w:rsidR="00EB2001" w:rsidRPr="00ED2E74" w:rsidRDefault="00EB2001" w:rsidP="00BB0FCC">
            <w:pPr>
              <w:rPr>
                <w:rFonts w:asciiTheme="minorHAnsi" w:hAnsiTheme="minorHAnsi" w:cstheme="minorHAnsi"/>
              </w:rPr>
            </w:pPr>
            <w:r w:rsidRPr="00ED2E74">
              <w:rPr>
                <w:rFonts w:asciiTheme="minorHAnsi" w:hAnsiTheme="minorHAnsi" w:cstheme="minorHAnsi"/>
              </w:rPr>
              <w:lastRenderedPageBreak/>
              <w:t>Modul / Verwendbarkeit in Studiengang:</w:t>
            </w:r>
          </w:p>
          <w:p w14:paraId="693830BD"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BB2BE85"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0343B176" w14:textId="77777777" w:rsidR="00EB2001" w:rsidRPr="00ED2E74" w:rsidRDefault="00EB2001" w:rsidP="00BB0FCC">
            <w:pPr>
              <w:jc w:val="center"/>
              <w:rPr>
                <w:rFonts w:asciiTheme="minorHAnsi" w:hAnsiTheme="minorHAnsi" w:cstheme="minorHAnsi"/>
                <w:lang w:val="en-US" w:eastAsia="ja-JP"/>
              </w:rPr>
            </w:pPr>
            <w:r w:rsidRPr="00ED2E74">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56FBB7BC" w14:textId="77777777" w:rsidR="00EB2001" w:rsidRPr="00ED2E74" w:rsidRDefault="00EB2001" w:rsidP="00BB0FCC">
            <w:pPr>
              <w:rPr>
                <w:rFonts w:asciiTheme="minorHAnsi" w:hAnsiTheme="minorHAnsi" w:cstheme="minorHAnsi"/>
                <w:b/>
                <w:bCs/>
                <w:lang w:val="en-US" w:eastAsia="ja-JP"/>
              </w:rPr>
            </w:pPr>
            <w:r w:rsidRPr="00ED2E74">
              <w:rPr>
                <w:rFonts w:asciiTheme="minorHAnsi" w:hAnsiTheme="minorHAnsi" w:cstheme="minorHAnsi"/>
                <w:lang w:val="en-US" w:eastAsia="ja-JP"/>
              </w:rPr>
              <w:t xml:space="preserve">Modul / Themenmodul: </w:t>
            </w:r>
            <w:r w:rsidRPr="00ED2E74">
              <w:rPr>
                <w:rFonts w:asciiTheme="minorHAnsi" w:hAnsiTheme="minorHAnsi" w:cstheme="minorHAnsi"/>
                <w:b/>
                <w:bCs/>
                <w:lang w:val="en-US" w:eastAsia="ja-JP"/>
              </w:rPr>
              <w:t>JL/GG – RPh</w:t>
            </w:r>
          </w:p>
        </w:tc>
      </w:tr>
      <w:tr w:rsidR="00EB2001" w:rsidRPr="00ED2E74" w14:paraId="2D8CFF6C" w14:textId="77777777" w:rsidTr="00BB0FCC">
        <w:tc>
          <w:tcPr>
            <w:tcW w:w="2268" w:type="dxa"/>
            <w:vMerge/>
            <w:tcBorders>
              <w:left w:val="single" w:sz="4" w:space="0" w:color="auto"/>
              <w:right w:val="single" w:sz="4" w:space="0" w:color="auto"/>
            </w:tcBorders>
            <w:vAlign w:val="center"/>
            <w:hideMark/>
          </w:tcPr>
          <w:p w14:paraId="3B5B9BBA" w14:textId="77777777" w:rsidR="00EB2001" w:rsidRPr="00ED2E74" w:rsidRDefault="00EB2001" w:rsidP="00BB0FCC">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471F753" w14:textId="77777777" w:rsidR="00EB2001" w:rsidRPr="00ED2E74" w:rsidRDefault="00EB2001" w:rsidP="00BB0FCC">
            <w:pPr>
              <w:rPr>
                <w:rFonts w:asciiTheme="minorHAnsi" w:hAnsiTheme="minorHAnsi" w:cstheme="minorHAnsi"/>
                <w:highlight w:val="yellow"/>
                <w:lang w:eastAsia="ja-JP"/>
              </w:rPr>
            </w:pPr>
            <w:r w:rsidRPr="00ED2E74">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32A134D"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0335D3E" w14:textId="77777777" w:rsidR="00EB2001" w:rsidRPr="00ED2E74" w:rsidRDefault="00EB2001" w:rsidP="00BB0FCC">
            <w:pPr>
              <w:rPr>
                <w:rFonts w:asciiTheme="minorHAnsi" w:hAnsiTheme="minorHAnsi" w:cstheme="minorHAnsi"/>
                <w:lang w:eastAsia="ja-JP"/>
              </w:rPr>
            </w:pPr>
          </w:p>
        </w:tc>
      </w:tr>
      <w:tr w:rsidR="00EB2001" w:rsidRPr="00ED2E74" w14:paraId="219EFC8F" w14:textId="77777777" w:rsidTr="00BB0FCC">
        <w:tc>
          <w:tcPr>
            <w:tcW w:w="2268" w:type="dxa"/>
            <w:vMerge/>
            <w:tcBorders>
              <w:left w:val="single" w:sz="4" w:space="0" w:color="auto"/>
              <w:right w:val="single" w:sz="4" w:space="0" w:color="auto"/>
            </w:tcBorders>
            <w:vAlign w:val="center"/>
          </w:tcPr>
          <w:p w14:paraId="152F9B4B"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E65438B"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DDD0748"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36D428D" w14:textId="77777777" w:rsidR="00EB2001" w:rsidRPr="00ED2E74" w:rsidRDefault="00EB2001" w:rsidP="00BB0FCC">
            <w:pPr>
              <w:rPr>
                <w:rFonts w:asciiTheme="minorHAnsi" w:hAnsiTheme="minorHAnsi" w:cstheme="minorHAnsi"/>
                <w:lang w:eastAsia="ja-JP"/>
              </w:rPr>
            </w:pPr>
          </w:p>
        </w:tc>
      </w:tr>
      <w:tr w:rsidR="00EB2001" w:rsidRPr="00ED2E74" w14:paraId="1095215B" w14:textId="77777777" w:rsidTr="00BB0FCC">
        <w:tc>
          <w:tcPr>
            <w:tcW w:w="2268" w:type="dxa"/>
            <w:vMerge/>
            <w:tcBorders>
              <w:left w:val="single" w:sz="4" w:space="0" w:color="auto"/>
              <w:right w:val="single" w:sz="4" w:space="0" w:color="auto"/>
            </w:tcBorders>
            <w:vAlign w:val="center"/>
          </w:tcPr>
          <w:p w14:paraId="6B4BAB8D"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1012380" w14:textId="77777777" w:rsidR="00EB2001" w:rsidRPr="00ED2E74" w:rsidRDefault="0037331E" w:rsidP="00BB0FCC">
            <w:pPr>
              <w:rPr>
                <w:rFonts w:asciiTheme="minorHAnsi" w:hAnsiTheme="minorHAnsi" w:cstheme="minorHAnsi"/>
                <w:lang w:eastAsia="ja-JP"/>
              </w:rPr>
            </w:pPr>
            <w:r w:rsidRPr="00ED2E7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3BBD944"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88AD188" w14:textId="77777777" w:rsidR="00EB2001" w:rsidRPr="00ED2E74" w:rsidRDefault="00EB2001" w:rsidP="00BB0FCC">
            <w:pPr>
              <w:rPr>
                <w:rFonts w:asciiTheme="minorHAnsi" w:hAnsiTheme="minorHAnsi" w:cstheme="minorHAnsi"/>
                <w:lang w:eastAsia="ja-JP"/>
              </w:rPr>
            </w:pPr>
          </w:p>
        </w:tc>
      </w:tr>
      <w:tr w:rsidR="00EB2001" w:rsidRPr="00ED2E74" w14:paraId="16126FF0" w14:textId="77777777" w:rsidTr="00BB0FCC">
        <w:tc>
          <w:tcPr>
            <w:tcW w:w="2268" w:type="dxa"/>
            <w:vMerge/>
            <w:tcBorders>
              <w:left w:val="single" w:sz="4" w:space="0" w:color="auto"/>
              <w:right w:val="single" w:sz="4" w:space="0" w:color="auto"/>
            </w:tcBorders>
            <w:vAlign w:val="center"/>
          </w:tcPr>
          <w:p w14:paraId="442D5675"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A5A9B66"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1086A2E"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ADE1D2F" w14:textId="77777777" w:rsidR="00EB2001" w:rsidRPr="00ED2E74" w:rsidRDefault="00EB2001" w:rsidP="00BB0FCC">
            <w:pPr>
              <w:rPr>
                <w:rFonts w:asciiTheme="minorHAnsi" w:hAnsiTheme="minorHAnsi" w:cstheme="minorHAnsi"/>
                <w:lang w:eastAsia="ja-JP"/>
              </w:rPr>
            </w:pPr>
          </w:p>
        </w:tc>
      </w:tr>
      <w:tr w:rsidR="00EB2001" w:rsidRPr="00ED2E74" w14:paraId="16FB7CFC" w14:textId="77777777" w:rsidTr="00BB0FCC">
        <w:tc>
          <w:tcPr>
            <w:tcW w:w="2268" w:type="dxa"/>
            <w:vMerge/>
            <w:tcBorders>
              <w:left w:val="single" w:sz="4" w:space="0" w:color="auto"/>
              <w:right w:val="single" w:sz="4" w:space="0" w:color="auto"/>
            </w:tcBorders>
            <w:vAlign w:val="center"/>
          </w:tcPr>
          <w:p w14:paraId="5C5D1830"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A75C6A5"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M.A. Geschichte jüd. Kulturen (Joint D.)</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352A6A6"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4CFE7C6" w14:textId="77777777" w:rsidR="00EB2001" w:rsidRPr="00ED2E74" w:rsidRDefault="00EB2001" w:rsidP="00BB0FCC">
            <w:pPr>
              <w:rPr>
                <w:rFonts w:asciiTheme="minorHAnsi" w:hAnsiTheme="minorHAnsi" w:cstheme="minorHAnsi"/>
                <w:lang w:eastAsia="ja-JP"/>
              </w:rPr>
            </w:pPr>
          </w:p>
        </w:tc>
      </w:tr>
      <w:tr w:rsidR="00EB2001" w:rsidRPr="00ED2E74" w14:paraId="0EF6A123" w14:textId="77777777" w:rsidTr="00BB0FCC">
        <w:tc>
          <w:tcPr>
            <w:tcW w:w="2268" w:type="dxa"/>
            <w:vMerge/>
            <w:tcBorders>
              <w:left w:val="single" w:sz="4" w:space="0" w:color="auto"/>
              <w:right w:val="single" w:sz="4" w:space="0" w:color="auto"/>
            </w:tcBorders>
            <w:vAlign w:val="center"/>
          </w:tcPr>
          <w:p w14:paraId="48F69228"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651F4BB"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1266881" w14:textId="77777777" w:rsidR="00EB2001" w:rsidRPr="00ED2E74" w:rsidRDefault="00EB2001" w:rsidP="00BB0FCC">
            <w:pPr>
              <w:jc w:val="center"/>
              <w:rPr>
                <w:rFonts w:asciiTheme="minorHAnsi" w:hAnsiTheme="minorHAnsi" w:cstheme="minorHAnsi"/>
                <w:lang w:eastAsia="ja-JP"/>
              </w:rPr>
            </w:pPr>
            <w:r w:rsidRPr="00ED2E7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983C3AD" w14:textId="77777777" w:rsidR="00EB2001" w:rsidRPr="00ED2E74" w:rsidRDefault="00EB2001" w:rsidP="00BB0FCC">
            <w:pPr>
              <w:rPr>
                <w:rFonts w:asciiTheme="minorHAnsi" w:hAnsiTheme="minorHAnsi" w:cstheme="minorHAnsi"/>
                <w:lang w:eastAsia="ja-JP"/>
              </w:rPr>
            </w:pPr>
          </w:p>
        </w:tc>
      </w:tr>
      <w:tr w:rsidR="00EB2001" w:rsidRPr="00ED2E74" w14:paraId="489F7D62" w14:textId="77777777" w:rsidTr="00BB0FCC">
        <w:tc>
          <w:tcPr>
            <w:tcW w:w="2268" w:type="dxa"/>
            <w:vMerge/>
            <w:tcBorders>
              <w:left w:val="single" w:sz="4" w:space="0" w:color="auto"/>
              <w:right w:val="single" w:sz="4" w:space="0" w:color="auto"/>
            </w:tcBorders>
            <w:vAlign w:val="center"/>
          </w:tcPr>
          <w:p w14:paraId="26908020"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901F40"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040B82A4"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Interdisziplinäres M.: Ü</w:t>
            </w:r>
            <w:r w:rsidRPr="00ED2E74">
              <w:rPr>
                <w:rFonts w:asciiTheme="minorHAnsi" w:hAnsiTheme="minorHAnsi" w:cstheme="minorHAnsi"/>
              </w:rPr>
              <w:t xml:space="preserve"> </w:t>
            </w:r>
          </w:p>
        </w:tc>
      </w:tr>
      <w:tr w:rsidR="00EB2001" w:rsidRPr="00ED2E74" w14:paraId="4B70140C" w14:textId="77777777" w:rsidTr="00BB0FCC">
        <w:tc>
          <w:tcPr>
            <w:tcW w:w="2268" w:type="dxa"/>
            <w:vMerge/>
            <w:tcBorders>
              <w:left w:val="single" w:sz="4" w:space="0" w:color="auto"/>
              <w:right w:val="single" w:sz="4" w:space="0" w:color="auto"/>
            </w:tcBorders>
            <w:vAlign w:val="center"/>
          </w:tcPr>
          <w:p w14:paraId="2999EE19"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14FF23A"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430C56F0"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 xml:space="preserve">FS, GW und FW </w:t>
            </w:r>
          </w:p>
        </w:tc>
      </w:tr>
      <w:tr w:rsidR="00EB2001" w:rsidRPr="00ED2E74" w14:paraId="1554C224" w14:textId="77777777" w:rsidTr="00BB0FCC">
        <w:tc>
          <w:tcPr>
            <w:tcW w:w="2268" w:type="dxa"/>
            <w:vMerge/>
            <w:tcBorders>
              <w:left w:val="single" w:sz="4" w:space="0" w:color="auto"/>
              <w:right w:val="single" w:sz="4" w:space="0" w:color="auto"/>
            </w:tcBorders>
            <w:vAlign w:val="center"/>
          </w:tcPr>
          <w:p w14:paraId="25BDE88D" w14:textId="77777777" w:rsidR="00EB2001" w:rsidRPr="00ED2E74"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18F3B0C"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6ED8FC52"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lang w:eastAsia="ja-JP"/>
              </w:rPr>
              <w:t>ÜK</w:t>
            </w:r>
          </w:p>
        </w:tc>
      </w:tr>
      <w:tr w:rsidR="00EB2001" w:rsidRPr="00ED2E74" w14:paraId="30C6265D" w14:textId="77777777" w:rsidTr="00BB0FCC">
        <w:tc>
          <w:tcPr>
            <w:tcW w:w="9639" w:type="dxa"/>
            <w:gridSpan w:val="4"/>
            <w:tcBorders>
              <w:left w:val="single" w:sz="4" w:space="0" w:color="auto"/>
              <w:right w:val="single" w:sz="4" w:space="0" w:color="auto"/>
            </w:tcBorders>
            <w:shd w:val="clear" w:color="auto" w:fill="D9D9D9" w:themeFill="background1" w:themeFillShade="D9"/>
            <w:vAlign w:val="center"/>
          </w:tcPr>
          <w:p w14:paraId="6FA890C1" w14:textId="77777777" w:rsidR="00EB2001" w:rsidRPr="00ED2E74" w:rsidRDefault="00EB2001" w:rsidP="00BB0FCC">
            <w:pPr>
              <w:rPr>
                <w:rFonts w:asciiTheme="minorHAnsi" w:hAnsiTheme="minorHAnsi" w:cstheme="minorHAnsi"/>
                <w:lang w:eastAsia="ja-JP"/>
              </w:rPr>
            </w:pPr>
            <w:r w:rsidRPr="00ED2E74">
              <w:rPr>
                <w:rFonts w:asciiTheme="minorHAnsi" w:hAnsiTheme="minorHAnsi" w:cstheme="minorHAnsi"/>
              </w:rPr>
              <w:t xml:space="preserve">Übungen gemäß der </w:t>
            </w:r>
            <w:r w:rsidRPr="00ED2E74">
              <w:rPr>
                <w:rFonts w:asciiTheme="minorHAnsi" w:hAnsiTheme="minorHAnsi" w:cstheme="minorHAnsi"/>
                <w:b/>
                <w:bCs/>
              </w:rPr>
              <w:t>Spalte "Ü allg."</w:t>
            </w:r>
            <w:r w:rsidRPr="00ED2E74">
              <w:rPr>
                <w:rFonts w:asciiTheme="minorHAnsi" w:hAnsiTheme="minorHAnsi" w:cstheme="minorHAnsi"/>
              </w:rPr>
              <w:t xml:space="preserve"> können in jedem Modul angerechnet werden, für das Studienplan bzw. Modulhandbuch eine entsprechende Übung vorsehen. Für </w:t>
            </w:r>
            <w:r w:rsidRPr="00ED2E74">
              <w:rPr>
                <w:rFonts w:asciiTheme="minorHAnsi" w:hAnsiTheme="minorHAnsi" w:cstheme="minorHAnsi"/>
                <w:b/>
                <w:bCs/>
                <w:i/>
                <w:iCs/>
              </w:rPr>
              <w:t>HfJS-Studiengänge mit Themenmodulen</w:t>
            </w:r>
            <w:r w:rsidRPr="00ED2E74">
              <w:rPr>
                <w:rFonts w:asciiTheme="minorHAnsi" w:hAnsiTheme="minorHAnsi" w:cstheme="minorHAnsi"/>
              </w:rPr>
              <w:t xml:space="preserve"> gilt: Soll die Übung innerhalb eines bestimmten Themenmoduls angerechnet werden, so ist die oben angegebene Zuordnung verbindlich.</w:t>
            </w:r>
          </w:p>
        </w:tc>
      </w:tr>
    </w:tbl>
    <w:p w14:paraId="3CBA8724" w14:textId="77777777" w:rsidR="005E0D5C" w:rsidRPr="0084059D" w:rsidRDefault="005E0D5C">
      <w:pPr>
        <w:widowControl/>
        <w:rPr>
          <w:rFonts w:ascii="Times New Roman" w:hAnsi="Times New Roman" w:cs="Times New Roman"/>
        </w:rPr>
      </w:pPr>
    </w:p>
    <w:p w14:paraId="5ADF433F" w14:textId="77777777" w:rsidR="00ED2E74" w:rsidRDefault="00ED2E74">
      <w:pPr>
        <w:widowControl/>
        <w:rPr>
          <w:rFonts w:ascii="Times New Roman" w:hAnsi="Times New Roman" w:cs="Times New Roman"/>
        </w:rPr>
      </w:pPr>
    </w:p>
    <w:p w14:paraId="4223B98E" w14:textId="77777777" w:rsidR="00193B91" w:rsidRDefault="00193B91">
      <w:pPr>
        <w:widowControl/>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567"/>
        <w:gridCol w:w="2664"/>
      </w:tblGrid>
      <w:tr w:rsidR="007D191B" w:rsidRPr="00CE653D" w14:paraId="145254CA" w14:textId="77777777" w:rsidTr="007D191B">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F92451D"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9726324" w14:textId="77777777" w:rsidR="007D191B" w:rsidRPr="00D76634" w:rsidRDefault="007D191B" w:rsidP="007D191B">
            <w:pPr>
              <w:pStyle w:val="StandardWeb"/>
              <w:spacing w:before="0" w:after="240"/>
              <w:jc w:val="center"/>
              <w:rPr>
                <w:rFonts w:asciiTheme="minorHAnsi" w:hAnsiTheme="minorHAnsi" w:cstheme="minorHAnsi"/>
                <w:b/>
                <w:bCs/>
                <w:color w:val="auto"/>
                <w:lang w:eastAsia="ja-JP"/>
              </w:rPr>
            </w:pPr>
            <w:r w:rsidRPr="00D76634">
              <w:rPr>
                <w:rFonts w:asciiTheme="minorHAnsi" w:hAnsiTheme="minorHAnsi" w:cstheme="minorHAnsi"/>
                <w:b/>
                <w:bCs/>
                <w:color w:val="auto"/>
              </w:rPr>
              <w:t>Synagogen – Mikwen – Ritualgerät – Buchmalerei. Quellen und Forschung zur materiellen Kultur</w:t>
            </w:r>
            <w:r w:rsidRPr="00D76634">
              <w:rPr>
                <w:rFonts w:asciiTheme="minorHAnsi" w:hAnsiTheme="minorHAnsi" w:cstheme="minorHAnsi"/>
                <w:b/>
                <w:bCs/>
                <w:color w:val="auto"/>
                <w:lang w:eastAsia="ja-JP"/>
              </w:rPr>
              <w:t xml:space="preserve"> </w:t>
            </w:r>
            <w:r w:rsidRPr="00D76634">
              <w:rPr>
                <w:rFonts w:asciiTheme="minorHAnsi" w:hAnsiTheme="minorHAnsi" w:cstheme="minorHAnsi"/>
                <w:color w:val="auto"/>
              </w:rPr>
              <w:t xml:space="preserve">| </w:t>
            </w:r>
            <w:r w:rsidRPr="00D76634">
              <w:rPr>
                <w:rFonts w:asciiTheme="minorHAnsi" w:hAnsiTheme="minorHAnsi" w:cstheme="minorHAnsi"/>
                <w:i/>
                <w:iCs/>
                <w:color w:val="auto"/>
                <w:lang w:eastAsia="ja-JP"/>
              </w:rPr>
              <w:t xml:space="preserve">Synagogues - Mikvahs - Ritual Equipment - Book Illumination. </w:t>
            </w:r>
            <w:r w:rsidRPr="00D76634">
              <w:rPr>
                <w:rFonts w:asciiTheme="minorHAnsi" w:hAnsiTheme="minorHAnsi" w:cstheme="minorHAnsi"/>
                <w:i/>
                <w:iCs/>
                <w:color w:val="auto"/>
                <w:lang w:val="en-US" w:eastAsia="ja-JP"/>
              </w:rPr>
              <w:t>Sources and Research on Material Culture</w:t>
            </w:r>
          </w:p>
        </w:tc>
      </w:tr>
      <w:tr w:rsidR="007D191B" w:rsidRPr="008A3BBE" w14:paraId="3969F4BB" w14:textId="77777777" w:rsidTr="007D191B">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58B94C3"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46D6CC57" w14:textId="77777777" w:rsidR="007D191B" w:rsidRPr="00D76634" w:rsidRDefault="007D191B" w:rsidP="007D191B">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Dr. Hildegard Fruebis / David Lüllemann M.A.</w:t>
            </w:r>
          </w:p>
        </w:tc>
      </w:tr>
      <w:tr w:rsidR="007D191B" w:rsidRPr="008A3BBE" w14:paraId="50257BD5"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30DE7C95"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25E2104"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Übung</w:t>
            </w:r>
          </w:p>
        </w:tc>
      </w:tr>
      <w:tr w:rsidR="007D191B" w:rsidRPr="00E178AC" w14:paraId="345C444B" w14:textId="77777777" w:rsidTr="007D191B">
        <w:tc>
          <w:tcPr>
            <w:tcW w:w="2268" w:type="dxa"/>
            <w:tcBorders>
              <w:top w:val="single" w:sz="4" w:space="0" w:color="auto"/>
              <w:left w:val="single" w:sz="4" w:space="0" w:color="auto"/>
              <w:bottom w:val="single" w:sz="4" w:space="0" w:color="auto"/>
              <w:right w:val="single" w:sz="4" w:space="0" w:color="auto"/>
            </w:tcBorders>
          </w:tcPr>
          <w:p w14:paraId="490C6B00"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7C71C9EB" w14:textId="77777777" w:rsidR="007D191B" w:rsidRPr="00D76634" w:rsidRDefault="007D191B" w:rsidP="007D191B">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7D191B" w:rsidRPr="008A3BBE" w14:paraId="6CB75B23" w14:textId="77777777" w:rsidTr="007D191B">
        <w:tc>
          <w:tcPr>
            <w:tcW w:w="2268" w:type="dxa"/>
            <w:tcBorders>
              <w:top w:val="single" w:sz="4" w:space="0" w:color="auto"/>
              <w:left w:val="single" w:sz="4" w:space="0" w:color="auto"/>
              <w:bottom w:val="single" w:sz="4" w:space="0" w:color="auto"/>
              <w:right w:val="single" w:sz="4" w:space="0" w:color="auto"/>
            </w:tcBorders>
          </w:tcPr>
          <w:p w14:paraId="52B4B7E7"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79FFFDC5" w14:textId="77777777" w:rsidR="007D191B" w:rsidRPr="006C4C5E" w:rsidRDefault="007D191B" w:rsidP="007D191B">
            <w:pPr>
              <w:rPr>
                <w:rFonts w:asciiTheme="minorHAnsi" w:hAnsiTheme="minorHAnsi" w:cstheme="minorHAnsi"/>
                <w:color w:val="00B050"/>
                <w:lang w:eastAsia="ja-JP"/>
              </w:rPr>
            </w:pPr>
            <w:r w:rsidRPr="00D76634">
              <w:rPr>
                <w:rFonts w:asciiTheme="minorHAnsi" w:hAnsiTheme="minorHAnsi" w:cstheme="minorHAnsi"/>
                <w:lang w:eastAsia="ja-JP"/>
              </w:rPr>
              <w:t xml:space="preserve">online UND zusätzlich per Mail: </w:t>
            </w:r>
            <w:hyperlink r:id="rId16" w:history="1">
              <w:r w:rsidRPr="00D76634">
                <w:rPr>
                  <w:rStyle w:val="Hyperlink"/>
                  <w:rFonts w:asciiTheme="minorHAnsi" w:hAnsiTheme="minorHAnsi" w:cstheme="minorHAnsi"/>
                  <w:lang w:eastAsia="ja-JP"/>
                </w:rPr>
                <w:t>hildegard.fruebis@hfjs.eu</w:t>
              </w:r>
            </w:hyperlink>
            <w:r>
              <w:rPr>
                <w:rFonts w:asciiTheme="minorHAnsi" w:hAnsiTheme="minorHAnsi" w:cstheme="minorHAnsi"/>
                <w:color w:val="00B050"/>
                <w:lang w:eastAsia="ja-JP"/>
              </w:rPr>
              <w:t xml:space="preserve"> </w:t>
            </w:r>
            <w:r w:rsidRPr="008440B0">
              <w:rPr>
                <w:rFonts w:asciiTheme="minorHAnsi" w:hAnsiTheme="minorHAnsi" w:cstheme="minorHAnsi"/>
                <w:lang w:eastAsia="ja-JP"/>
              </w:rPr>
              <w:t xml:space="preserve">und </w:t>
            </w:r>
            <w:hyperlink r:id="rId17" w:history="1">
              <w:r w:rsidRPr="00D76634">
                <w:rPr>
                  <w:rStyle w:val="Hyperlink"/>
                  <w:rFonts w:asciiTheme="minorHAnsi" w:hAnsiTheme="minorHAnsi" w:cstheme="minorHAnsi"/>
                  <w:lang w:eastAsia="ja-JP"/>
                </w:rPr>
                <w:t>david.luellemann@hfjs.eu</w:t>
              </w:r>
            </w:hyperlink>
          </w:p>
        </w:tc>
      </w:tr>
      <w:tr w:rsidR="007D191B" w:rsidRPr="008A3BBE" w14:paraId="5ADA8215"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51302F32"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8F7724" w14:textId="77777777" w:rsidR="007D191B" w:rsidRPr="002C49D0" w:rsidRDefault="007D191B" w:rsidP="007D191B">
            <w:pPr>
              <w:rPr>
                <w:rFonts w:asciiTheme="minorHAnsi" w:hAnsiTheme="minorHAnsi" w:cstheme="minorHAnsi"/>
                <w:color w:val="000000" w:themeColor="text1"/>
                <w:lang w:eastAsia="ja-JP"/>
              </w:rPr>
            </w:pPr>
            <w:r w:rsidRPr="00E56394">
              <w:rPr>
                <w:rFonts w:asciiTheme="minorHAnsi" w:hAnsiTheme="minorHAnsi" w:cstheme="minorHAnsi"/>
                <w:color w:val="000000" w:themeColor="text1"/>
                <w:lang w:eastAsia="ja-JP"/>
              </w:rPr>
              <w:t>Dienstag, 11.15-12.45 Uhr, S 1</w:t>
            </w:r>
          </w:p>
        </w:tc>
      </w:tr>
      <w:tr w:rsidR="007D191B" w:rsidRPr="008A3BBE" w14:paraId="33E05B4B"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0BBD4FF3"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spacing w:val="-8"/>
                <w:lang w:eastAsia="ja-JP"/>
              </w:rPr>
              <w:t>Weitere erforderliche</w:t>
            </w:r>
            <w:r w:rsidRPr="00D7663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8B0DB77" w14:textId="77777777" w:rsidR="007D191B" w:rsidRPr="00D76634" w:rsidRDefault="007D191B" w:rsidP="007D191B">
            <w:pPr>
              <w:pStyle w:val="StandardWeb"/>
              <w:spacing w:before="0" w:after="40"/>
              <w:rPr>
                <w:rFonts w:asciiTheme="minorHAnsi" w:hAnsiTheme="minorHAnsi" w:cstheme="minorHAnsi"/>
                <w:color w:val="auto"/>
                <w:highlight w:val="yellow"/>
                <w:lang w:eastAsia="ja-JP"/>
              </w:rPr>
            </w:pPr>
            <w:r w:rsidRPr="00D76634">
              <w:rPr>
                <w:rFonts w:asciiTheme="minorHAnsi" w:hAnsiTheme="minorHAnsi" w:cstheme="minorHAnsi"/>
                <w:color w:val="auto"/>
                <w:lang w:eastAsia="ja-JP"/>
              </w:rPr>
              <w:t>---</w:t>
            </w:r>
          </w:p>
        </w:tc>
      </w:tr>
      <w:tr w:rsidR="007D191B" w:rsidRPr="008A3BBE" w14:paraId="4AF4A381"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411B17D9"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76EC43C" w14:textId="77777777" w:rsidR="007D191B" w:rsidRPr="008440B0" w:rsidRDefault="007D191B" w:rsidP="007D191B">
            <w:pPr>
              <w:adjustRightInd w:val="0"/>
              <w:snapToGrid w:val="0"/>
              <w:spacing w:after="80"/>
              <w:rPr>
                <w:rFonts w:asciiTheme="minorHAnsi" w:hAnsiTheme="minorHAnsi" w:cstheme="minorHAnsi"/>
                <w:color w:val="000000" w:themeColor="text1"/>
              </w:rPr>
            </w:pPr>
            <w:r w:rsidRPr="008440B0">
              <w:rPr>
                <w:rFonts w:asciiTheme="minorHAnsi" w:hAnsiTheme="minorHAnsi" w:cstheme="minorHAnsi"/>
                <w:color w:val="000000" w:themeColor="text1"/>
              </w:rPr>
              <w:t>Bauwerke, Ritual- und Alltagsgegenstände, Handschriften und Friedhöfe erzählen von jüdischer Lebenspraxis. Ihre Materialien und Gestaltungsweisen und die künstlerische Gestaltung lassen religiöse und soziale Traditionen ebenso erkennen wie die Auseinandersetzung mit den wechselnden und sich wandelnden Umgebungskulturen. Die Übung wird an unterschiedlichen Beispielen der materiellen Kultur deren Bedeutung und Funktion im Kontext der Kultur und Geschichte des Judentums – sowie auch Fragen ihrer künstlerischen Gestaltung – erkunden. Zeitlich bewegt sich die Übung zwischen dem Mittelalter bis in die 1920er-Jahre. Dabei wird es auch Exkursionen in die nähere Umgebung von Heidelberg geben, bspw. zu jüdischen Friedhöfen.</w:t>
            </w:r>
          </w:p>
          <w:p w14:paraId="7F6B1AEB" w14:textId="77777777" w:rsidR="007D191B" w:rsidRPr="008440B0" w:rsidRDefault="007D191B" w:rsidP="007D191B">
            <w:pPr>
              <w:adjustRightInd w:val="0"/>
              <w:snapToGrid w:val="0"/>
              <w:spacing w:after="80"/>
              <w:rPr>
                <w:rFonts w:asciiTheme="minorHAnsi" w:hAnsiTheme="minorHAnsi" w:cstheme="minorHAnsi"/>
                <w:color w:val="000000" w:themeColor="text1"/>
              </w:rPr>
            </w:pPr>
            <w:r w:rsidRPr="008440B0">
              <w:rPr>
                <w:rFonts w:asciiTheme="minorHAnsi" w:hAnsiTheme="minorHAnsi" w:cstheme="minorHAnsi"/>
                <w:color w:val="000000" w:themeColor="text1"/>
              </w:rPr>
              <w:t>Falls die Studierenden dies wünschen ist auch eine Exkursion zur Mikwe in Friedberg denkbar.</w:t>
            </w:r>
          </w:p>
        </w:tc>
      </w:tr>
      <w:tr w:rsidR="007D191B" w:rsidRPr="008A3BBE" w14:paraId="0FA668EF"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263168B4"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508A76E4" w14:textId="77777777" w:rsidR="007D191B" w:rsidRPr="00553EE9" w:rsidRDefault="007D191B" w:rsidP="007D191B">
            <w:pPr>
              <w:adjustRightInd w:val="0"/>
              <w:snapToGrid w:val="0"/>
              <w:spacing w:after="80"/>
              <w:rPr>
                <w:rFonts w:asciiTheme="minorHAnsi" w:hAnsiTheme="minorHAnsi" w:cstheme="minorHAnsi"/>
                <w:i/>
                <w:iCs/>
                <w:lang w:val="en-US"/>
              </w:rPr>
            </w:pPr>
            <w:r w:rsidRPr="00553EE9">
              <w:rPr>
                <w:rFonts w:asciiTheme="minorHAnsi" w:hAnsiTheme="minorHAnsi" w:cstheme="minorHAnsi"/>
                <w:i/>
                <w:iCs/>
                <w:lang w:val="en-US"/>
              </w:rPr>
              <w:t>Einführende Literatur:</w:t>
            </w:r>
          </w:p>
          <w:p w14:paraId="6AFFD6D4" w14:textId="77777777" w:rsidR="007D191B" w:rsidRPr="008440B0" w:rsidRDefault="007D191B" w:rsidP="007D191B">
            <w:pPr>
              <w:spacing w:after="80"/>
              <w:rPr>
                <w:rStyle w:val="Hyperlink"/>
                <w:rFonts w:asciiTheme="minorHAnsi" w:hAnsiTheme="minorHAnsi" w:cstheme="minorHAnsi"/>
                <w:color w:val="000000" w:themeColor="text1"/>
                <w:u w:val="none"/>
                <w:lang w:val="en-US"/>
              </w:rPr>
            </w:pPr>
            <w:r w:rsidRPr="008440B0">
              <w:rPr>
                <w:rStyle w:val="Hyperlink"/>
                <w:rFonts w:asciiTheme="minorHAnsi" w:hAnsiTheme="minorHAnsi" w:cstheme="minorHAnsi"/>
                <w:color w:val="000000" w:themeColor="text1"/>
                <w:u w:val="none"/>
                <w:lang w:val="en-US"/>
              </w:rPr>
              <w:t xml:space="preserve">Marc Michael Epstein (Hg.), </w:t>
            </w:r>
            <w:r w:rsidRPr="008440B0">
              <w:rPr>
                <w:rStyle w:val="Hyperlink"/>
                <w:rFonts w:asciiTheme="minorHAnsi" w:hAnsiTheme="minorHAnsi" w:cstheme="minorHAnsi"/>
                <w:i/>
                <w:iCs/>
                <w:color w:val="000000" w:themeColor="text1"/>
                <w:u w:val="none"/>
                <w:lang w:val="en-US"/>
              </w:rPr>
              <w:t>Skies of Parchment, Seas of Ink. Jewish Illuminated Manuscripts</w:t>
            </w:r>
            <w:r w:rsidRPr="008440B0">
              <w:rPr>
                <w:rStyle w:val="Hyperlink"/>
                <w:rFonts w:asciiTheme="minorHAnsi" w:hAnsiTheme="minorHAnsi" w:cstheme="minorHAnsi"/>
                <w:color w:val="000000" w:themeColor="text1"/>
                <w:u w:val="none"/>
                <w:lang w:val="en-US"/>
              </w:rPr>
              <w:t>, Princeton 2015.</w:t>
            </w:r>
          </w:p>
          <w:p w14:paraId="73E16039" w14:textId="77777777" w:rsidR="007D191B" w:rsidRPr="008440B0" w:rsidRDefault="007D191B" w:rsidP="007D191B">
            <w:pPr>
              <w:spacing w:after="80"/>
              <w:rPr>
                <w:rFonts w:asciiTheme="minorHAnsi" w:eastAsia="Times New Roman" w:hAnsiTheme="minorHAnsi" w:cstheme="minorHAnsi"/>
                <w:color w:val="202122"/>
                <w:lang w:eastAsia="de-DE"/>
              </w:rPr>
            </w:pPr>
            <w:r w:rsidRPr="008440B0">
              <w:rPr>
                <w:rFonts w:asciiTheme="minorHAnsi" w:hAnsiTheme="minorHAnsi" w:cstheme="minorHAnsi"/>
                <w:color w:val="000000" w:themeColor="text1"/>
              </w:rPr>
              <w:t xml:space="preserve">Thies Harmen/ </w:t>
            </w:r>
            <w:r w:rsidRPr="008440B0">
              <w:rPr>
                <w:rFonts w:asciiTheme="minorHAnsi" w:eastAsia="Times New Roman" w:hAnsiTheme="minorHAnsi" w:cstheme="minorHAnsi"/>
                <w:color w:val="202122"/>
                <w:lang w:eastAsia="de-DE"/>
              </w:rPr>
              <w:t>Aliza Cohen-Mushlin (Hgg.): </w:t>
            </w:r>
            <w:r w:rsidRPr="008440B0">
              <w:rPr>
                <w:rFonts w:asciiTheme="minorHAnsi" w:eastAsia="Times New Roman" w:hAnsiTheme="minorHAnsi" w:cstheme="minorHAnsi"/>
                <w:i/>
                <w:color w:val="202122"/>
                <w:lang w:eastAsia="de-DE"/>
              </w:rPr>
              <w:t>Synagogenarchitektur in Deutschland</w:t>
            </w:r>
            <w:r w:rsidRPr="008440B0">
              <w:rPr>
                <w:rFonts w:asciiTheme="minorHAnsi" w:eastAsia="Times New Roman" w:hAnsiTheme="minorHAnsi" w:cstheme="minorHAnsi"/>
                <w:color w:val="202122"/>
                <w:lang w:eastAsia="de-DE"/>
              </w:rPr>
              <w:t>, Petersberg 2008.</w:t>
            </w:r>
          </w:p>
          <w:p w14:paraId="2835696A" w14:textId="77777777" w:rsidR="007D191B" w:rsidRPr="008440B0" w:rsidRDefault="007D191B" w:rsidP="007D191B">
            <w:pPr>
              <w:spacing w:after="80"/>
              <w:rPr>
                <w:rFonts w:asciiTheme="minorHAnsi" w:hAnsiTheme="minorHAnsi" w:cstheme="minorHAnsi"/>
                <w:color w:val="000000" w:themeColor="text1"/>
              </w:rPr>
            </w:pPr>
            <w:r w:rsidRPr="008440B0">
              <w:rPr>
                <w:rFonts w:asciiTheme="minorHAnsi" w:hAnsiTheme="minorHAnsi" w:cstheme="minorHAnsi"/>
                <w:color w:val="000000" w:themeColor="text1"/>
              </w:rPr>
              <w:t xml:space="preserve">Georg Heuberger (Hg.), </w:t>
            </w:r>
            <w:r w:rsidRPr="008440B0">
              <w:rPr>
                <w:rFonts w:asciiTheme="minorHAnsi" w:hAnsiTheme="minorHAnsi" w:cstheme="minorHAnsi"/>
                <w:i/>
                <w:color w:val="000000" w:themeColor="text1"/>
              </w:rPr>
              <w:t xml:space="preserve">Die Pracht der Gebote. Die Judaica-Sammlung </w:t>
            </w:r>
            <w:r w:rsidRPr="008440B0">
              <w:rPr>
                <w:rFonts w:asciiTheme="minorHAnsi" w:hAnsiTheme="minorHAnsi" w:cstheme="minorHAnsi"/>
                <w:i/>
                <w:color w:val="000000" w:themeColor="text1"/>
              </w:rPr>
              <w:lastRenderedPageBreak/>
              <w:t>des Jüdischen Museums Frankfurt a. Main</w:t>
            </w:r>
            <w:r w:rsidRPr="008440B0">
              <w:rPr>
                <w:rFonts w:asciiTheme="minorHAnsi" w:hAnsiTheme="minorHAnsi" w:cstheme="minorHAnsi"/>
                <w:color w:val="000000" w:themeColor="text1"/>
              </w:rPr>
              <w:t>, Köln 2006.</w:t>
            </w:r>
          </w:p>
          <w:p w14:paraId="2419C0FB" w14:textId="77777777" w:rsidR="007D191B" w:rsidRPr="008440B0" w:rsidRDefault="007D191B" w:rsidP="007D191B">
            <w:pPr>
              <w:spacing w:after="80"/>
              <w:rPr>
                <w:rStyle w:val="Hyperlink"/>
                <w:rFonts w:asciiTheme="minorHAnsi" w:hAnsiTheme="minorHAnsi" w:cstheme="minorHAnsi"/>
                <w:color w:val="000000" w:themeColor="text1"/>
                <w:u w:val="none"/>
                <w:lang w:val="en-US"/>
              </w:rPr>
            </w:pPr>
            <w:r w:rsidRPr="008440B0">
              <w:rPr>
                <w:rStyle w:val="Hyperlink"/>
                <w:rFonts w:asciiTheme="minorHAnsi" w:hAnsiTheme="minorHAnsi" w:cstheme="minorHAnsi"/>
                <w:color w:val="000000" w:themeColor="text1"/>
                <w:u w:val="none"/>
                <w:lang w:val="en-US"/>
              </w:rPr>
              <w:t xml:space="preserve">Elie Kedourie, </w:t>
            </w:r>
            <w:r w:rsidRPr="008440B0">
              <w:rPr>
                <w:rStyle w:val="Hyperlink"/>
                <w:rFonts w:asciiTheme="minorHAnsi" w:hAnsiTheme="minorHAnsi" w:cstheme="minorHAnsi"/>
                <w:i/>
                <w:color w:val="000000" w:themeColor="text1"/>
                <w:u w:val="none"/>
                <w:lang w:val="en-US"/>
              </w:rPr>
              <w:t>The Jewish World. History and Culture of the Jewish People</w:t>
            </w:r>
            <w:r w:rsidRPr="008440B0">
              <w:rPr>
                <w:rStyle w:val="Hyperlink"/>
                <w:rFonts w:asciiTheme="minorHAnsi" w:hAnsiTheme="minorHAnsi" w:cstheme="minorHAnsi"/>
                <w:color w:val="000000" w:themeColor="text1"/>
                <w:u w:val="none"/>
                <w:lang w:val="en-US"/>
              </w:rPr>
              <w:t>, New York u.a. 1987.</w:t>
            </w:r>
          </w:p>
          <w:p w14:paraId="0B0D1CE0" w14:textId="77777777" w:rsidR="007D191B" w:rsidRPr="008440B0" w:rsidRDefault="007D191B" w:rsidP="007D191B">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Ulrich Knufinke: </w:t>
            </w:r>
            <w:r w:rsidRPr="008440B0">
              <w:rPr>
                <w:rFonts w:asciiTheme="minorHAnsi" w:eastAsia="Times New Roman" w:hAnsiTheme="minorHAnsi" w:cstheme="minorHAnsi"/>
                <w:i/>
                <w:color w:val="202122"/>
                <w:lang w:eastAsia="de-DE"/>
              </w:rPr>
              <w:t>Bauwerke jüdischer Friedhöfe in Deutschland</w:t>
            </w:r>
            <w:r w:rsidRPr="008440B0">
              <w:rPr>
                <w:rFonts w:asciiTheme="minorHAnsi" w:eastAsia="Times New Roman" w:hAnsiTheme="minorHAnsi" w:cstheme="minorHAnsi"/>
                <w:color w:val="202122"/>
                <w:lang w:eastAsia="de-DE"/>
              </w:rPr>
              <w:t>, Petersberg 2007.</w:t>
            </w:r>
          </w:p>
          <w:p w14:paraId="11197FFD" w14:textId="77777777" w:rsidR="007D191B" w:rsidRPr="008440B0" w:rsidRDefault="007D191B" w:rsidP="007D191B">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Hannelore Künzl, </w:t>
            </w:r>
            <w:r w:rsidRPr="008440B0">
              <w:rPr>
                <w:rFonts w:asciiTheme="minorHAnsi" w:eastAsia="Times New Roman" w:hAnsiTheme="minorHAnsi" w:cstheme="minorHAnsi"/>
                <w:i/>
                <w:color w:val="202122"/>
                <w:lang w:eastAsia="de-DE"/>
              </w:rPr>
              <w:t>Jüdische Kunst. Von der biblischen Zeit bis in die Gegenwart</w:t>
            </w:r>
            <w:r w:rsidRPr="008440B0">
              <w:rPr>
                <w:rFonts w:asciiTheme="minorHAnsi" w:eastAsia="Times New Roman" w:hAnsiTheme="minorHAnsi" w:cstheme="minorHAnsi"/>
                <w:color w:val="202122"/>
                <w:lang w:eastAsia="de-DE"/>
              </w:rPr>
              <w:t>, München 1992.</w:t>
            </w:r>
          </w:p>
          <w:p w14:paraId="1A4FD2BF" w14:textId="77777777" w:rsidR="007D191B" w:rsidRPr="008440B0" w:rsidRDefault="007D191B" w:rsidP="007D191B">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Miriam Magall, </w:t>
            </w:r>
            <w:r w:rsidRPr="008440B0">
              <w:rPr>
                <w:rFonts w:asciiTheme="minorHAnsi" w:eastAsia="Times New Roman" w:hAnsiTheme="minorHAnsi" w:cstheme="minorHAnsi"/>
                <w:i/>
                <w:color w:val="202122"/>
                <w:lang w:eastAsia="de-DE"/>
              </w:rPr>
              <w:t>Kleine Geschichte der jüdischen Kunst</w:t>
            </w:r>
            <w:r w:rsidRPr="008440B0">
              <w:rPr>
                <w:rFonts w:asciiTheme="minorHAnsi" w:eastAsia="Times New Roman" w:hAnsiTheme="minorHAnsi" w:cstheme="minorHAnsi"/>
                <w:color w:val="202122"/>
                <w:lang w:eastAsia="de-DE"/>
              </w:rPr>
              <w:t>, Köln 1984.</w:t>
            </w:r>
          </w:p>
          <w:p w14:paraId="0354A7F5" w14:textId="77777777" w:rsidR="007D191B" w:rsidRPr="008440B0" w:rsidRDefault="007D191B" w:rsidP="007D191B">
            <w:pPr>
              <w:spacing w:after="80"/>
              <w:rPr>
                <w:rStyle w:val="Hyperlink"/>
                <w:rFonts w:asciiTheme="minorHAnsi" w:hAnsiTheme="minorHAnsi" w:cstheme="minorHAnsi"/>
                <w:color w:val="000000" w:themeColor="text1"/>
                <w:u w:val="none"/>
              </w:rPr>
            </w:pPr>
            <w:r w:rsidRPr="008440B0">
              <w:rPr>
                <w:rStyle w:val="Hyperlink"/>
                <w:rFonts w:asciiTheme="minorHAnsi" w:hAnsiTheme="minorHAnsi" w:cstheme="minorHAnsi"/>
                <w:color w:val="000000" w:themeColor="text1"/>
                <w:u w:val="none"/>
              </w:rPr>
              <w:t xml:space="preserve">Nathanael Riemer (Hg.), </w:t>
            </w:r>
            <w:r w:rsidRPr="008440B0">
              <w:rPr>
                <w:rStyle w:val="Hyperlink"/>
                <w:rFonts w:asciiTheme="minorHAnsi" w:hAnsiTheme="minorHAnsi" w:cstheme="minorHAnsi"/>
                <w:i/>
                <w:color w:val="000000" w:themeColor="text1"/>
                <w:u w:val="none"/>
              </w:rPr>
              <w:t>Einführung in die materiellen Kulturen des Judentums</w:t>
            </w:r>
            <w:r w:rsidRPr="008440B0">
              <w:rPr>
                <w:rStyle w:val="Hyperlink"/>
                <w:rFonts w:asciiTheme="minorHAnsi" w:hAnsiTheme="minorHAnsi" w:cstheme="minorHAnsi"/>
                <w:color w:val="000000" w:themeColor="text1"/>
                <w:u w:val="none"/>
              </w:rPr>
              <w:t>, Wiesbaden 2016.</w:t>
            </w:r>
          </w:p>
          <w:p w14:paraId="61BC08D1" w14:textId="77777777" w:rsidR="007D191B" w:rsidRPr="008440B0" w:rsidRDefault="007D191B" w:rsidP="007D191B">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Désirée Schostak, </w:t>
            </w:r>
            <w:r w:rsidRPr="008440B0">
              <w:rPr>
                <w:rFonts w:asciiTheme="minorHAnsi" w:eastAsia="Times New Roman" w:hAnsiTheme="minorHAnsi" w:cstheme="minorHAnsi"/>
                <w:i/>
                <w:color w:val="202122"/>
                <w:lang w:eastAsia="de-DE"/>
              </w:rPr>
              <w:t>Der Weg der Mikwe in die Moderne. Ritualbäder der Emanzipationszeit im Spannungsfeld von öffentlicher Wahrnehmung und jüdischem Selbstverständnis</w:t>
            </w:r>
            <w:r w:rsidRPr="008440B0">
              <w:rPr>
                <w:rFonts w:asciiTheme="minorHAnsi" w:eastAsia="Times New Roman" w:hAnsiTheme="minorHAnsi" w:cstheme="minorHAnsi"/>
                <w:color w:val="202122"/>
                <w:lang w:eastAsia="de-DE"/>
              </w:rPr>
              <w:t>, Göttingen 2022.</w:t>
            </w:r>
          </w:p>
          <w:p w14:paraId="05AB1738" w14:textId="77777777" w:rsidR="007D191B" w:rsidRPr="008440B0" w:rsidRDefault="007D191B" w:rsidP="007D191B">
            <w:pPr>
              <w:spacing w:after="80"/>
              <w:rPr>
                <w:rFonts w:asciiTheme="minorHAnsi" w:hAnsiTheme="minorHAnsi" w:cstheme="minorHAnsi"/>
                <w:color w:val="000000" w:themeColor="text1"/>
              </w:rPr>
            </w:pPr>
            <w:r w:rsidRPr="008440B0">
              <w:rPr>
                <w:rStyle w:val="Hyperlink"/>
                <w:rFonts w:asciiTheme="minorHAnsi" w:hAnsiTheme="minorHAnsi" w:cstheme="minorHAnsi"/>
                <w:color w:val="000000" w:themeColor="text1"/>
                <w:u w:val="none"/>
              </w:rPr>
              <w:t xml:space="preserve">Emile Schreijver (Hg.): </w:t>
            </w:r>
            <w:r w:rsidRPr="008440B0">
              <w:rPr>
                <w:rStyle w:val="Hyperlink"/>
                <w:rFonts w:asciiTheme="minorHAnsi" w:hAnsiTheme="minorHAnsi" w:cstheme="minorHAnsi"/>
                <w:i/>
                <w:color w:val="000000" w:themeColor="text1"/>
                <w:u w:val="none"/>
              </w:rPr>
              <w:t>Schöne Seiten. Jüdische Schriftkultur aus der Braginsky Collection</w:t>
            </w:r>
            <w:r w:rsidRPr="008440B0">
              <w:rPr>
                <w:rStyle w:val="Hyperlink"/>
                <w:rFonts w:asciiTheme="minorHAnsi" w:hAnsiTheme="minorHAnsi" w:cstheme="minorHAnsi"/>
                <w:color w:val="000000" w:themeColor="text1"/>
                <w:u w:val="none"/>
              </w:rPr>
              <w:t>, Zürich 2011.</w:t>
            </w:r>
          </w:p>
        </w:tc>
      </w:tr>
      <w:tr w:rsidR="007D191B" w:rsidRPr="008A3BBE" w14:paraId="75DE2F02" w14:textId="77777777" w:rsidTr="007D191B">
        <w:tc>
          <w:tcPr>
            <w:tcW w:w="2268" w:type="dxa"/>
            <w:tcBorders>
              <w:top w:val="single" w:sz="4" w:space="0" w:color="auto"/>
              <w:left w:val="single" w:sz="4" w:space="0" w:color="auto"/>
              <w:bottom w:val="single" w:sz="4" w:space="0" w:color="auto"/>
              <w:right w:val="single" w:sz="4" w:space="0" w:color="auto"/>
            </w:tcBorders>
            <w:hideMark/>
          </w:tcPr>
          <w:p w14:paraId="7E144507"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6AA92430" w14:textId="77777777" w:rsidR="007D191B" w:rsidRPr="00D76634" w:rsidRDefault="007D191B" w:rsidP="007D191B">
            <w:pPr>
              <w:pStyle w:val="StandardWeb"/>
              <w:spacing w:before="0" w:after="80"/>
              <w:rPr>
                <w:rFonts w:asciiTheme="minorHAnsi" w:hAnsiTheme="minorHAnsi" w:cstheme="minorHAnsi"/>
                <w:color w:val="auto"/>
                <w:lang w:eastAsia="ja-JP"/>
              </w:rPr>
            </w:pPr>
            <w:r w:rsidRPr="00D76634">
              <w:rPr>
                <w:rFonts w:asciiTheme="minorHAnsi" w:hAnsiTheme="minorHAnsi" w:cstheme="minorHAnsi"/>
              </w:rPr>
              <w:t>2 LP bis max. 4 LP</w:t>
            </w:r>
          </w:p>
        </w:tc>
      </w:tr>
      <w:tr w:rsidR="007D191B" w:rsidRPr="00E178AC" w14:paraId="72D9467C" w14:textId="77777777" w:rsidTr="007D191B">
        <w:trPr>
          <w:trHeight w:val="567"/>
        </w:trPr>
        <w:tc>
          <w:tcPr>
            <w:tcW w:w="2268" w:type="dxa"/>
            <w:vMerge w:val="restart"/>
            <w:tcBorders>
              <w:top w:val="single" w:sz="4" w:space="0" w:color="auto"/>
              <w:left w:val="single" w:sz="4" w:space="0" w:color="auto"/>
              <w:right w:val="single" w:sz="4" w:space="0" w:color="auto"/>
            </w:tcBorders>
          </w:tcPr>
          <w:p w14:paraId="67BE5D4E" w14:textId="77777777" w:rsidR="007D191B" w:rsidRPr="00D76634" w:rsidRDefault="007D191B" w:rsidP="007D191B">
            <w:pPr>
              <w:rPr>
                <w:rFonts w:asciiTheme="minorHAnsi" w:hAnsiTheme="minorHAnsi" w:cstheme="minorHAnsi"/>
              </w:rPr>
            </w:pPr>
            <w:r w:rsidRPr="00D76634">
              <w:rPr>
                <w:rFonts w:asciiTheme="minorHAnsi" w:hAnsiTheme="minorHAnsi" w:cstheme="minorHAnsi"/>
              </w:rPr>
              <w:t>Modul / Verwendbarkeit in Studiengang:</w:t>
            </w:r>
          </w:p>
          <w:p w14:paraId="0D0E63AA"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hideMark/>
          </w:tcPr>
          <w:p w14:paraId="7C121A91"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D921426" w14:textId="77777777" w:rsidR="007D191B" w:rsidRPr="00D76634" w:rsidRDefault="007D191B" w:rsidP="007D191B">
            <w:pPr>
              <w:jc w:val="center"/>
              <w:rPr>
                <w:rFonts w:asciiTheme="minorHAnsi" w:hAnsiTheme="minorHAnsi" w:cstheme="minorHAnsi"/>
                <w:lang w:val="en-US" w:eastAsia="ja-JP"/>
              </w:rPr>
            </w:pPr>
            <w:r w:rsidRPr="00D76634">
              <w:rPr>
                <w:rFonts w:asciiTheme="minorHAnsi" w:hAnsiTheme="minorHAnsi" w:cstheme="minorHAnsi"/>
                <w:lang w:val="en-US" w:eastAsia="ja-JP"/>
              </w:rPr>
              <w:t>Ü allg.</w:t>
            </w:r>
          </w:p>
        </w:tc>
        <w:tc>
          <w:tcPr>
            <w:tcW w:w="2664" w:type="dxa"/>
            <w:tcBorders>
              <w:top w:val="single" w:sz="4" w:space="0" w:color="auto"/>
              <w:left w:val="single" w:sz="4" w:space="0" w:color="auto"/>
              <w:bottom w:val="single" w:sz="4" w:space="0" w:color="auto"/>
              <w:right w:val="single" w:sz="4" w:space="0" w:color="auto"/>
            </w:tcBorders>
          </w:tcPr>
          <w:p w14:paraId="481BF02A" w14:textId="77777777" w:rsidR="007D191B" w:rsidRPr="00D76634" w:rsidRDefault="007D191B" w:rsidP="007D191B">
            <w:pPr>
              <w:rPr>
                <w:rFonts w:asciiTheme="minorHAnsi" w:hAnsiTheme="minorHAnsi" w:cstheme="minorHAnsi"/>
                <w:b/>
                <w:bCs/>
                <w:lang w:val="en-US" w:eastAsia="ja-JP"/>
              </w:rPr>
            </w:pPr>
            <w:r w:rsidRPr="00D76634">
              <w:rPr>
                <w:rFonts w:asciiTheme="minorHAnsi" w:hAnsiTheme="minorHAnsi" w:cstheme="minorHAnsi"/>
                <w:lang w:val="en-US" w:eastAsia="ja-JP"/>
              </w:rPr>
              <w:t xml:space="preserve">Modul / Themenmodul: </w:t>
            </w:r>
            <w:r w:rsidRPr="00D76634">
              <w:rPr>
                <w:rFonts w:asciiTheme="minorHAnsi" w:hAnsiTheme="minorHAnsi" w:cstheme="minorHAnsi"/>
                <w:b/>
                <w:bCs/>
                <w:lang w:val="en-US" w:eastAsia="ja-JP"/>
              </w:rPr>
              <w:t>KL/LKM</w:t>
            </w:r>
          </w:p>
        </w:tc>
      </w:tr>
      <w:tr w:rsidR="007D191B" w:rsidRPr="008A3BBE" w14:paraId="58793256" w14:textId="77777777" w:rsidTr="007D191B">
        <w:tc>
          <w:tcPr>
            <w:tcW w:w="2268" w:type="dxa"/>
            <w:vMerge/>
            <w:tcBorders>
              <w:left w:val="single" w:sz="4" w:space="0" w:color="auto"/>
              <w:right w:val="single" w:sz="4" w:space="0" w:color="auto"/>
            </w:tcBorders>
            <w:vAlign w:val="center"/>
            <w:hideMark/>
          </w:tcPr>
          <w:p w14:paraId="1471EAFA" w14:textId="77777777" w:rsidR="007D191B" w:rsidRPr="00D76634" w:rsidRDefault="007D191B" w:rsidP="007D191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hideMark/>
          </w:tcPr>
          <w:p w14:paraId="715029E5" w14:textId="77777777" w:rsidR="007D191B" w:rsidRPr="00D76634" w:rsidRDefault="007D191B" w:rsidP="007D191B">
            <w:pPr>
              <w:rPr>
                <w:rFonts w:asciiTheme="minorHAnsi" w:hAnsiTheme="minorHAnsi" w:cstheme="minorHAnsi"/>
                <w:highlight w:val="yellow"/>
                <w:lang w:eastAsia="ja-JP"/>
              </w:rPr>
            </w:pPr>
            <w:r w:rsidRPr="00D76634">
              <w:rPr>
                <w:rFonts w:asciiTheme="minorHAnsi" w:hAnsiTheme="minorHAnsi" w:cstheme="minorHAnsi"/>
                <w:lang w:eastAsia="ja-JP"/>
              </w:rPr>
              <w:t xml:space="preserve">B.A. Jüdische Studien 75 % - 50 %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B64356C"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3E623432" w14:textId="77777777" w:rsidR="007D191B" w:rsidRPr="00D76634" w:rsidRDefault="007D191B" w:rsidP="007D191B">
            <w:pPr>
              <w:rPr>
                <w:rFonts w:asciiTheme="minorHAnsi" w:hAnsiTheme="minorHAnsi" w:cstheme="minorHAnsi"/>
                <w:lang w:eastAsia="ja-JP"/>
              </w:rPr>
            </w:pPr>
          </w:p>
        </w:tc>
      </w:tr>
      <w:tr w:rsidR="007D191B" w:rsidRPr="008A3BBE" w14:paraId="5BCF8700" w14:textId="77777777" w:rsidTr="007D191B">
        <w:tc>
          <w:tcPr>
            <w:tcW w:w="2268" w:type="dxa"/>
            <w:vMerge/>
            <w:tcBorders>
              <w:left w:val="single" w:sz="4" w:space="0" w:color="auto"/>
              <w:right w:val="single" w:sz="4" w:space="0" w:color="auto"/>
            </w:tcBorders>
            <w:vAlign w:val="center"/>
          </w:tcPr>
          <w:p w14:paraId="3C8CF4B8"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06950AC4"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B.A. Jüdische Studien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ECAC577"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64062BE9" w14:textId="77777777" w:rsidR="007D191B" w:rsidRPr="00D76634" w:rsidRDefault="007D191B" w:rsidP="007D191B">
            <w:pPr>
              <w:rPr>
                <w:rFonts w:asciiTheme="minorHAnsi" w:hAnsiTheme="minorHAnsi" w:cstheme="minorHAnsi"/>
                <w:lang w:eastAsia="ja-JP"/>
              </w:rPr>
            </w:pPr>
          </w:p>
        </w:tc>
      </w:tr>
      <w:tr w:rsidR="007D191B" w:rsidRPr="008A3BBE" w14:paraId="510A0074" w14:textId="77777777" w:rsidTr="007D191B">
        <w:tc>
          <w:tcPr>
            <w:tcW w:w="2268" w:type="dxa"/>
            <w:vMerge/>
            <w:tcBorders>
              <w:left w:val="single" w:sz="4" w:space="0" w:color="auto"/>
              <w:right w:val="single" w:sz="4" w:space="0" w:color="auto"/>
            </w:tcBorders>
            <w:vAlign w:val="center"/>
          </w:tcPr>
          <w:p w14:paraId="437AE06B"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C004568"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1738D23"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18FA2FD7" w14:textId="77777777" w:rsidR="007D191B" w:rsidRPr="00D76634" w:rsidRDefault="007D191B" w:rsidP="007D191B">
            <w:pPr>
              <w:rPr>
                <w:rFonts w:asciiTheme="minorHAnsi" w:hAnsiTheme="minorHAnsi" w:cstheme="minorHAnsi"/>
                <w:lang w:eastAsia="ja-JP"/>
              </w:rPr>
            </w:pPr>
          </w:p>
        </w:tc>
      </w:tr>
      <w:tr w:rsidR="007D191B" w:rsidRPr="008A3BBE" w14:paraId="2AD7797B" w14:textId="77777777" w:rsidTr="007D191B">
        <w:tc>
          <w:tcPr>
            <w:tcW w:w="2268" w:type="dxa"/>
            <w:vMerge/>
            <w:tcBorders>
              <w:left w:val="single" w:sz="4" w:space="0" w:color="auto"/>
              <w:right w:val="single" w:sz="4" w:space="0" w:color="auto"/>
            </w:tcBorders>
            <w:vAlign w:val="center"/>
          </w:tcPr>
          <w:p w14:paraId="07C04892"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6ACC820"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D867194"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09C021A5" w14:textId="77777777" w:rsidR="007D191B" w:rsidRPr="00D76634" w:rsidRDefault="007D191B" w:rsidP="007D191B">
            <w:pPr>
              <w:rPr>
                <w:rFonts w:asciiTheme="minorHAnsi" w:hAnsiTheme="minorHAnsi" w:cstheme="minorHAnsi"/>
                <w:lang w:eastAsia="ja-JP"/>
              </w:rPr>
            </w:pPr>
          </w:p>
        </w:tc>
      </w:tr>
      <w:tr w:rsidR="007D191B" w:rsidRPr="008A3BBE" w14:paraId="10F49643" w14:textId="77777777" w:rsidTr="007D191B">
        <w:tc>
          <w:tcPr>
            <w:tcW w:w="2268" w:type="dxa"/>
            <w:vMerge/>
            <w:tcBorders>
              <w:left w:val="single" w:sz="4" w:space="0" w:color="auto"/>
              <w:right w:val="single" w:sz="4" w:space="0" w:color="auto"/>
            </w:tcBorders>
            <w:vAlign w:val="center"/>
          </w:tcPr>
          <w:p w14:paraId="275C228D"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4A63DE9"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8A1E072"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052C563A" w14:textId="77777777" w:rsidR="007D191B" w:rsidRPr="00D76634" w:rsidRDefault="007D191B" w:rsidP="007D191B">
            <w:pPr>
              <w:rPr>
                <w:rFonts w:asciiTheme="minorHAnsi" w:hAnsiTheme="minorHAnsi" w:cstheme="minorHAnsi"/>
                <w:lang w:eastAsia="ja-JP"/>
              </w:rPr>
            </w:pPr>
          </w:p>
        </w:tc>
      </w:tr>
      <w:tr w:rsidR="007D191B" w:rsidRPr="008A3BBE" w14:paraId="5DE95E7A" w14:textId="77777777" w:rsidTr="007D191B">
        <w:tc>
          <w:tcPr>
            <w:tcW w:w="2268" w:type="dxa"/>
            <w:vMerge/>
            <w:tcBorders>
              <w:left w:val="single" w:sz="4" w:space="0" w:color="auto"/>
              <w:right w:val="single" w:sz="4" w:space="0" w:color="auto"/>
            </w:tcBorders>
            <w:vAlign w:val="center"/>
          </w:tcPr>
          <w:p w14:paraId="12353BBE"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F41B2BB"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M.A. Geschichte jüd. Kulturen (Joint D.)</w:t>
            </w:r>
          </w:p>
        </w:tc>
        <w:tc>
          <w:tcPr>
            <w:tcW w:w="32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6726715"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IM: Ü</w:t>
            </w:r>
          </w:p>
        </w:tc>
      </w:tr>
      <w:tr w:rsidR="007D191B" w:rsidRPr="008A3BBE" w14:paraId="4E49D511" w14:textId="77777777" w:rsidTr="007D191B">
        <w:tc>
          <w:tcPr>
            <w:tcW w:w="2268" w:type="dxa"/>
            <w:vMerge/>
            <w:tcBorders>
              <w:left w:val="single" w:sz="4" w:space="0" w:color="auto"/>
              <w:right w:val="single" w:sz="4" w:space="0" w:color="auto"/>
            </w:tcBorders>
            <w:vAlign w:val="center"/>
          </w:tcPr>
          <w:p w14:paraId="5CDA63F5"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41398E96"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81FEF80"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5C33E7A0" w14:textId="77777777" w:rsidR="007D191B" w:rsidRPr="00D76634" w:rsidRDefault="007D191B" w:rsidP="007D191B">
            <w:pPr>
              <w:rPr>
                <w:rFonts w:asciiTheme="minorHAnsi" w:hAnsiTheme="minorHAnsi" w:cstheme="minorHAnsi"/>
                <w:lang w:eastAsia="ja-JP"/>
              </w:rPr>
            </w:pPr>
          </w:p>
        </w:tc>
      </w:tr>
      <w:tr w:rsidR="007D191B" w:rsidRPr="008A3BBE" w14:paraId="7251792E" w14:textId="77777777" w:rsidTr="007D191B">
        <w:tc>
          <w:tcPr>
            <w:tcW w:w="2268" w:type="dxa"/>
            <w:vMerge/>
            <w:tcBorders>
              <w:left w:val="single" w:sz="4" w:space="0" w:color="auto"/>
              <w:right w:val="single" w:sz="4" w:space="0" w:color="auto"/>
            </w:tcBorders>
            <w:vAlign w:val="center"/>
          </w:tcPr>
          <w:p w14:paraId="017FD541"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024DD8E"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M.A. Museologie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1545A3E" w14:textId="77777777" w:rsidR="007D191B" w:rsidRPr="00D76634" w:rsidRDefault="007D191B" w:rsidP="007D191B">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5C16D0B4"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BasisM 2: Ü Quellen</w:t>
            </w:r>
          </w:p>
        </w:tc>
      </w:tr>
      <w:tr w:rsidR="007D191B" w:rsidRPr="008A3BBE" w14:paraId="44EFF7DF" w14:textId="77777777" w:rsidTr="007D191B">
        <w:tc>
          <w:tcPr>
            <w:tcW w:w="2268" w:type="dxa"/>
            <w:vMerge/>
            <w:tcBorders>
              <w:left w:val="single" w:sz="4" w:space="0" w:color="auto"/>
              <w:right w:val="single" w:sz="4" w:space="0" w:color="auto"/>
            </w:tcBorders>
            <w:vAlign w:val="center"/>
          </w:tcPr>
          <w:p w14:paraId="3AA2DA37"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49A373E"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 xml:space="preserve">M.A. Interreligiöse Studien </w:t>
            </w:r>
          </w:p>
        </w:tc>
        <w:tc>
          <w:tcPr>
            <w:tcW w:w="3231" w:type="dxa"/>
            <w:gridSpan w:val="2"/>
            <w:tcBorders>
              <w:top w:val="single" w:sz="4" w:space="0" w:color="auto"/>
              <w:left w:val="single" w:sz="4" w:space="0" w:color="auto"/>
              <w:bottom w:val="single" w:sz="4" w:space="0" w:color="auto"/>
              <w:right w:val="single" w:sz="4" w:space="0" w:color="auto"/>
            </w:tcBorders>
          </w:tcPr>
          <w:p w14:paraId="7B45EF08" w14:textId="77777777" w:rsidR="007D191B" w:rsidRPr="00D76634" w:rsidRDefault="007D191B" w:rsidP="007D191B">
            <w:pPr>
              <w:rPr>
                <w:rFonts w:asciiTheme="minorHAnsi" w:hAnsiTheme="minorHAnsi" w:cstheme="minorHAnsi"/>
                <w:lang w:eastAsia="ja-JP"/>
              </w:rPr>
            </w:pPr>
            <w:r>
              <w:rPr>
                <w:rFonts w:asciiTheme="minorHAnsi" w:hAnsiTheme="minorHAnsi" w:cstheme="minorHAnsi"/>
                <w:lang w:eastAsia="ja-JP"/>
              </w:rPr>
              <w:t xml:space="preserve">Modul 3 / </w:t>
            </w:r>
            <w:r w:rsidRPr="00341EDD">
              <w:rPr>
                <w:rFonts w:asciiTheme="minorHAnsi" w:hAnsiTheme="minorHAnsi" w:cstheme="minorHAnsi"/>
                <w:lang w:eastAsia="ja-JP"/>
              </w:rPr>
              <w:t>Interdisziplinäres M.: Ü</w:t>
            </w:r>
            <w:r w:rsidRPr="00341EDD">
              <w:rPr>
                <w:rFonts w:asciiTheme="minorHAnsi" w:hAnsiTheme="minorHAnsi" w:cstheme="minorHAnsi"/>
                <w:sz w:val="23"/>
                <w:szCs w:val="23"/>
              </w:rPr>
              <w:t xml:space="preserve"> </w:t>
            </w:r>
          </w:p>
        </w:tc>
      </w:tr>
      <w:tr w:rsidR="007D191B" w:rsidRPr="008A3BBE" w14:paraId="042B07BB" w14:textId="77777777" w:rsidTr="007D191B">
        <w:tc>
          <w:tcPr>
            <w:tcW w:w="2268" w:type="dxa"/>
            <w:vMerge/>
            <w:tcBorders>
              <w:left w:val="single" w:sz="4" w:space="0" w:color="auto"/>
              <w:right w:val="single" w:sz="4" w:space="0" w:color="auto"/>
            </w:tcBorders>
            <w:vAlign w:val="center"/>
          </w:tcPr>
          <w:p w14:paraId="45050A7E"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D704D80"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Studiengänge HfJS gemäß Studienplan</w:t>
            </w:r>
          </w:p>
        </w:tc>
        <w:tc>
          <w:tcPr>
            <w:tcW w:w="3231" w:type="dxa"/>
            <w:gridSpan w:val="2"/>
            <w:tcBorders>
              <w:top w:val="single" w:sz="4" w:space="0" w:color="auto"/>
              <w:left w:val="single" w:sz="4" w:space="0" w:color="auto"/>
              <w:bottom w:val="single" w:sz="4" w:space="0" w:color="auto"/>
              <w:right w:val="single" w:sz="4" w:space="0" w:color="auto"/>
            </w:tcBorders>
          </w:tcPr>
          <w:p w14:paraId="085A1D84"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 xml:space="preserve">FS, GW und FW </w:t>
            </w:r>
          </w:p>
        </w:tc>
      </w:tr>
      <w:tr w:rsidR="007D191B" w:rsidRPr="008A3BBE" w14:paraId="0EA049BF" w14:textId="77777777" w:rsidTr="007D191B">
        <w:tc>
          <w:tcPr>
            <w:tcW w:w="2268" w:type="dxa"/>
            <w:vMerge/>
            <w:tcBorders>
              <w:left w:val="single" w:sz="4" w:space="0" w:color="auto"/>
              <w:right w:val="single" w:sz="4" w:space="0" w:color="auto"/>
            </w:tcBorders>
            <w:vAlign w:val="center"/>
          </w:tcPr>
          <w:p w14:paraId="01D43BF2" w14:textId="77777777" w:rsidR="007D191B" w:rsidRPr="00D76634" w:rsidRDefault="007D191B" w:rsidP="007D191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460C706E"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Studiengänge Universität Heidelberg</w:t>
            </w:r>
          </w:p>
        </w:tc>
        <w:tc>
          <w:tcPr>
            <w:tcW w:w="3231" w:type="dxa"/>
            <w:gridSpan w:val="2"/>
            <w:tcBorders>
              <w:top w:val="single" w:sz="4" w:space="0" w:color="auto"/>
              <w:left w:val="single" w:sz="4" w:space="0" w:color="auto"/>
              <w:bottom w:val="single" w:sz="4" w:space="0" w:color="auto"/>
              <w:right w:val="single" w:sz="4" w:space="0" w:color="auto"/>
            </w:tcBorders>
          </w:tcPr>
          <w:p w14:paraId="66420AAC"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lang w:eastAsia="ja-JP"/>
              </w:rPr>
              <w:t>ÜK</w:t>
            </w:r>
          </w:p>
        </w:tc>
      </w:tr>
      <w:tr w:rsidR="007D191B" w:rsidRPr="008A3BBE" w14:paraId="62C7DA37" w14:textId="77777777" w:rsidTr="007D191B">
        <w:tc>
          <w:tcPr>
            <w:tcW w:w="9639" w:type="dxa"/>
            <w:gridSpan w:val="4"/>
            <w:tcBorders>
              <w:left w:val="single" w:sz="4" w:space="0" w:color="auto"/>
              <w:right w:val="single" w:sz="4" w:space="0" w:color="auto"/>
            </w:tcBorders>
            <w:shd w:val="clear" w:color="auto" w:fill="D9D9D9" w:themeFill="background1" w:themeFillShade="D9"/>
            <w:vAlign w:val="center"/>
          </w:tcPr>
          <w:p w14:paraId="3639CF06" w14:textId="77777777" w:rsidR="007D191B" w:rsidRPr="00D76634" w:rsidRDefault="007D191B" w:rsidP="007D191B">
            <w:pPr>
              <w:rPr>
                <w:rFonts w:asciiTheme="minorHAnsi" w:hAnsiTheme="minorHAnsi" w:cstheme="minorHAnsi"/>
                <w:lang w:eastAsia="ja-JP"/>
              </w:rPr>
            </w:pPr>
            <w:r w:rsidRPr="00D76634">
              <w:rPr>
                <w:rFonts w:asciiTheme="minorHAnsi" w:hAnsiTheme="minorHAnsi" w:cstheme="minorHAnsi"/>
              </w:rPr>
              <w:t xml:space="preserve">Übungen gemäß der </w:t>
            </w:r>
            <w:r w:rsidRPr="00D76634">
              <w:rPr>
                <w:rFonts w:asciiTheme="minorHAnsi" w:hAnsiTheme="minorHAnsi" w:cstheme="minorHAnsi"/>
                <w:b/>
                <w:bCs/>
              </w:rPr>
              <w:t>Spalte "Ü allg."</w:t>
            </w:r>
            <w:r w:rsidRPr="00D76634">
              <w:rPr>
                <w:rFonts w:asciiTheme="minorHAnsi" w:hAnsiTheme="minorHAnsi" w:cstheme="minorHAnsi"/>
              </w:rPr>
              <w:t xml:space="preserve"> können in jedem Modul angerechnet werden, für das Studienplan bzw. Modulhandbuch eine entsprechende Übung vorsehen. Für </w:t>
            </w:r>
            <w:r w:rsidRPr="00D76634">
              <w:rPr>
                <w:rFonts w:asciiTheme="minorHAnsi" w:hAnsiTheme="minorHAnsi" w:cstheme="minorHAnsi"/>
                <w:b/>
                <w:bCs/>
                <w:i/>
                <w:iCs/>
              </w:rPr>
              <w:t>HfJS-Studiengänge mit Themenmodulen</w:t>
            </w:r>
            <w:r w:rsidRPr="00D76634">
              <w:rPr>
                <w:rFonts w:asciiTheme="minorHAnsi" w:hAnsiTheme="minorHAnsi" w:cstheme="minorHAnsi"/>
              </w:rPr>
              <w:t xml:space="preserve"> gilt: Soll die Übung innerhalb eines bestimmten Themenmoduls angerechnet werden, so ist die oben angegebene Zuordnung verbindlich.</w:t>
            </w:r>
          </w:p>
        </w:tc>
      </w:tr>
    </w:tbl>
    <w:p w14:paraId="280B634C" w14:textId="77777777" w:rsidR="007D191B" w:rsidRDefault="007D191B">
      <w:pPr>
        <w:widowControl/>
        <w:rPr>
          <w:rFonts w:ascii="Times New Roman" w:hAnsi="Times New Roman" w:cs="Times New Roman"/>
        </w:rPr>
      </w:pPr>
    </w:p>
    <w:p w14:paraId="57ED22FD" w14:textId="77777777" w:rsidR="007D191B" w:rsidRDefault="007D191B">
      <w:pPr>
        <w:widowControl/>
        <w:rPr>
          <w:rFonts w:ascii="Times New Roman" w:hAnsi="Times New Roman" w:cs="Times New Roman"/>
        </w:rPr>
      </w:pPr>
    </w:p>
    <w:p w14:paraId="3F642F95" w14:textId="77777777" w:rsidR="007D191B" w:rsidRDefault="007D191B">
      <w:pPr>
        <w:widowControl/>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4253"/>
        <w:gridCol w:w="3089"/>
      </w:tblGrid>
      <w:tr w:rsidR="00EB2001" w:rsidRPr="0084059D" w14:paraId="6092609C" w14:textId="77777777" w:rsidTr="0084059D">
        <w:tc>
          <w:tcPr>
            <w:tcW w:w="2297" w:type="dxa"/>
            <w:tcBorders>
              <w:top w:val="single" w:sz="4" w:space="0" w:color="auto"/>
              <w:left w:val="single" w:sz="4" w:space="0" w:color="auto"/>
              <w:bottom w:val="nil"/>
              <w:right w:val="single" w:sz="4" w:space="0" w:color="auto"/>
            </w:tcBorders>
            <w:shd w:val="clear" w:color="auto" w:fill="DEEAF6" w:themeFill="accent1" w:themeFillTint="33"/>
            <w:hideMark/>
          </w:tcPr>
          <w:p w14:paraId="018241A5"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Titel der LV</w:t>
            </w:r>
          </w:p>
        </w:tc>
        <w:tc>
          <w:tcPr>
            <w:tcW w:w="7342" w:type="dxa"/>
            <w:gridSpan w:val="2"/>
            <w:tcBorders>
              <w:top w:val="single" w:sz="4" w:space="0" w:color="auto"/>
              <w:left w:val="single" w:sz="4" w:space="0" w:color="auto"/>
              <w:bottom w:val="nil"/>
              <w:right w:val="single" w:sz="4" w:space="0" w:color="auto"/>
            </w:tcBorders>
            <w:shd w:val="clear" w:color="auto" w:fill="DEEAF6" w:themeFill="accent1" w:themeFillTint="33"/>
          </w:tcPr>
          <w:p w14:paraId="7D1D1A99" w14:textId="77777777" w:rsidR="00EB2001" w:rsidRPr="0084059D" w:rsidRDefault="00EB2001" w:rsidP="00BB0FCC">
            <w:pPr>
              <w:pStyle w:val="StandardWeb"/>
              <w:spacing w:before="0" w:after="240"/>
              <w:jc w:val="center"/>
              <w:rPr>
                <w:rFonts w:asciiTheme="minorHAnsi" w:hAnsiTheme="minorHAnsi" w:cstheme="minorHAnsi"/>
                <w:i/>
                <w:iCs/>
                <w:lang w:eastAsia="ja-JP"/>
              </w:rPr>
            </w:pPr>
            <w:r w:rsidRPr="0084059D">
              <w:rPr>
                <w:rFonts w:asciiTheme="minorHAnsi" w:hAnsiTheme="minorHAnsi" w:cstheme="minorHAnsi"/>
                <w:b/>
                <w:bCs/>
                <w:lang w:eastAsia="ja-JP"/>
              </w:rPr>
              <w:t xml:space="preserve">Forschungs-Kolloquium </w:t>
            </w:r>
            <w:r w:rsidRPr="0084059D">
              <w:rPr>
                <w:rFonts w:asciiTheme="minorHAnsi" w:hAnsiTheme="minorHAnsi" w:cstheme="minorHAnsi"/>
                <w:b/>
                <w:bCs/>
                <w:color w:val="auto"/>
                <w:lang w:eastAsia="ja-JP"/>
              </w:rPr>
              <w:t xml:space="preserve">Geschichte des jüdischen </w:t>
            </w:r>
            <w:proofErr w:type="gramStart"/>
            <w:r w:rsidRPr="0084059D">
              <w:rPr>
                <w:rFonts w:asciiTheme="minorHAnsi" w:hAnsiTheme="minorHAnsi" w:cstheme="minorHAnsi"/>
                <w:b/>
                <w:bCs/>
                <w:color w:val="auto"/>
                <w:lang w:eastAsia="ja-JP"/>
              </w:rPr>
              <w:t xml:space="preserve">Volkes  </w:t>
            </w:r>
            <w:r w:rsidRPr="0084059D">
              <w:rPr>
                <w:rFonts w:asciiTheme="minorHAnsi" w:hAnsiTheme="minorHAnsi" w:cstheme="minorHAnsi"/>
              </w:rPr>
              <w:t>|</w:t>
            </w:r>
            <w:proofErr w:type="gramEnd"/>
            <w:r w:rsidRPr="0084059D">
              <w:rPr>
                <w:rFonts w:asciiTheme="minorHAnsi" w:hAnsiTheme="minorHAnsi" w:cstheme="minorHAnsi"/>
              </w:rPr>
              <w:t xml:space="preserve"> </w:t>
            </w:r>
            <w:r w:rsidRPr="0084059D">
              <w:rPr>
                <w:rFonts w:asciiTheme="minorHAnsi" w:hAnsiTheme="minorHAnsi" w:cstheme="minorHAnsi"/>
                <w:lang w:eastAsia="ja-JP"/>
              </w:rPr>
              <w:t xml:space="preserve"> </w:t>
            </w:r>
            <w:r w:rsidRPr="0084059D">
              <w:rPr>
                <w:rFonts w:asciiTheme="minorHAnsi" w:hAnsiTheme="minorHAnsi" w:cstheme="minorHAnsi"/>
                <w:i/>
                <w:iCs/>
                <w:lang w:eastAsia="ja-JP"/>
              </w:rPr>
              <w:t>Research Colloquium History oft he Jewish People</w:t>
            </w:r>
          </w:p>
        </w:tc>
      </w:tr>
      <w:tr w:rsidR="00EB2001" w:rsidRPr="0084059D" w14:paraId="6D2C47EB" w14:textId="77777777" w:rsidTr="0084059D">
        <w:tc>
          <w:tcPr>
            <w:tcW w:w="2297" w:type="dxa"/>
            <w:tcBorders>
              <w:top w:val="nil"/>
              <w:left w:val="single" w:sz="4" w:space="0" w:color="auto"/>
              <w:bottom w:val="single" w:sz="4" w:space="0" w:color="auto"/>
              <w:right w:val="single" w:sz="4" w:space="0" w:color="auto"/>
            </w:tcBorders>
            <w:shd w:val="clear" w:color="auto" w:fill="DEEAF6" w:themeFill="accent1" w:themeFillTint="33"/>
          </w:tcPr>
          <w:p w14:paraId="6A911DCE"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Dozent*in</w:t>
            </w:r>
          </w:p>
        </w:tc>
        <w:tc>
          <w:tcPr>
            <w:tcW w:w="7342" w:type="dxa"/>
            <w:gridSpan w:val="2"/>
            <w:tcBorders>
              <w:top w:val="nil"/>
              <w:left w:val="single" w:sz="4" w:space="0" w:color="auto"/>
              <w:bottom w:val="single" w:sz="4" w:space="0" w:color="auto"/>
              <w:right w:val="single" w:sz="4" w:space="0" w:color="auto"/>
            </w:tcBorders>
            <w:shd w:val="clear" w:color="auto" w:fill="DEEAF6" w:themeFill="accent1" w:themeFillTint="33"/>
          </w:tcPr>
          <w:p w14:paraId="5C315F92" w14:textId="77777777" w:rsidR="00EB2001" w:rsidRPr="0084059D" w:rsidRDefault="00EB2001" w:rsidP="00BB0FCC">
            <w:pPr>
              <w:pStyle w:val="StandardWeb"/>
              <w:spacing w:before="0" w:after="0"/>
              <w:rPr>
                <w:rFonts w:asciiTheme="minorHAnsi" w:hAnsiTheme="minorHAnsi" w:cstheme="minorHAnsi"/>
                <w:color w:val="auto"/>
                <w:lang w:eastAsia="ja-JP"/>
              </w:rPr>
            </w:pPr>
            <w:r w:rsidRPr="0084059D">
              <w:rPr>
                <w:rFonts w:asciiTheme="minorHAnsi" w:hAnsiTheme="minorHAnsi" w:cstheme="minorHAnsi"/>
                <w:color w:val="auto"/>
                <w:lang w:eastAsia="ja-JP"/>
              </w:rPr>
              <w:t>Rabb. Prof. Dr. Birgit Klein</w:t>
            </w:r>
          </w:p>
        </w:tc>
      </w:tr>
      <w:tr w:rsidR="00EB2001" w:rsidRPr="0084059D" w14:paraId="4EC7342A"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56CFE114"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Art der LV</w:t>
            </w:r>
          </w:p>
        </w:tc>
        <w:tc>
          <w:tcPr>
            <w:tcW w:w="7342" w:type="dxa"/>
            <w:gridSpan w:val="2"/>
            <w:tcBorders>
              <w:top w:val="single" w:sz="4" w:space="0" w:color="auto"/>
              <w:left w:val="single" w:sz="4" w:space="0" w:color="auto"/>
              <w:bottom w:val="single" w:sz="4" w:space="0" w:color="auto"/>
              <w:right w:val="single" w:sz="4" w:space="0" w:color="auto"/>
            </w:tcBorders>
          </w:tcPr>
          <w:p w14:paraId="7FFAACE1"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Kolloquium</w:t>
            </w:r>
          </w:p>
        </w:tc>
      </w:tr>
      <w:tr w:rsidR="00EB2001" w:rsidRPr="0084059D" w14:paraId="02BA4BB3" w14:textId="77777777" w:rsidTr="0084059D">
        <w:tc>
          <w:tcPr>
            <w:tcW w:w="2297" w:type="dxa"/>
            <w:tcBorders>
              <w:top w:val="single" w:sz="4" w:space="0" w:color="auto"/>
              <w:left w:val="single" w:sz="4" w:space="0" w:color="auto"/>
              <w:bottom w:val="single" w:sz="4" w:space="0" w:color="auto"/>
              <w:right w:val="single" w:sz="4" w:space="0" w:color="auto"/>
            </w:tcBorders>
          </w:tcPr>
          <w:p w14:paraId="4B2915FC"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Unterrichtssprache</w:t>
            </w:r>
          </w:p>
        </w:tc>
        <w:tc>
          <w:tcPr>
            <w:tcW w:w="7342" w:type="dxa"/>
            <w:gridSpan w:val="2"/>
            <w:tcBorders>
              <w:top w:val="single" w:sz="4" w:space="0" w:color="auto"/>
              <w:left w:val="single" w:sz="4" w:space="0" w:color="auto"/>
              <w:bottom w:val="single" w:sz="4" w:space="0" w:color="auto"/>
              <w:right w:val="single" w:sz="4" w:space="0" w:color="auto"/>
            </w:tcBorders>
          </w:tcPr>
          <w:p w14:paraId="023D3F84" w14:textId="77777777" w:rsidR="00EB2001" w:rsidRPr="0084059D" w:rsidRDefault="00EB2001" w:rsidP="00BB0FCC">
            <w:pPr>
              <w:rPr>
                <w:rFonts w:asciiTheme="minorHAnsi" w:hAnsiTheme="minorHAnsi" w:cstheme="minorHAnsi"/>
                <w:lang w:val="en-GB" w:eastAsia="ja-JP"/>
              </w:rPr>
            </w:pPr>
            <w:r w:rsidRPr="0084059D">
              <w:rPr>
                <w:rFonts w:asciiTheme="minorHAnsi" w:hAnsiTheme="minorHAnsi" w:cstheme="minorHAnsi"/>
                <w:lang w:val="en-GB" w:eastAsia="ja-JP"/>
              </w:rPr>
              <w:t xml:space="preserve">Deutsch </w:t>
            </w:r>
          </w:p>
        </w:tc>
      </w:tr>
      <w:tr w:rsidR="00EB2001" w:rsidRPr="0084059D" w14:paraId="452CFB59" w14:textId="77777777" w:rsidTr="0084059D">
        <w:tc>
          <w:tcPr>
            <w:tcW w:w="2297" w:type="dxa"/>
            <w:tcBorders>
              <w:top w:val="single" w:sz="4" w:space="0" w:color="auto"/>
              <w:left w:val="single" w:sz="4" w:space="0" w:color="auto"/>
              <w:bottom w:val="single" w:sz="4" w:space="0" w:color="auto"/>
              <w:right w:val="single" w:sz="4" w:space="0" w:color="auto"/>
            </w:tcBorders>
          </w:tcPr>
          <w:p w14:paraId="3FF6D3F8"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Anmeldung</w:t>
            </w:r>
          </w:p>
        </w:tc>
        <w:tc>
          <w:tcPr>
            <w:tcW w:w="7342" w:type="dxa"/>
            <w:gridSpan w:val="2"/>
            <w:tcBorders>
              <w:top w:val="single" w:sz="4" w:space="0" w:color="auto"/>
              <w:left w:val="single" w:sz="4" w:space="0" w:color="auto"/>
              <w:bottom w:val="single" w:sz="4" w:space="0" w:color="auto"/>
              <w:right w:val="single" w:sz="4" w:space="0" w:color="auto"/>
            </w:tcBorders>
          </w:tcPr>
          <w:p w14:paraId="7B2E9592"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Online</w:t>
            </w:r>
          </w:p>
        </w:tc>
      </w:tr>
      <w:tr w:rsidR="00EB2001" w:rsidRPr="0084059D" w14:paraId="59C24E0C"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69B3622A"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Zeit / Ort</w:t>
            </w:r>
          </w:p>
        </w:tc>
        <w:tc>
          <w:tcPr>
            <w:tcW w:w="7342" w:type="dxa"/>
            <w:gridSpan w:val="2"/>
            <w:tcBorders>
              <w:top w:val="single" w:sz="4" w:space="0" w:color="auto"/>
              <w:left w:val="single" w:sz="4" w:space="0" w:color="auto"/>
              <w:bottom w:val="single" w:sz="4" w:space="0" w:color="auto"/>
              <w:right w:val="single" w:sz="4" w:space="0" w:color="auto"/>
            </w:tcBorders>
          </w:tcPr>
          <w:p w14:paraId="21C9E77C"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n. V.</w:t>
            </w:r>
          </w:p>
        </w:tc>
      </w:tr>
      <w:tr w:rsidR="00EB2001" w:rsidRPr="0084059D" w14:paraId="1E31D500"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0E38FF93"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spacing w:val="-8"/>
                <w:lang w:eastAsia="ja-JP"/>
              </w:rPr>
              <w:t xml:space="preserve">Weitere erforderliche </w:t>
            </w:r>
            <w:r w:rsidRPr="0084059D">
              <w:rPr>
                <w:rFonts w:asciiTheme="minorHAnsi" w:hAnsiTheme="minorHAnsi" w:cstheme="minorHAnsi"/>
                <w:lang w:eastAsia="ja-JP"/>
              </w:rPr>
              <w:t>Sprachkenntnisse</w:t>
            </w:r>
          </w:p>
        </w:tc>
        <w:tc>
          <w:tcPr>
            <w:tcW w:w="7342" w:type="dxa"/>
            <w:gridSpan w:val="2"/>
            <w:tcBorders>
              <w:top w:val="single" w:sz="4" w:space="0" w:color="auto"/>
              <w:left w:val="single" w:sz="4" w:space="0" w:color="auto"/>
              <w:bottom w:val="single" w:sz="4" w:space="0" w:color="auto"/>
              <w:right w:val="single" w:sz="4" w:space="0" w:color="auto"/>
            </w:tcBorders>
          </w:tcPr>
          <w:p w14:paraId="3BB15C61" w14:textId="77777777" w:rsidR="00EB2001" w:rsidRPr="0084059D" w:rsidRDefault="00EB2001" w:rsidP="00BB0FCC">
            <w:pPr>
              <w:pStyle w:val="StandardWeb"/>
              <w:spacing w:before="0" w:after="0"/>
              <w:rPr>
                <w:rFonts w:asciiTheme="minorHAnsi" w:hAnsiTheme="minorHAnsi" w:cstheme="minorHAnsi"/>
                <w:color w:val="00B050"/>
                <w:lang w:eastAsia="ja-JP"/>
              </w:rPr>
            </w:pPr>
          </w:p>
        </w:tc>
      </w:tr>
      <w:tr w:rsidR="00EB2001" w:rsidRPr="0084059D" w14:paraId="78F6A702"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78C519B8"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 xml:space="preserve">Inhalt / </w:t>
            </w:r>
            <w:r w:rsidRPr="0084059D">
              <w:rPr>
                <w:rFonts w:asciiTheme="minorHAnsi" w:hAnsiTheme="minorHAnsi" w:cstheme="minorHAnsi"/>
                <w:lang w:eastAsia="ja-JP"/>
              </w:rPr>
              <w:lastRenderedPageBreak/>
              <w:t>Qualifikationsziele</w:t>
            </w:r>
          </w:p>
        </w:tc>
        <w:tc>
          <w:tcPr>
            <w:tcW w:w="7342" w:type="dxa"/>
            <w:gridSpan w:val="2"/>
            <w:tcBorders>
              <w:top w:val="single" w:sz="4" w:space="0" w:color="auto"/>
              <w:left w:val="single" w:sz="4" w:space="0" w:color="auto"/>
              <w:bottom w:val="single" w:sz="4" w:space="0" w:color="auto"/>
              <w:right w:val="single" w:sz="4" w:space="0" w:color="auto"/>
            </w:tcBorders>
          </w:tcPr>
          <w:p w14:paraId="3C7894F1" w14:textId="77777777" w:rsidR="00EB2001" w:rsidRPr="0084059D" w:rsidRDefault="00EB2001" w:rsidP="00BB0FCC">
            <w:pPr>
              <w:pStyle w:val="StandardWeb"/>
              <w:spacing w:before="0" w:after="80"/>
              <w:rPr>
                <w:rFonts w:asciiTheme="minorHAnsi" w:hAnsiTheme="minorHAnsi" w:cstheme="minorHAnsi"/>
                <w:color w:val="00B050"/>
                <w:lang w:eastAsia="ja-JP"/>
              </w:rPr>
            </w:pPr>
            <w:r w:rsidRPr="0084059D">
              <w:rPr>
                <w:rFonts w:asciiTheme="minorHAnsi" w:hAnsiTheme="minorHAnsi" w:cstheme="minorHAnsi"/>
                <w:lang w:eastAsia="ja-JP"/>
              </w:rPr>
              <w:lastRenderedPageBreak/>
              <w:t xml:space="preserve">Im Zentrum des Kolloquiums stehen aktuelle Forschungsfragen </w:t>
            </w:r>
            <w:r w:rsidRPr="0084059D">
              <w:rPr>
                <w:rFonts w:asciiTheme="minorHAnsi" w:hAnsiTheme="minorHAnsi" w:cstheme="minorHAnsi"/>
                <w:lang w:eastAsia="ja-JP"/>
              </w:rPr>
              <w:lastRenderedPageBreak/>
              <w:t xml:space="preserve">insbesondere im Hinblick auf die Qualifikationsarbeiten der </w:t>
            </w:r>
            <w:proofErr w:type="gramStart"/>
            <w:r w:rsidRPr="0084059D">
              <w:rPr>
                <w:rFonts w:asciiTheme="minorHAnsi" w:hAnsiTheme="minorHAnsi" w:cstheme="minorHAnsi"/>
                <w:lang w:eastAsia="ja-JP"/>
              </w:rPr>
              <w:t>Teilnehmer:innen</w:t>
            </w:r>
            <w:proofErr w:type="gramEnd"/>
            <w:r w:rsidRPr="0084059D">
              <w:rPr>
                <w:rFonts w:asciiTheme="minorHAnsi" w:hAnsiTheme="minorHAnsi" w:cstheme="minorHAnsi"/>
                <w:lang w:eastAsia="ja-JP"/>
              </w:rPr>
              <w:t>. In diesem Zusammenhang werden geeignete methodische Ansätze diskutiert sowie Fragestellungen, Inhalt und praktische Probleme besprochen.</w:t>
            </w:r>
          </w:p>
        </w:tc>
      </w:tr>
      <w:tr w:rsidR="00EB2001" w:rsidRPr="0084059D" w14:paraId="17C18D25"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2971E02E"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lastRenderedPageBreak/>
              <w:t>Literatur</w:t>
            </w:r>
          </w:p>
        </w:tc>
        <w:tc>
          <w:tcPr>
            <w:tcW w:w="7342" w:type="dxa"/>
            <w:gridSpan w:val="2"/>
            <w:tcBorders>
              <w:top w:val="single" w:sz="4" w:space="0" w:color="auto"/>
              <w:left w:val="single" w:sz="4" w:space="0" w:color="auto"/>
              <w:bottom w:val="single" w:sz="4" w:space="0" w:color="auto"/>
              <w:right w:val="single" w:sz="4" w:space="0" w:color="auto"/>
            </w:tcBorders>
          </w:tcPr>
          <w:p w14:paraId="10B20048" w14:textId="77777777" w:rsidR="00EB2001" w:rsidRPr="0084059D" w:rsidRDefault="00EB2001" w:rsidP="00BB0FCC">
            <w:pPr>
              <w:pStyle w:val="StandardWeb"/>
              <w:spacing w:before="0" w:after="80"/>
              <w:rPr>
                <w:rFonts w:asciiTheme="minorHAnsi" w:hAnsiTheme="minorHAnsi" w:cstheme="minorHAnsi"/>
                <w:color w:val="00B050"/>
                <w:lang w:eastAsia="ja-JP"/>
              </w:rPr>
            </w:pPr>
            <w:r w:rsidRPr="0084059D">
              <w:rPr>
                <w:rFonts w:asciiTheme="minorHAnsi" w:hAnsiTheme="minorHAnsi" w:cstheme="minorHAnsi"/>
                <w:color w:val="auto"/>
                <w:lang w:eastAsia="ja-JP"/>
              </w:rPr>
              <w:t>Wird im Rahmen der Veranstaltung bekannt gegeben.</w:t>
            </w:r>
          </w:p>
        </w:tc>
      </w:tr>
      <w:tr w:rsidR="00EB2001" w:rsidRPr="0084059D" w14:paraId="465619BD" w14:textId="77777777" w:rsidTr="0084059D">
        <w:tc>
          <w:tcPr>
            <w:tcW w:w="2297" w:type="dxa"/>
            <w:tcBorders>
              <w:top w:val="single" w:sz="4" w:space="0" w:color="auto"/>
              <w:left w:val="single" w:sz="4" w:space="0" w:color="auto"/>
              <w:bottom w:val="single" w:sz="4" w:space="0" w:color="auto"/>
              <w:right w:val="single" w:sz="4" w:space="0" w:color="auto"/>
            </w:tcBorders>
            <w:hideMark/>
          </w:tcPr>
          <w:p w14:paraId="775086C0" w14:textId="77777777" w:rsidR="00EB2001" w:rsidRPr="0084059D" w:rsidRDefault="00EB2001" w:rsidP="00BB0FCC">
            <w:pPr>
              <w:rPr>
                <w:rFonts w:asciiTheme="minorHAnsi" w:hAnsiTheme="minorHAnsi" w:cstheme="minorHAnsi"/>
                <w:lang w:eastAsia="ja-JP"/>
              </w:rPr>
            </w:pPr>
            <w:r w:rsidRPr="0084059D">
              <w:rPr>
                <w:rFonts w:asciiTheme="minorHAnsi" w:hAnsiTheme="minorHAnsi" w:cstheme="minorHAnsi"/>
                <w:lang w:eastAsia="ja-JP"/>
              </w:rPr>
              <w:t>Leistungspunkte</w:t>
            </w:r>
          </w:p>
        </w:tc>
        <w:tc>
          <w:tcPr>
            <w:tcW w:w="7342" w:type="dxa"/>
            <w:gridSpan w:val="2"/>
            <w:tcBorders>
              <w:top w:val="single" w:sz="4" w:space="0" w:color="auto"/>
              <w:left w:val="single" w:sz="4" w:space="0" w:color="auto"/>
              <w:bottom w:val="single" w:sz="4" w:space="0" w:color="auto"/>
              <w:right w:val="single" w:sz="4" w:space="0" w:color="auto"/>
            </w:tcBorders>
          </w:tcPr>
          <w:p w14:paraId="674E6A6F" w14:textId="77777777" w:rsidR="00EB2001" w:rsidRPr="0084059D" w:rsidRDefault="00EB2001" w:rsidP="00BB0FCC">
            <w:pPr>
              <w:pStyle w:val="StandardWeb"/>
              <w:spacing w:before="0" w:after="80"/>
              <w:rPr>
                <w:rFonts w:asciiTheme="minorHAnsi" w:hAnsiTheme="minorHAnsi" w:cstheme="minorHAnsi"/>
                <w:color w:val="auto"/>
                <w:lang w:eastAsia="ja-JP"/>
              </w:rPr>
            </w:pPr>
            <w:r w:rsidRPr="0084059D">
              <w:rPr>
                <w:rFonts w:asciiTheme="minorHAnsi" w:hAnsiTheme="minorHAnsi" w:cstheme="minorHAnsi"/>
                <w:lang w:eastAsia="ja-JP"/>
              </w:rPr>
              <w:t>max. 1 LP (bei wenigstens 5 Sitzungen à 90 min und einer Präsentation)</w:t>
            </w:r>
          </w:p>
        </w:tc>
      </w:tr>
      <w:tr w:rsidR="00EB2001" w:rsidRPr="0084059D" w14:paraId="5DAD8377" w14:textId="77777777" w:rsidTr="0084059D">
        <w:trPr>
          <w:cantSplit/>
          <w:trHeight w:val="567"/>
        </w:trPr>
        <w:tc>
          <w:tcPr>
            <w:tcW w:w="2297" w:type="dxa"/>
            <w:vMerge w:val="restart"/>
            <w:tcBorders>
              <w:top w:val="single" w:sz="4" w:space="0" w:color="auto"/>
              <w:left w:val="single" w:sz="4" w:space="0" w:color="auto"/>
              <w:right w:val="single" w:sz="4" w:space="0" w:color="auto"/>
            </w:tcBorders>
          </w:tcPr>
          <w:p w14:paraId="70263356" w14:textId="77777777" w:rsidR="00EB2001" w:rsidRPr="0084059D" w:rsidRDefault="00EB2001" w:rsidP="00BB0FCC">
            <w:pPr>
              <w:rPr>
                <w:rFonts w:asciiTheme="minorHAnsi" w:hAnsiTheme="minorHAnsi" w:cstheme="minorHAnsi"/>
              </w:rPr>
            </w:pPr>
            <w:r w:rsidRPr="0084059D">
              <w:rPr>
                <w:rFonts w:asciiTheme="minorHAnsi" w:hAnsiTheme="minorHAnsi" w:cstheme="minorHAnsi"/>
              </w:rPr>
              <w:t>Modul / Verwendbarkeit in Studiengang:</w:t>
            </w:r>
          </w:p>
          <w:p w14:paraId="048C559E" w14:textId="77777777" w:rsidR="00EB2001" w:rsidRPr="0084059D"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6BD4D1E" w14:textId="77777777" w:rsidR="00EB2001" w:rsidRPr="0084059D" w:rsidRDefault="00EB2001" w:rsidP="00BB0FCC">
            <w:pPr>
              <w:contextualSpacing/>
              <w:rPr>
                <w:rFonts w:asciiTheme="minorHAnsi" w:hAnsiTheme="minorHAnsi" w:cstheme="minorHAnsi"/>
                <w:lang w:eastAsia="ja-JP"/>
              </w:rPr>
            </w:pPr>
            <w:r w:rsidRPr="0084059D">
              <w:rPr>
                <w:rFonts w:asciiTheme="minorHAnsi" w:hAnsiTheme="minorHAnsi" w:cstheme="minorHAnsi"/>
                <w:lang w:eastAsia="ja-JP"/>
              </w:rPr>
              <w:t>Studiengang: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77442CA5" w14:textId="77777777" w:rsidR="00EB2001" w:rsidRPr="0084059D" w:rsidRDefault="00EB2001" w:rsidP="00BB0FCC">
            <w:pPr>
              <w:contextualSpacing/>
              <w:rPr>
                <w:rFonts w:asciiTheme="minorHAnsi" w:hAnsiTheme="minorHAnsi" w:cstheme="minorHAnsi"/>
                <w:lang w:val="en-US" w:eastAsia="ja-JP"/>
              </w:rPr>
            </w:pPr>
            <w:r w:rsidRPr="0084059D">
              <w:rPr>
                <w:rFonts w:asciiTheme="minorHAnsi" w:hAnsiTheme="minorHAnsi" w:cstheme="minorHAnsi"/>
                <w:lang w:val="en-US" w:eastAsia="ja-JP"/>
              </w:rPr>
              <w:t>Modul:</w:t>
            </w:r>
          </w:p>
          <w:p w14:paraId="0D71B15A" w14:textId="77777777" w:rsidR="00EB2001" w:rsidRPr="0084059D" w:rsidRDefault="00EB2001" w:rsidP="00BB0FCC">
            <w:pPr>
              <w:contextualSpacing/>
              <w:rPr>
                <w:rFonts w:asciiTheme="minorHAnsi" w:hAnsiTheme="minorHAnsi" w:cstheme="minorHAnsi"/>
                <w:b/>
                <w:bCs/>
                <w:lang w:val="en-US" w:eastAsia="ja-JP"/>
              </w:rPr>
            </w:pPr>
          </w:p>
        </w:tc>
      </w:tr>
      <w:tr w:rsidR="00EB2001" w:rsidRPr="0084059D" w14:paraId="709ADE9D" w14:textId="77777777" w:rsidTr="0084059D">
        <w:tc>
          <w:tcPr>
            <w:tcW w:w="2297" w:type="dxa"/>
            <w:vMerge/>
            <w:tcBorders>
              <w:left w:val="single" w:sz="4" w:space="0" w:color="auto"/>
              <w:right w:val="single" w:sz="4" w:space="0" w:color="auto"/>
            </w:tcBorders>
            <w:vAlign w:val="center"/>
          </w:tcPr>
          <w:p w14:paraId="649947CA" w14:textId="77777777" w:rsidR="00EB2001" w:rsidRPr="0084059D" w:rsidRDefault="00EB2001" w:rsidP="00BB0FCC">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67640F3C" w14:textId="77777777" w:rsidR="00EB2001" w:rsidRPr="0084059D" w:rsidRDefault="00EB2001" w:rsidP="00BB0FCC">
            <w:pPr>
              <w:contextualSpacing/>
              <w:rPr>
                <w:rFonts w:asciiTheme="minorHAnsi" w:hAnsiTheme="minorHAnsi" w:cstheme="minorHAnsi"/>
                <w:lang w:eastAsia="ja-JP"/>
              </w:rPr>
            </w:pPr>
            <w:r w:rsidRPr="0084059D">
              <w:rPr>
                <w:rFonts w:asciiTheme="minorHAnsi" w:hAnsiTheme="minorHAnsi" w:cstheme="minorHAnsi"/>
                <w:lang w:eastAsia="ja-JP"/>
              </w:rPr>
              <w:t>M.A. Jüdische Studien</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4A95E7F" w14:textId="77777777" w:rsidR="00EB2001" w:rsidRPr="0084059D" w:rsidRDefault="00EB2001" w:rsidP="00BB0FCC">
            <w:pPr>
              <w:contextualSpacing/>
              <w:rPr>
                <w:rFonts w:asciiTheme="minorHAnsi" w:hAnsiTheme="minorHAnsi" w:cstheme="minorHAnsi"/>
                <w:lang w:eastAsia="ja-JP"/>
              </w:rPr>
            </w:pPr>
            <w:r w:rsidRPr="0084059D">
              <w:rPr>
                <w:rFonts w:asciiTheme="minorHAnsi" w:hAnsiTheme="minorHAnsi" w:cstheme="minorHAnsi"/>
                <w:lang w:eastAsia="ja-JP"/>
              </w:rPr>
              <w:t>ProjektM/AbschlussM (je nach Studienplan)</w:t>
            </w:r>
          </w:p>
        </w:tc>
      </w:tr>
      <w:tr w:rsidR="00EB2001" w:rsidRPr="0084059D" w14:paraId="6D17E647" w14:textId="77777777" w:rsidTr="0084059D">
        <w:tc>
          <w:tcPr>
            <w:tcW w:w="2297" w:type="dxa"/>
            <w:vMerge/>
            <w:tcBorders>
              <w:left w:val="single" w:sz="4" w:space="0" w:color="auto"/>
              <w:right w:val="single" w:sz="4" w:space="0" w:color="auto"/>
            </w:tcBorders>
            <w:vAlign w:val="center"/>
          </w:tcPr>
          <w:p w14:paraId="005B1AE2" w14:textId="77777777" w:rsidR="00EB2001" w:rsidRPr="0084059D" w:rsidRDefault="00EB2001" w:rsidP="00BB0FC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2230EAB" w14:textId="77777777" w:rsidR="00EB2001" w:rsidRPr="0084059D" w:rsidRDefault="00EB2001" w:rsidP="00BB0FCC">
            <w:pPr>
              <w:contextualSpacing/>
              <w:rPr>
                <w:rFonts w:asciiTheme="minorHAnsi" w:hAnsiTheme="minorHAnsi" w:cstheme="minorHAnsi"/>
                <w:lang w:eastAsia="ja-JP"/>
              </w:rPr>
            </w:pPr>
            <w:r w:rsidRPr="0084059D">
              <w:rPr>
                <w:rFonts w:asciiTheme="minorHAnsi" w:hAnsiTheme="minorHAnsi" w:cstheme="minorHAnsi"/>
                <w:lang w:eastAsia="ja-JP"/>
              </w:rPr>
              <w:t>M.A. Geschichte jüd. Kulturen (Joint D.)</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5F6834C" w14:textId="77777777" w:rsidR="00EB2001" w:rsidRPr="0084059D" w:rsidRDefault="00EB2001" w:rsidP="00BB0FCC">
            <w:pPr>
              <w:contextualSpacing/>
              <w:rPr>
                <w:rFonts w:asciiTheme="minorHAnsi" w:hAnsiTheme="minorHAnsi" w:cstheme="minorHAnsi"/>
                <w:lang w:eastAsia="ja-JP"/>
              </w:rPr>
            </w:pPr>
            <w:r w:rsidRPr="0084059D">
              <w:rPr>
                <w:rFonts w:asciiTheme="minorHAnsi" w:hAnsiTheme="minorHAnsi" w:cstheme="minorHAnsi"/>
                <w:lang w:eastAsia="ja-JP"/>
              </w:rPr>
              <w:t>AbschlussM</w:t>
            </w:r>
          </w:p>
        </w:tc>
      </w:tr>
    </w:tbl>
    <w:p w14:paraId="48EA32AB" w14:textId="77777777" w:rsidR="005E0D5C" w:rsidRDefault="005E0D5C">
      <w:pPr>
        <w:widowControl/>
        <w:rPr>
          <w:rFonts w:ascii="Times New Roman" w:hAnsi="Times New Roman" w:cs="Times New Roman"/>
        </w:rPr>
      </w:pPr>
      <w:r>
        <w:rPr>
          <w:rFonts w:ascii="Times New Roman" w:hAnsi="Times New Roman" w:cs="Times New Roman"/>
        </w:rPr>
        <w:br w:type="page"/>
      </w:r>
    </w:p>
    <w:p w14:paraId="5BA6B425" w14:textId="77777777" w:rsidR="00172EC4" w:rsidRPr="00172EC4" w:rsidRDefault="008C6ADB" w:rsidP="00172EC4">
      <w:pPr>
        <w:pStyle w:val="berschrift1"/>
        <w:spacing w:after="480"/>
      </w:pPr>
      <w:bookmarkStart w:id="24" w:name="_Toc169602597"/>
      <w:r w:rsidRPr="001964B7">
        <w:lastRenderedPageBreak/>
        <w:t>Ignatz-Bubis-Stiftungslehrstuhl für Geschichte, Religion und Kultur des europäischen Judentums</w:t>
      </w:r>
      <w:bookmarkEnd w:id="2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172EC4" w:rsidRPr="00B26EA9" w14:paraId="44AC4B34" w14:textId="77777777" w:rsidTr="00172EC4">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559CA1B"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0AB3F69" w14:textId="77777777" w:rsidR="00172EC4" w:rsidRPr="005F619A" w:rsidRDefault="00172EC4" w:rsidP="00172EC4">
            <w:pPr>
              <w:pStyle w:val="StandardWeb"/>
              <w:spacing w:before="0" w:after="240"/>
              <w:jc w:val="center"/>
              <w:rPr>
                <w:rFonts w:asciiTheme="minorHAnsi" w:hAnsiTheme="minorHAnsi" w:cstheme="minorHAnsi"/>
                <w:i/>
                <w:iCs/>
                <w:color w:val="auto"/>
                <w:lang w:eastAsia="ja-JP"/>
              </w:rPr>
            </w:pPr>
            <w:r w:rsidRPr="005F619A">
              <w:rPr>
                <w:rFonts w:asciiTheme="minorHAnsi" w:hAnsiTheme="minorHAnsi" w:cstheme="minorHAnsi"/>
                <w:b/>
                <w:bCs/>
                <w:color w:val="auto"/>
                <w:lang w:eastAsia="ja-JP"/>
              </w:rPr>
              <w:t xml:space="preserve">Jüdisches Leben abseits der </w:t>
            </w:r>
            <w:proofErr w:type="gramStart"/>
            <w:r w:rsidRPr="005F619A">
              <w:rPr>
                <w:rFonts w:asciiTheme="minorHAnsi" w:hAnsiTheme="minorHAnsi" w:cstheme="minorHAnsi"/>
                <w:b/>
                <w:bCs/>
                <w:color w:val="auto"/>
                <w:lang w:eastAsia="ja-JP"/>
              </w:rPr>
              <w:t xml:space="preserve">Stadt </w:t>
            </w:r>
            <w:r w:rsidRPr="005F619A">
              <w:rPr>
                <w:rFonts w:asciiTheme="minorHAnsi" w:hAnsiTheme="minorHAnsi" w:cstheme="minorHAnsi"/>
                <w:color w:val="auto"/>
              </w:rPr>
              <w:t xml:space="preserve"> |</w:t>
            </w:r>
            <w:proofErr w:type="gramEnd"/>
            <w:r w:rsidRPr="005F619A">
              <w:rPr>
                <w:rFonts w:asciiTheme="minorHAnsi" w:hAnsiTheme="minorHAnsi" w:cstheme="minorHAnsi"/>
                <w:color w:val="auto"/>
              </w:rPr>
              <w:t xml:space="preserve"> </w:t>
            </w:r>
            <w:r w:rsidRPr="005F619A">
              <w:rPr>
                <w:rFonts w:asciiTheme="minorHAnsi" w:hAnsiTheme="minorHAnsi" w:cstheme="minorHAnsi"/>
                <w:i/>
                <w:iCs/>
                <w:color w:val="auto"/>
                <w:lang w:eastAsia="ja-JP"/>
              </w:rPr>
              <w:t xml:space="preserve">Jewish Life outside urban centers </w:t>
            </w:r>
          </w:p>
        </w:tc>
      </w:tr>
      <w:tr w:rsidR="00172EC4" w:rsidRPr="00B26EA9" w14:paraId="1658D8D9" w14:textId="77777777" w:rsidTr="00172EC4">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0CDDC3D"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1486E701" w14:textId="77777777" w:rsidR="00172EC4" w:rsidRPr="005F619A" w:rsidRDefault="00172EC4" w:rsidP="00172EC4">
            <w:pPr>
              <w:pStyle w:val="StandardWeb"/>
              <w:spacing w:before="0" w:after="0"/>
              <w:rPr>
                <w:rFonts w:asciiTheme="minorHAnsi" w:hAnsiTheme="minorHAnsi" w:cstheme="minorHAnsi"/>
                <w:color w:val="auto"/>
                <w:lang w:eastAsia="ja-JP"/>
              </w:rPr>
            </w:pPr>
            <w:r w:rsidRPr="005F619A">
              <w:rPr>
                <w:rFonts w:asciiTheme="minorHAnsi" w:hAnsiTheme="minorHAnsi" w:cstheme="minorHAnsi"/>
                <w:color w:val="auto"/>
                <w:lang w:eastAsia="ja-JP"/>
              </w:rPr>
              <w:t>Prof. Dr. Johannes Heil / Dr. Hans-Peter Gruber</w:t>
            </w:r>
          </w:p>
        </w:tc>
      </w:tr>
      <w:tr w:rsidR="00172EC4" w:rsidRPr="00B26EA9" w14:paraId="617DB1F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6983BB3F"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DB3457C"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Seminar / Übung</w:t>
            </w:r>
          </w:p>
        </w:tc>
      </w:tr>
      <w:tr w:rsidR="00172EC4" w:rsidRPr="0013096F" w14:paraId="5F0AC45F" w14:textId="77777777" w:rsidTr="00172EC4">
        <w:tc>
          <w:tcPr>
            <w:tcW w:w="2268" w:type="dxa"/>
            <w:tcBorders>
              <w:top w:val="single" w:sz="4" w:space="0" w:color="auto"/>
              <w:left w:val="single" w:sz="4" w:space="0" w:color="auto"/>
              <w:bottom w:val="single" w:sz="4" w:space="0" w:color="auto"/>
              <w:right w:val="single" w:sz="4" w:space="0" w:color="auto"/>
            </w:tcBorders>
          </w:tcPr>
          <w:p w14:paraId="2E2022D3"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21E4BBF1" w14:textId="77777777" w:rsidR="00172EC4" w:rsidRPr="005F619A" w:rsidRDefault="00172EC4" w:rsidP="00172EC4">
            <w:pPr>
              <w:rPr>
                <w:rFonts w:asciiTheme="minorHAnsi" w:hAnsiTheme="minorHAnsi" w:cstheme="minorHAnsi"/>
                <w:lang w:val="en-GB" w:eastAsia="ja-JP"/>
              </w:rPr>
            </w:pPr>
            <w:r w:rsidRPr="005F619A">
              <w:rPr>
                <w:rFonts w:asciiTheme="minorHAnsi" w:hAnsiTheme="minorHAnsi" w:cstheme="minorHAnsi"/>
                <w:lang w:val="en-GB" w:eastAsia="ja-JP"/>
              </w:rPr>
              <w:t xml:space="preserve">Deutsch </w:t>
            </w:r>
          </w:p>
        </w:tc>
      </w:tr>
      <w:tr w:rsidR="00172EC4" w:rsidRPr="00B26EA9" w14:paraId="70779F7F" w14:textId="77777777" w:rsidTr="00172EC4">
        <w:tc>
          <w:tcPr>
            <w:tcW w:w="2268" w:type="dxa"/>
            <w:tcBorders>
              <w:top w:val="single" w:sz="4" w:space="0" w:color="auto"/>
              <w:left w:val="single" w:sz="4" w:space="0" w:color="auto"/>
              <w:bottom w:val="single" w:sz="4" w:space="0" w:color="auto"/>
              <w:right w:val="single" w:sz="4" w:space="0" w:color="auto"/>
            </w:tcBorders>
          </w:tcPr>
          <w:p w14:paraId="3B1C56B7"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49377B07"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 xml:space="preserve">online UND zusätzlich per Mail: </w:t>
            </w:r>
            <w:hyperlink r:id="rId18" w:history="1">
              <w:r w:rsidR="00B96F10" w:rsidRPr="00EA07EC">
                <w:rPr>
                  <w:rStyle w:val="Hyperlink"/>
                  <w:rFonts w:asciiTheme="minorHAnsi" w:hAnsiTheme="minorHAnsi" w:cstheme="minorHAnsi"/>
                  <w:lang w:eastAsia="ja-JP"/>
                </w:rPr>
                <w:t>johannes.heil@hfjs.eu</w:t>
              </w:r>
            </w:hyperlink>
          </w:p>
        </w:tc>
      </w:tr>
      <w:tr w:rsidR="00172EC4" w:rsidRPr="00B26EA9" w14:paraId="6A3EE1C2"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382EB0D1"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2420821"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Donnerstag 16.15–17.45 Uhr, S 2 sowie 2 Tagesexkursionen</w:t>
            </w:r>
          </w:p>
        </w:tc>
      </w:tr>
      <w:tr w:rsidR="00172EC4" w:rsidRPr="00B26EA9" w14:paraId="735C6B09"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0967AE6A"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spacing w:val="-8"/>
                <w:lang w:eastAsia="ja-JP"/>
              </w:rPr>
              <w:t>Weitere erforderliche</w:t>
            </w:r>
            <w:r w:rsidRPr="00172EC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99AD14D" w14:textId="77777777" w:rsidR="00172EC4" w:rsidRPr="005F619A" w:rsidRDefault="00172EC4" w:rsidP="00172EC4">
            <w:pPr>
              <w:pStyle w:val="StandardWeb"/>
              <w:spacing w:before="0" w:after="0"/>
              <w:rPr>
                <w:rFonts w:asciiTheme="minorHAnsi" w:hAnsiTheme="minorHAnsi" w:cstheme="minorHAnsi"/>
                <w:color w:val="auto"/>
                <w:lang w:eastAsia="ja-JP"/>
              </w:rPr>
            </w:pPr>
            <w:r w:rsidRPr="005F619A">
              <w:rPr>
                <w:rFonts w:asciiTheme="minorHAnsi" w:hAnsiTheme="minorHAnsi" w:cstheme="minorHAnsi"/>
                <w:color w:val="auto"/>
                <w:lang w:eastAsia="ja-JP"/>
              </w:rPr>
              <w:t>---</w:t>
            </w:r>
          </w:p>
        </w:tc>
      </w:tr>
      <w:tr w:rsidR="00B96F10" w:rsidRPr="00B26EA9" w14:paraId="13E2F6A2"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3B831FF9" w14:textId="77777777" w:rsidR="00B96F10" w:rsidRPr="00172EC4" w:rsidRDefault="00B96F10" w:rsidP="00B96F10">
            <w:pPr>
              <w:rPr>
                <w:rFonts w:asciiTheme="minorHAnsi" w:hAnsiTheme="minorHAnsi" w:cstheme="minorHAnsi"/>
                <w:lang w:eastAsia="ja-JP"/>
              </w:rPr>
            </w:pPr>
            <w:r w:rsidRPr="00172EC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306E55EB" w14:textId="77777777" w:rsidR="00B96F10" w:rsidRPr="003F1514" w:rsidRDefault="00B96F10" w:rsidP="00B96F10">
            <w:pPr>
              <w:pStyle w:val="StandardWeb"/>
              <w:spacing w:before="0" w:after="80"/>
              <w:rPr>
                <w:rFonts w:asciiTheme="minorHAnsi" w:hAnsiTheme="minorHAnsi" w:cstheme="minorHAnsi"/>
                <w:color w:val="auto"/>
                <w:highlight w:val="yellow"/>
                <w:lang w:eastAsia="ja-JP"/>
              </w:rPr>
            </w:pPr>
            <w:r w:rsidRPr="00B96F10">
              <w:rPr>
                <w:rFonts w:asciiTheme="minorHAnsi" w:hAnsiTheme="minorHAnsi" w:cstheme="minorHAnsi"/>
                <w:color w:val="auto"/>
                <w:lang w:eastAsia="ja-JP"/>
              </w:rPr>
              <w:t>Das Seminar befasst sich der Geschichte von Juden und Jüdinnen in Kleinstädten und Dörfern. Bis 1918 lebten sie mehrheitlich abseits der großen Städte und von dieser ihrer Umwelt eng verbundenen Lebenswelt, die in den Jahren 1933 bis 45 gewaltsam zerstört wurde, haben sich vielerorts noch Zeugnisse, etwa ehemalige Synagogengebäude, Friedhöfe oder Stra</w:t>
            </w:r>
            <w:r>
              <w:rPr>
                <w:rFonts w:asciiTheme="minorHAnsi" w:hAnsiTheme="minorHAnsi" w:cstheme="minorHAnsi"/>
                <w:color w:val="auto"/>
                <w:lang w:eastAsia="ja-JP"/>
              </w:rPr>
              <w:t>ß</w:t>
            </w:r>
            <w:r w:rsidRPr="00B96F10">
              <w:rPr>
                <w:rFonts w:asciiTheme="minorHAnsi" w:hAnsiTheme="minorHAnsi" w:cstheme="minorHAnsi"/>
                <w:color w:val="auto"/>
                <w:lang w:eastAsia="ja-JP"/>
              </w:rPr>
              <w:t xml:space="preserve">en- und Flurnamen erhalten. Am Beispiel des Odenwalds werden jüdische Ortsgeschichten erarbeitet, aber auch beleuchtet, welche Formen der Dokumentation und des Erinnerns dort heute vorzufinden sind und welchen Stellenwert sie heute im örtlichen Leben einnehmen.      </w:t>
            </w:r>
          </w:p>
        </w:tc>
      </w:tr>
      <w:tr w:rsidR="00B96F10" w:rsidRPr="00B26EA9" w14:paraId="3DA4986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051C6BAA" w14:textId="77777777" w:rsidR="00B96F10" w:rsidRPr="00172EC4" w:rsidRDefault="00B96F10" w:rsidP="00B96F10">
            <w:pPr>
              <w:rPr>
                <w:rFonts w:asciiTheme="minorHAnsi" w:hAnsiTheme="minorHAnsi" w:cstheme="minorHAnsi"/>
                <w:lang w:eastAsia="ja-JP"/>
              </w:rPr>
            </w:pPr>
            <w:r w:rsidRPr="00172EC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E5AFED3" w14:textId="77777777" w:rsidR="00B96F10" w:rsidRDefault="00B96F10" w:rsidP="00B96F10">
            <w:pPr>
              <w:pStyle w:val="StandardWeb"/>
              <w:spacing w:before="0" w:after="80"/>
              <w:rPr>
                <w:rFonts w:asciiTheme="minorHAnsi" w:hAnsiTheme="minorHAnsi" w:cstheme="minorHAnsi"/>
                <w:color w:val="auto"/>
                <w:lang w:eastAsia="ja-JP"/>
              </w:rPr>
            </w:pPr>
            <w:r w:rsidRPr="00611250">
              <w:rPr>
                <w:rFonts w:asciiTheme="minorHAnsi" w:hAnsiTheme="minorHAnsi" w:cstheme="minorHAnsi"/>
                <w:color w:val="auto"/>
                <w:lang w:eastAsia="ja-JP"/>
              </w:rPr>
              <w:t>Jüdisches Leben auf dem Lande</w:t>
            </w:r>
            <w:r>
              <w:rPr>
                <w:rFonts w:asciiTheme="minorHAnsi" w:hAnsiTheme="minorHAnsi" w:cstheme="minorHAnsi"/>
                <w:color w:val="auto"/>
                <w:lang w:eastAsia="ja-JP"/>
              </w:rPr>
              <w:t>.</w:t>
            </w:r>
            <w:r w:rsidRPr="00611250">
              <w:rPr>
                <w:rFonts w:asciiTheme="minorHAnsi" w:hAnsiTheme="minorHAnsi" w:cstheme="minorHAnsi"/>
                <w:color w:val="auto"/>
                <w:lang w:eastAsia="ja-JP"/>
              </w:rPr>
              <w:t xml:space="preserve"> Studien zur deutsch-jüdischen Geschichte</w:t>
            </w:r>
            <w:r>
              <w:rPr>
                <w:rFonts w:asciiTheme="minorHAnsi" w:hAnsiTheme="minorHAnsi" w:cstheme="minorHAnsi"/>
                <w:color w:val="auto"/>
                <w:lang w:eastAsia="ja-JP"/>
              </w:rPr>
              <w:t xml:space="preserve">, hg. von </w:t>
            </w:r>
            <w:r w:rsidRPr="00611250">
              <w:rPr>
                <w:rFonts w:asciiTheme="minorHAnsi" w:hAnsiTheme="minorHAnsi" w:cstheme="minorHAnsi"/>
                <w:color w:val="auto"/>
                <w:lang w:eastAsia="ja-JP"/>
              </w:rPr>
              <w:t>Monika Richarz und Reinhard Rürup</w:t>
            </w:r>
            <w:r>
              <w:rPr>
                <w:rFonts w:asciiTheme="minorHAnsi" w:hAnsiTheme="minorHAnsi" w:cstheme="minorHAnsi"/>
                <w:color w:val="auto"/>
                <w:lang w:eastAsia="ja-JP"/>
              </w:rPr>
              <w:t xml:space="preserve"> (</w:t>
            </w:r>
            <w:r w:rsidRPr="00611250">
              <w:rPr>
                <w:rFonts w:asciiTheme="minorHAnsi" w:hAnsiTheme="minorHAnsi" w:cstheme="minorHAnsi"/>
                <w:color w:val="auto"/>
                <w:lang w:eastAsia="ja-JP"/>
              </w:rPr>
              <w:t xml:space="preserve">Schriftenreihe wissenschaftlicher Abhandlungen des </w:t>
            </w:r>
            <w:proofErr w:type="gramStart"/>
            <w:r w:rsidRPr="00611250">
              <w:rPr>
                <w:rFonts w:asciiTheme="minorHAnsi" w:hAnsiTheme="minorHAnsi" w:cstheme="minorHAnsi"/>
                <w:color w:val="auto"/>
                <w:lang w:eastAsia="ja-JP"/>
              </w:rPr>
              <w:t>Leo Baeck Instituts</w:t>
            </w:r>
            <w:proofErr w:type="gramEnd"/>
            <w:r>
              <w:rPr>
                <w:rFonts w:asciiTheme="minorHAnsi" w:hAnsiTheme="minorHAnsi" w:cstheme="minorHAnsi"/>
                <w:color w:val="auto"/>
                <w:lang w:eastAsia="ja-JP"/>
              </w:rPr>
              <w:t>;</w:t>
            </w:r>
            <w:r w:rsidRPr="00611250">
              <w:rPr>
                <w:rFonts w:asciiTheme="minorHAnsi" w:hAnsiTheme="minorHAnsi" w:cstheme="minorHAnsi"/>
                <w:color w:val="auto"/>
                <w:lang w:eastAsia="ja-JP"/>
              </w:rPr>
              <w:t xml:space="preserve"> 56</w:t>
            </w:r>
            <w:r>
              <w:rPr>
                <w:rFonts w:asciiTheme="minorHAnsi" w:hAnsiTheme="minorHAnsi" w:cstheme="minorHAnsi"/>
                <w:color w:val="auto"/>
                <w:lang w:eastAsia="ja-JP"/>
              </w:rPr>
              <w:t>), Tübingen 1997;</w:t>
            </w:r>
          </w:p>
          <w:p w14:paraId="73EEA29D" w14:textId="77777777" w:rsidR="00B96F10" w:rsidRDefault="00B96F10" w:rsidP="00B96F10">
            <w:pPr>
              <w:pStyle w:val="StandardWeb"/>
              <w:spacing w:before="0" w:after="80"/>
              <w:rPr>
                <w:rFonts w:asciiTheme="minorHAnsi" w:hAnsiTheme="minorHAnsi" w:cstheme="minorHAnsi"/>
                <w:color w:val="auto"/>
                <w:lang w:eastAsia="ja-JP"/>
              </w:rPr>
            </w:pPr>
            <w:r w:rsidRPr="00CE50C5">
              <w:rPr>
                <w:rFonts w:asciiTheme="minorHAnsi" w:hAnsiTheme="minorHAnsi" w:cstheme="minorHAnsi"/>
                <w:color w:val="auto"/>
                <w:lang w:eastAsia="ja-JP"/>
              </w:rPr>
              <w:t>Karl Erich Grözinger</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Der Ba'al Schem von Michelstadt. Ein deutsch-jüdisches Heiligenleben zwischen Legende und Wirklichkeit. Mit einem Neuabdruck der Legenden aus der Hand von Judaeus und Arthur Kahn</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Frankfurt a</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M</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2010</w:t>
            </w:r>
            <w:r>
              <w:rPr>
                <w:rFonts w:asciiTheme="minorHAnsi" w:hAnsiTheme="minorHAnsi" w:cstheme="minorHAnsi"/>
                <w:color w:val="auto"/>
                <w:lang w:eastAsia="ja-JP"/>
              </w:rPr>
              <w:t>.</w:t>
            </w:r>
          </w:p>
          <w:p w14:paraId="24E1698E" w14:textId="77777777" w:rsidR="00946A05" w:rsidRDefault="00B96F10" w:rsidP="00B96F10">
            <w:pPr>
              <w:pStyle w:val="StandardWeb"/>
              <w:spacing w:before="0" w:after="80"/>
              <w:rPr>
                <w:rFonts w:asciiTheme="minorHAnsi" w:hAnsiTheme="minorHAnsi" w:cstheme="minorHAnsi"/>
                <w:color w:val="auto"/>
                <w:lang w:eastAsia="ja-JP"/>
              </w:rPr>
            </w:pPr>
            <w:r>
              <w:rPr>
                <w:rFonts w:asciiTheme="minorHAnsi" w:hAnsiTheme="minorHAnsi" w:cstheme="minorHAnsi"/>
                <w:color w:val="auto"/>
                <w:lang w:eastAsia="ja-JP"/>
              </w:rPr>
              <w:t xml:space="preserve">Zum Umfeld: </w:t>
            </w:r>
            <w:r w:rsidRPr="00CE50C5">
              <w:rPr>
                <w:rFonts w:asciiTheme="minorHAnsi" w:hAnsiTheme="minorHAnsi" w:cstheme="minorHAnsi"/>
                <w:color w:val="auto"/>
                <w:lang w:eastAsia="ja-JP"/>
              </w:rPr>
              <w:t>"Heute ist Freiheit"</w:t>
            </w:r>
            <w:r>
              <w:rPr>
                <w:rFonts w:asciiTheme="minorHAnsi" w:hAnsiTheme="minorHAnsi" w:cstheme="minorHAnsi"/>
                <w:color w:val="auto"/>
                <w:lang w:eastAsia="ja-JP"/>
              </w:rPr>
              <w:t xml:space="preserve"> -</w:t>
            </w:r>
            <w:r w:rsidRPr="00CE50C5">
              <w:rPr>
                <w:rFonts w:asciiTheme="minorHAnsi" w:hAnsiTheme="minorHAnsi" w:cstheme="minorHAnsi"/>
                <w:color w:val="auto"/>
                <w:lang w:eastAsia="ja-JP"/>
              </w:rPr>
              <w:t xml:space="preserve"> Bauernkrieg im Odenwald 1848</w:t>
            </w:r>
            <w:r>
              <w:rPr>
                <w:rFonts w:asciiTheme="minorHAnsi" w:hAnsiTheme="minorHAnsi" w:cstheme="minorHAnsi"/>
                <w:color w:val="auto"/>
                <w:lang w:eastAsia="ja-JP"/>
              </w:rPr>
              <w:t xml:space="preserve"> [</w:t>
            </w:r>
            <w:r w:rsidRPr="00CE50C5">
              <w:rPr>
                <w:rFonts w:asciiTheme="minorHAnsi" w:hAnsiTheme="minorHAnsi" w:cstheme="minorHAnsi"/>
                <w:color w:val="auto"/>
                <w:lang w:eastAsia="ja-JP"/>
              </w:rPr>
              <w:t>Ausstellung in Buchen</w:t>
            </w:r>
            <w:r>
              <w:rPr>
                <w:rFonts w:asciiTheme="minorHAnsi" w:hAnsiTheme="minorHAnsi" w:cstheme="minorHAnsi"/>
                <w:color w:val="auto"/>
                <w:lang w:eastAsia="ja-JP"/>
              </w:rPr>
              <w:t>], hg.</w:t>
            </w:r>
            <w:r w:rsidRPr="00CE50C5">
              <w:rPr>
                <w:rFonts w:asciiTheme="minorHAnsi" w:hAnsiTheme="minorHAnsi" w:cstheme="minorHAnsi"/>
                <w:color w:val="auto"/>
                <w:lang w:eastAsia="ja-JP"/>
              </w:rPr>
              <w:t xml:space="preserve"> </w:t>
            </w:r>
            <w:r>
              <w:rPr>
                <w:rFonts w:asciiTheme="minorHAnsi" w:hAnsiTheme="minorHAnsi" w:cstheme="minorHAnsi"/>
                <w:color w:val="auto"/>
                <w:lang w:eastAsia="ja-JP"/>
              </w:rPr>
              <w:t xml:space="preserve">Stefan </w:t>
            </w:r>
            <w:r w:rsidRPr="00CE50C5">
              <w:rPr>
                <w:rFonts w:asciiTheme="minorHAnsi" w:hAnsiTheme="minorHAnsi" w:cstheme="minorHAnsi"/>
                <w:color w:val="auto"/>
                <w:lang w:eastAsia="ja-JP"/>
              </w:rPr>
              <w:t>Dietrich</w:t>
            </w:r>
            <w:r>
              <w:rPr>
                <w:rFonts w:asciiTheme="minorHAnsi" w:hAnsiTheme="minorHAnsi" w:cstheme="minorHAnsi"/>
                <w:color w:val="auto"/>
                <w:lang w:eastAsia="ja-JP"/>
              </w:rPr>
              <w:t xml:space="preserve"> et al.</w:t>
            </w:r>
            <w:r w:rsidRPr="00CE50C5">
              <w:rPr>
                <w:rFonts w:asciiTheme="minorHAnsi" w:hAnsiTheme="minorHAnsi" w:cstheme="minorHAnsi"/>
                <w:color w:val="auto"/>
                <w:lang w:eastAsia="ja-JP"/>
              </w:rPr>
              <w:t xml:space="preserve"> </w:t>
            </w:r>
            <w:r>
              <w:rPr>
                <w:rFonts w:asciiTheme="minorHAnsi" w:hAnsiTheme="minorHAnsi" w:cstheme="minorHAnsi"/>
                <w:color w:val="auto"/>
                <w:lang w:eastAsia="ja-JP"/>
              </w:rPr>
              <w:t>(</w:t>
            </w:r>
            <w:r w:rsidRPr="00CE50C5">
              <w:rPr>
                <w:rFonts w:asciiTheme="minorHAnsi" w:hAnsiTheme="minorHAnsi" w:cstheme="minorHAnsi"/>
                <w:color w:val="auto"/>
                <w:lang w:eastAsia="ja-JP"/>
              </w:rPr>
              <w:t>Haus d. Geschichte Baden-Württemberg</w:t>
            </w:r>
            <w:r>
              <w:rPr>
                <w:rFonts w:asciiTheme="minorHAnsi" w:hAnsiTheme="minorHAnsi" w:cstheme="minorHAnsi"/>
                <w:color w:val="auto"/>
                <w:lang w:eastAsia="ja-JP"/>
              </w:rPr>
              <w:t xml:space="preserve">), Stuttgart 1998; </w:t>
            </w:r>
          </w:p>
          <w:p w14:paraId="769B44A0" w14:textId="77777777" w:rsidR="00B96F10" w:rsidRPr="003F1514" w:rsidRDefault="00B96F10" w:rsidP="00B96F10">
            <w:pPr>
              <w:pStyle w:val="StandardWeb"/>
              <w:spacing w:before="0" w:after="80"/>
              <w:rPr>
                <w:rFonts w:asciiTheme="minorHAnsi" w:hAnsiTheme="minorHAnsi" w:cstheme="minorHAnsi"/>
                <w:color w:val="auto"/>
                <w:highlight w:val="yellow"/>
                <w:lang w:eastAsia="ja-JP"/>
              </w:rPr>
            </w:pPr>
            <w:r w:rsidRPr="00CE50C5">
              <w:rPr>
                <w:rFonts w:asciiTheme="minorHAnsi" w:hAnsiTheme="minorHAnsi" w:cstheme="minorHAnsi"/>
                <w:color w:val="auto"/>
                <w:lang w:eastAsia="ja-JP"/>
              </w:rPr>
              <w:t>Eckhart G. Franz, Peter Fleck, Fritz Kallenberg: Großherzogtum Hessen (1800) 1806–1918</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w:t>
            </w:r>
            <w:r>
              <w:rPr>
                <w:rFonts w:asciiTheme="minorHAnsi" w:hAnsiTheme="minorHAnsi" w:cstheme="minorHAnsi"/>
                <w:color w:val="auto"/>
                <w:lang w:eastAsia="ja-JP"/>
              </w:rPr>
              <w:t>i</w:t>
            </w:r>
            <w:r w:rsidRPr="00CE50C5">
              <w:rPr>
                <w:rFonts w:asciiTheme="minorHAnsi" w:hAnsiTheme="minorHAnsi" w:cstheme="minorHAnsi"/>
                <w:color w:val="auto"/>
                <w:lang w:eastAsia="ja-JP"/>
              </w:rPr>
              <w:t>n: Walter Heinemeyer</w:t>
            </w:r>
            <w:r>
              <w:rPr>
                <w:rFonts w:asciiTheme="minorHAnsi" w:hAnsiTheme="minorHAnsi" w:cstheme="minorHAnsi"/>
                <w:color w:val="auto"/>
                <w:lang w:eastAsia="ja-JP"/>
              </w:rPr>
              <w:t xml:space="preserve"> et al.</w:t>
            </w:r>
            <w:r w:rsidRPr="00CE50C5">
              <w:rPr>
                <w:rFonts w:asciiTheme="minorHAnsi" w:hAnsiTheme="minorHAnsi" w:cstheme="minorHAnsi"/>
                <w:color w:val="auto"/>
                <w:lang w:eastAsia="ja-JP"/>
              </w:rPr>
              <w:t xml:space="preserve"> (Hg.)</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H</w:t>
            </w:r>
            <w:r>
              <w:rPr>
                <w:rFonts w:asciiTheme="minorHAnsi" w:hAnsiTheme="minorHAnsi" w:cstheme="minorHAnsi"/>
                <w:color w:val="auto"/>
                <w:lang w:eastAsia="ja-JP"/>
              </w:rPr>
              <w:t>b.</w:t>
            </w:r>
            <w:r w:rsidRPr="00CE50C5">
              <w:rPr>
                <w:rFonts w:asciiTheme="minorHAnsi" w:hAnsiTheme="minorHAnsi" w:cstheme="minorHAnsi"/>
                <w:color w:val="auto"/>
                <w:lang w:eastAsia="ja-JP"/>
              </w:rPr>
              <w:t xml:space="preserve"> der Hessischen Geschichte</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Bd</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4.2: Hessen im Deutschen Bund und im neuen Deutschen Reich (1806) 1815–1945</w:t>
            </w:r>
            <w:r>
              <w:rPr>
                <w:rFonts w:asciiTheme="minorHAnsi" w:hAnsiTheme="minorHAnsi" w:cstheme="minorHAnsi"/>
                <w:color w:val="auto"/>
                <w:lang w:eastAsia="ja-JP"/>
              </w:rPr>
              <w:t xml:space="preserve"> (</w:t>
            </w:r>
            <w:r w:rsidRPr="00CE50C5">
              <w:rPr>
                <w:rFonts w:asciiTheme="minorHAnsi" w:hAnsiTheme="minorHAnsi" w:cstheme="minorHAnsi"/>
                <w:color w:val="auto"/>
                <w:lang w:eastAsia="ja-JP"/>
              </w:rPr>
              <w:t>Veröffentlichungen der Historischen Kommission für Hessen</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63</w:t>
            </w:r>
            <w:r>
              <w:rPr>
                <w:rFonts w:asciiTheme="minorHAnsi" w:hAnsiTheme="minorHAnsi" w:cstheme="minorHAnsi"/>
                <w:color w:val="auto"/>
                <w:lang w:eastAsia="ja-JP"/>
              </w:rPr>
              <w:t>),</w:t>
            </w:r>
            <w:r w:rsidRPr="00CE50C5">
              <w:rPr>
                <w:rFonts w:asciiTheme="minorHAnsi" w:hAnsiTheme="minorHAnsi" w:cstheme="minorHAnsi"/>
                <w:color w:val="auto"/>
                <w:lang w:eastAsia="ja-JP"/>
              </w:rPr>
              <w:t xml:space="preserve"> Marburg 2003</w:t>
            </w:r>
          </w:p>
        </w:tc>
      </w:tr>
      <w:tr w:rsidR="00172EC4" w:rsidRPr="00A40BED" w14:paraId="68074BC2"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6E76643A"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EEFFE9A" w14:textId="77777777" w:rsidR="00172EC4" w:rsidRPr="00172EC4" w:rsidRDefault="00172EC4" w:rsidP="00172EC4">
            <w:pPr>
              <w:spacing w:after="80"/>
              <w:rPr>
                <w:rFonts w:asciiTheme="minorHAnsi" w:hAnsiTheme="minorHAnsi" w:cstheme="minorHAnsi"/>
                <w:lang w:val="en-GB" w:eastAsia="ja-JP"/>
              </w:rPr>
            </w:pPr>
            <w:r w:rsidRPr="00172EC4">
              <w:rPr>
                <w:rFonts w:asciiTheme="minorHAnsi" w:hAnsiTheme="minorHAnsi" w:cstheme="minorHAnsi"/>
                <w:lang w:val="en-GB" w:eastAsia="ja-JP"/>
              </w:rPr>
              <w:t>2 LP bis max. 4 LP (Ü) bzw. 8 LP (S)</w:t>
            </w:r>
          </w:p>
        </w:tc>
      </w:tr>
      <w:tr w:rsidR="00172EC4" w:rsidRPr="00A36E6E" w14:paraId="1F43E895" w14:textId="77777777" w:rsidTr="00172EC4">
        <w:trPr>
          <w:trHeight w:val="567"/>
        </w:trPr>
        <w:tc>
          <w:tcPr>
            <w:tcW w:w="2268" w:type="dxa"/>
            <w:vMerge w:val="restart"/>
            <w:tcBorders>
              <w:top w:val="single" w:sz="4" w:space="0" w:color="auto"/>
              <w:left w:val="single" w:sz="4" w:space="0" w:color="auto"/>
              <w:right w:val="single" w:sz="4" w:space="0" w:color="auto"/>
            </w:tcBorders>
          </w:tcPr>
          <w:p w14:paraId="7AF24E4E" w14:textId="77777777" w:rsidR="00172EC4" w:rsidRPr="00172EC4" w:rsidRDefault="00172EC4" w:rsidP="00172EC4">
            <w:pPr>
              <w:rPr>
                <w:rFonts w:asciiTheme="minorHAnsi" w:hAnsiTheme="minorHAnsi" w:cstheme="minorHAnsi"/>
              </w:rPr>
            </w:pPr>
            <w:r w:rsidRPr="00172EC4">
              <w:rPr>
                <w:rFonts w:asciiTheme="minorHAnsi" w:hAnsiTheme="minorHAnsi" w:cstheme="minorHAnsi"/>
              </w:rPr>
              <w:t>Modul / Verwendbarkeit in Studiengang:</w:t>
            </w:r>
          </w:p>
          <w:p w14:paraId="3CB2F7B4"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38D5877D"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2BB8ABE" w14:textId="77777777" w:rsidR="00172EC4" w:rsidRPr="00172EC4" w:rsidRDefault="00172EC4" w:rsidP="00172EC4">
            <w:pPr>
              <w:jc w:val="center"/>
              <w:rPr>
                <w:rFonts w:asciiTheme="minorHAnsi" w:hAnsiTheme="minorHAnsi" w:cstheme="minorHAnsi"/>
                <w:lang w:val="en-US" w:eastAsia="ja-JP"/>
              </w:rPr>
            </w:pPr>
            <w:r w:rsidRPr="00172EC4">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1FC68E0A" w14:textId="77777777" w:rsidR="00172EC4" w:rsidRPr="00172EC4" w:rsidRDefault="00172EC4" w:rsidP="00172EC4">
            <w:pPr>
              <w:rPr>
                <w:rFonts w:asciiTheme="minorHAnsi" w:hAnsiTheme="minorHAnsi" w:cstheme="minorHAnsi"/>
                <w:b/>
                <w:bCs/>
                <w:lang w:val="en-US" w:eastAsia="ja-JP"/>
              </w:rPr>
            </w:pPr>
            <w:r w:rsidRPr="00172EC4">
              <w:rPr>
                <w:rFonts w:asciiTheme="minorHAnsi" w:hAnsiTheme="minorHAnsi" w:cstheme="minorHAnsi"/>
                <w:lang w:val="en-US" w:eastAsia="ja-JP"/>
              </w:rPr>
              <w:t xml:space="preserve">Modul / Themenmodul: </w:t>
            </w:r>
            <w:r w:rsidRPr="005F619A">
              <w:rPr>
                <w:rFonts w:asciiTheme="minorHAnsi" w:hAnsiTheme="minorHAnsi" w:cstheme="minorHAnsi"/>
                <w:b/>
                <w:bCs/>
                <w:lang w:val="en-US" w:eastAsia="ja-JP"/>
              </w:rPr>
              <w:t xml:space="preserve">JL/GG </w:t>
            </w:r>
          </w:p>
        </w:tc>
      </w:tr>
      <w:tr w:rsidR="00172EC4" w:rsidRPr="00B26EA9" w14:paraId="2B9B78A2" w14:textId="77777777" w:rsidTr="00172EC4">
        <w:tc>
          <w:tcPr>
            <w:tcW w:w="2268" w:type="dxa"/>
            <w:vMerge/>
            <w:tcBorders>
              <w:left w:val="single" w:sz="4" w:space="0" w:color="auto"/>
              <w:right w:val="single" w:sz="4" w:space="0" w:color="auto"/>
            </w:tcBorders>
            <w:vAlign w:val="center"/>
            <w:hideMark/>
          </w:tcPr>
          <w:p w14:paraId="0B3E5288" w14:textId="77777777" w:rsidR="00172EC4" w:rsidRPr="00172EC4" w:rsidRDefault="00172EC4" w:rsidP="00172EC4">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70F0D9EF"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2E59E4F"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DF7198A"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VM: S</w:t>
            </w:r>
          </w:p>
        </w:tc>
      </w:tr>
      <w:tr w:rsidR="00172EC4" w:rsidRPr="00B26EA9" w14:paraId="443461E7" w14:textId="77777777" w:rsidTr="00172EC4">
        <w:tc>
          <w:tcPr>
            <w:tcW w:w="2268" w:type="dxa"/>
            <w:vMerge/>
            <w:tcBorders>
              <w:left w:val="single" w:sz="4" w:space="0" w:color="auto"/>
              <w:right w:val="single" w:sz="4" w:space="0" w:color="auto"/>
            </w:tcBorders>
            <w:vAlign w:val="center"/>
          </w:tcPr>
          <w:p w14:paraId="066FACDB"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5470469"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080E220"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B6F9F05"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VM: S</w:t>
            </w:r>
          </w:p>
        </w:tc>
      </w:tr>
      <w:tr w:rsidR="00172EC4" w:rsidRPr="00B26EA9" w14:paraId="640767FC" w14:textId="77777777" w:rsidTr="00172EC4">
        <w:tc>
          <w:tcPr>
            <w:tcW w:w="2268" w:type="dxa"/>
            <w:vMerge/>
            <w:tcBorders>
              <w:left w:val="single" w:sz="4" w:space="0" w:color="auto"/>
              <w:right w:val="single" w:sz="4" w:space="0" w:color="auto"/>
            </w:tcBorders>
            <w:vAlign w:val="center"/>
          </w:tcPr>
          <w:p w14:paraId="289CA1A7"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BF24921"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8EC3913"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9566FAF" w14:textId="77777777" w:rsidR="00172EC4" w:rsidRPr="00172EC4" w:rsidRDefault="00172EC4" w:rsidP="00172EC4">
            <w:pPr>
              <w:rPr>
                <w:rFonts w:asciiTheme="minorHAnsi" w:hAnsiTheme="minorHAnsi" w:cstheme="minorHAnsi"/>
                <w:lang w:eastAsia="ja-JP"/>
              </w:rPr>
            </w:pPr>
          </w:p>
        </w:tc>
      </w:tr>
      <w:tr w:rsidR="00172EC4" w:rsidRPr="00B26EA9" w14:paraId="5DDB1A2C" w14:textId="77777777" w:rsidTr="00172EC4">
        <w:tc>
          <w:tcPr>
            <w:tcW w:w="2268" w:type="dxa"/>
            <w:vMerge/>
            <w:tcBorders>
              <w:left w:val="single" w:sz="4" w:space="0" w:color="auto"/>
              <w:right w:val="single" w:sz="4" w:space="0" w:color="auto"/>
            </w:tcBorders>
            <w:vAlign w:val="center"/>
          </w:tcPr>
          <w:p w14:paraId="0B2D1F78"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D1CE7CE"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8F59FEE"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2053BFC" w14:textId="77777777" w:rsidR="00172EC4" w:rsidRPr="00172EC4" w:rsidRDefault="00172EC4" w:rsidP="00172EC4">
            <w:pPr>
              <w:rPr>
                <w:rFonts w:asciiTheme="minorHAnsi" w:hAnsiTheme="minorHAnsi" w:cstheme="minorHAnsi"/>
                <w:lang w:eastAsia="ja-JP"/>
              </w:rPr>
            </w:pPr>
          </w:p>
        </w:tc>
      </w:tr>
      <w:tr w:rsidR="00172EC4" w:rsidRPr="00B26EA9" w14:paraId="2BA00C6B" w14:textId="77777777" w:rsidTr="00172EC4">
        <w:tc>
          <w:tcPr>
            <w:tcW w:w="2268" w:type="dxa"/>
            <w:vMerge/>
            <w:tcBorders>
              <w:left w:val="single" w:sz="4" w:space="0" w:color="auto"/>
              <w:right w:val="single" w:sz="4" w:space="0" w:color="auto"/>
            </w:tcBorders>
            <w:vAlign w:val="center"/>
          </w:tcPr>
          <w:p w14:paraId="3987EBD7"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E6F797D"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59476D9"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IM: Ü</w:t>
            </w:r>
          </w:p>
        </w:tc>
      </w:tr>
      <w:tr w:rsidR="00172EC4" w:rsidRPr="00B26EA9" w14:paraId="34EA207E" w14:textId="77777777" w:rsidTr="00172EC4">
        <w:tc>
          <w:tcPr>
            <w:tcW w:w="2268" w:type="dxa"/>
            <w:vMerge/>
            <w:tcBorders>
              <w:left w:val="single" w:sz="4" w:space="0" w:color="auto"/>
              <w:right w:val="single" w:sz="4" w:space="0" w:color="auto"/>
            </w:tcBorders>
            <w:vAlign w:val="center"/>
          </w:tcPr>
          <w:p w14:paraId="36093771"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AA0CA56"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57F0861"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571417D" w14:textId="77777777" w:rsidR="00172EC4" w:rsidRPr="00172EC4" w:rsidRDefault="00172EC4" w:rsidP="00172EC4">
            <w:pPr>
              <w:rPr>
                <w:rFonts w:asciiTheme="minorHAnsi" w:hAnsiTheme="minorHAnsi" w:cstheme="minorHAnsi"/>
                <w:lang w:eastAsia="ja-JP"/>
              </w:rPr>
            </w:pPr>
          </w:p>
        </w:tc>
      </w:tr>
      <w:tr w:rsidR="00172EC4" w:rsidRPr="00B26EA9" w14:paraId="37EA694D" w14:textId="77777777" w:rsidTr="00172EC4">
        <w:trPr>
          <w:trHeight w:val="345"/>
        </w:trPr>
        <w:tc>
          <w:tcPr>
            <w:tcW w:w="2268" w:type="dxa"/>
            <w:vMerge/>
            <w:tcBorders>
              <w:left w:val="single" w:sz="4" w:space="0" w:color="auto"/>
              <w:right w:val="single" w:sz="4" w:space="0" w:color="auto"/>
            </w:tcBorders>
            <w:vAlign w:val="center"/>
          </w:tcPr>
          <w:p w14:paraId="14ED5193"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shd w:val="clear" w:color="auto" w:fill="auto"/>
          </w:tcPr>
          <w:p w14:paraId="6F5F3909"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M.A. Jüdische Museologie</w:t>
            </w:r>
            <w:r w:rsidRPr="00172EC4">
              <w:rPr>
                <w:rFonts w:asciiTheme="minorHAnsi" w:hAnsiTheme="minorHAnsi" w:cstheme="minorHAnsi"/>
                <w:lang w:eastAsia="ja-JP"/>
              </w:rPr>
              <w:br/>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331BF6CC" w14:textId="77777777" w:rsidR="00172EC4" w:rsidRPr="00172EC4" w:rsidRDefault="00172EC4" w:rsidP="00172EC4">
            <w:pPr>
              <w:jc w:val="center"/>
              <w:rPr>
                <w:rFonts w:asciiTheme="minorHAnsi" w:hAnsiTheme="minorHAnsi" w:cstheme="minorHAnsi"/>
                <w:lang w:eastAsia="ja-JP"/>
              </w:rPr>
            </w:pPr>
            <w:r w:rsidRPr="00172EC4">
              <w:rPr>
                <w:rFonts w:asciiTheme="minorHAnsi" w:hAnsiTheme="minorHAnsi" w:cstheme="minorHAnsi"/>
                <w:lang w:eastAsia="ja-JP"/>
              </w:rPr>
              <w:lastRenderedPageBreak/>
              <w:t>x</w:t>
            </w:r>
          </w:p>
        </w:tc>
        <w:tc>
          <w:tcPr>
            <w:tcW w:w="2551" w:type="dxa"/>
            <w:tcBorders>
              <w:top w:val="single" w:sz="4" w:space="0" w:color="auto"/>
              <w:left w:val="single" w:sz="4" w:space="0" w:color="auto"/>
              <w:bottom w:val="nil"/>
              <w:right w:val="single" w:sz="4" w:space="0" w:color="auto"/>
            </w:tcBorders>
            <w:shd w:val="clear" w:color="auto" w:fill="auto"/>
          </w:tcPr>
          <w:p w14:paraId="52D7B292"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IM 2 JL: Ü; IM 3: Ü</w:t>
            </w:r>
          </w:p>
        </w:tc>
      </w:tr>
      <w:tr w:rsidR="00172EC4" w:rsidRPr="00B26EA9" w14:paraId="24F000CA" w14:textId="77777777" w:rsidTr="00172EC4">
        <w:tc>
          <w:tcPr>
            <w:tcW w:w="2268" w:type="dxa"/>
            <w:vMerge/>
            <w:tcBorders>
              <w:left w:val="single" w:sz="4" w:space="0" w:color="auto"/>
              <w:right w:val="single" w:sz="4" w:space="0" w:color="auto"/>
            </w:tcBorders>
            <w:vAlign w:val="center"/>
          </w:tcPr>
          <w:p w14:paraId="36D675C8"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714615" w14:textId="77777777" w:rsid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 xml:space="preserve">M.A. Interreligiöse Studien </w:t>
            </w:r>
          </w:p>
          <w:p w14:paraId="009A77F6" w14:textId="77777777" w:rsidR="001237FF" w:rsidRPr="00172EC4" w:rsidRDefault="001237FF" w:rsidP="00B96F10">
            <w:pPr>
              <w:rPr>
                <w:rFonts w:asciiTheme="minorHAnsi" w:hAnsiTheme="minorHAnsi" w:cstheme="minorHAnsi"/>
                <w:lang w:eastAsia="ja-JP"/>
              </w:rPr>
            </w:pPr>
          </w:p>
        </w:tc>
        <w:tc>
          <w:tcPr>
            <w:tcW w:w="3118" w:type="dxa"/>
            <w:gridSpan w:val="2"/>
            <w:tcBorders>
              <w:top w:val="single" w:sz="4" w:space="0" w:color="auto"/>
              <w:left w:val="single" w:sz="4" w:space="0" w:color="auto"/>
              <w:bottom w:val="single" w:sz="4" w:space="0" w:color="auto"/>
              <w:right w:val="single" w:sz="4" w:space="0" w:color="auto"/>
            </w:tcBorders>
          </w:tcPr>
          <w:p w14:paraId="40F8D429" w14:textId="77777777" w:rsidR="00172EC4" w:rsidRPr="00172EC4" w:rsidRDefault="00B96F10" w:rsidP="00172EC4">
            <w:pPr>
              <w:rPr>
                <w:rFonts w:asciiTheme="minorHAnsi" w:hAnsiTheme="minorHAnsi" w:cstheme="minorHAnsi"/>
                <w:lang w:eastAsia="ja-JP"/>
              </w:rPr>
            </w:pPr>
            <w:r>
              <w:rPr>
                <w:rFonts w:asciiTheme="minorHAnsi" w:hAnsiTheme="minorHAnsi" w:cstheme="minorHAnsi"/>
                <w:lang w:eastAsia="ja-JP"/>
              </w:rPr>
              <w:t xml:space="preserve">Modul 1 / </w:t>
            </w:r>
            <w:r w:rsidR="00172EC4" w:rsidRPr="00172EC4">
              <w:rPr>
                <w:rFonts w:asciiTheme="minorHAnsi" w:hAnsiTheme="minorHAnsi" w:cstheme="minorHAnsi"/>
                <w:lang w:eastAsia="ja-JP"/>
              </w:rPr>
              <w:t>Interdisziplinäres M.: Ü</w:t>
            </w:r>
            <w:r w:rsidR="00172EC4" w:rsidRPr="00172EC4">
              <w:rPr>
                <w:rFonts w:asciiTheme="minorHAnsi" w:hAnsiTheme="minorHAnsi" w:cstheme="minorHAnsi"/>
                <w:sz w:val="23"/>
                <w:szCs w:val="23"/>
              </w:rPr>
              <w:t xml:space="preserve"> </w:t>
            </w:r>
          </w:p>
        </w:tc>
      </w:tr>
      <w:tr w:rsidR="00172EC4" w:rsidRPr="00B26EA9" w14:paraId="7B263D9C" w14:textId="77777777" w:rsidTr="00172EC4">
        <w:tc>
          <w:tcPr>
            <w:tcW w:w="2268" w:type="dxa"/>
            <w:vMerge/>
            <w:tcBorders>
              <w:left w:val="single" w:sz="4" w:space="0" w:color="auto"/>
              <w:right w:val="single" w:sz="4" w:space="0" w:color="auto"/>
            </w:tcBorders>
            <w:vAlign w:val="center"/>
          </w:tcPr>
          <w:p w14:paraId="265B06CC"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D20898B"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34494D46"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 xml:space="preserve">FS, GW und FW </w:t>
            </w:r>
          </w:p>
        </w:tc>
      </w:tr>
      <w:tr w:rsidR="00172EC4" w:rsidRPr="00B26EA9" w14:paraId="33DC890B" w14:textId="77777777" w:rsidTr="00172EC4">
        <w:tc>
          <w:tcPr>
            <w:tcW w:w="2268" w:type="dxa"/>
            <w:vMerge/>
            <w:tcBorders>
              <w:left w:val="single" w:sz="4" w:space="0" w:color="auto"/>
              <w:right w:val="single" w:sz="4" w:space="0" w:color="auto"/>
            </w:tcBorders>
            <w:vAlign w:val="center"/>
          </w:tcPr>
          <w:p w14:paraId="051678F2" w14:textId="77777777" w:rsidR="00172EC4" w:rsidRPr="00172EC4"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A2A8559"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5C4A9254"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ÜK</w:t>
            </w:r>
          </w:p>
        </w:tc>
      </w:tr>
      <w:tr w:rsidR="00172EC4" w:rsidRPr="00B26EA9" w14:paraId="5313DFE4" w14:textId="77777777" w:rsidTr="00172EC4">
        <w:tc>
          <w:tcPr>
            <w:tcW w:w="9639" w:type="dxa"/>
            <w:gridSpan w:val="4"/>
            <w:tcBorders>
              <w:left w:val="single" w:sz="4" w:space="0" w:color="auto"/>
              <w:right w:val="single" w:sz="4" w:space="0" w:color="auto"/>
            </w:tcBorders>
            <w:shd w:val="clear" w:color="auto" w:fill="D9D9D9" w:themeFill="background1" w:themeFillShade="D9"/>
            <w:vAlign w:val="center"/>
          </w:tcPr>
          <w:p w14:paraId="2E822D62"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rPr>
              <w:t xml:space="preserve">Übungen gemäß der </w:t>
            </w:r>
            <w:r w:rsidRPr="00172EC4">
              <w:rPr>
                <w:rFonts w:asciiTheme="minorHAnsi" w:hAnsiTheme="minorHAnsi" w:cstheme="minorHAnsi"/>
                <w:b/>
                <w:bCs/>
              </w:rPr>
              <w:t>Spalte "Ü allg."</w:t>
            </w:r>
            <w:r w:rsidRPr="00172EC4">
              <w:rPr>
                <w:rFonts w:asciiTheme="minorHAnsi" w:hAnsiTheme="minorHAnsi" w:cstheme="minorHAnsi"/>
              </w:rPr>
              <w:t xml:space="preserve"> können in jedem Modul angerechnet werden, für das Studienplan bzw. Modulhandbuch eine entsprechende Übung vorsehen. Für </w:t>
            </w:r>
            <w:r w:rsidRPr="00172EC4">
              <w:rPr>
                <w:rFonts w:asciiTheme="minorHAnsi" w:hAnsiTheme="minorHAnsi" w:cstheme="minorHAnsi"/>
                <w:b/>
                <w:bCs/>
                <w:i/>
                <w:iCs/>
              </w:rPr>
              <w:t>HfJS-Studiengänge mit Themenmodulen</w:t>
            </w:r>
            <w:r w:rsidRPr="00172EC4">
              <w:rPr>
                <w:rFonts w:asciiTheme="minorHAnsi" w:hAnsiTheme="minorHAnsi" w:cstheme="minorHAnsi"/>
              </w:rPr>
              <w:t xml:space="preserve"> gilt: Soll die Übung innerhalb eines bestimmten Themenmoduls angerechnet werden, so ist die oben angegebene Zuordnung verbindlich.</w:t>
            </w:r>
          </w:p>
        </w:tc>
      </w:tr>
    </w:tbl>
    <w:p w14:paraId="3C811F1F" w14:textId="77777777" w:rsidR="00172EC4" w:rsidRPr="005F619A" w:rsidRDefault="00172EC4" w:rsidP="00172EC4">
      <w:pPr>
        <w:rPr>
          <w:rFonts w:asciiTheme="minorHAnsi" w:hAnsiTheme="minorHAnsi" w:cstheme="minorHAnsi"/>
          <w:lang w:eastAsia="ja-JP"/>
        </w:rPr>
      </w:pPr>
    </w:p>
    <w:p w14:paraId="4093B450" w14:textId="77777777" w:rsidR="00172EC4" w:rsidRPr="005F619A" w:rsidRDefault="00172EC4" w:rsidP="00172EC4">
      <w:pPr>
        <w:rPr>
          <w:rFonts w:asciiTheme="minorHAnsi" w:hAnsiTheme="minorHAnsi" w:cstheme="minorHAnsi"/>
          <w:lang w:eastAsia="ja-JP"/>
        </w:rPr>
      </w:pPr>
    </w:p>
    <w:p w14:paraId="7D7948E9" w14:textId="77777777" w:rsidR="00172EC4" w:rsidRPr="005F619A" w:rsidRDefault="00172EC4" w:rsidP="00172EC4">
      <w:pPr>
        <w:rPr>
          <w:rFonts w:asciiTheme="minorHAnsi" w:hAnsiTheme="minorHAnsi" w:cstheme="minorHAnsi"/>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172EC4" w:rsidRPr="00B26EA9" w14:paraId="48B64FE6" w14:textId="77777777" w:rsidTr="00172EC4">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30EF0968"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D48B0DF" w14:textId="77777777" w:rsidR="00172EC4" w:rsidRPr="00EE01FC" w:rsidRDefault="00172EC4" w:rsidP="00172EC4">
            <w:pPr>
              <w:pStyle w:val="StandardWeb"/>
              <w:spacing w:before="0" w:after="240"/>
              <w:jc w:val="center"/>
              <w:rPr>
                <w:rFonts w:asciiTheme="minorHAnsi" w:hAnsiTheme="minorHAnsi" w:cstheme="minorHAnsi"/>
                <w:i/>
                <w:iCs/>
                <w:color w:val="auto"/>
                <w:lang w:eastAsia="ja-JP"/>
              </w:rPr>
            </w:pPr>
            <w:r w:rsidRPr="00EE01FC">
              <w:rPr>
                <w:rFonts w:asciiTheme="minorHAnsi" w:hAnsiTheme="minorHAnsi" w:cstheme="minorHAnsi"/>
                <w:b/>
                <w:bCs/>
                <w:color w:val="auto"/>
                <w:lang w:eastAsia="ja-JP"/>
              </w:rPr>
              <w:t xml:space="preserve">Jüdische Lebenswelten der </w:t>
            </w:r>
            <w:proofErr w:type="gramStart"/>
            <w:r w:rsidRPr="00EE01FC">
              <w:rPr>
                <w:rFonts w:asciiTheme="minorHAnsi" w:hAnsiTheme="minorHAnsi" w:cstheme="minorHAnsi"/>
                <w:b/>
                <w:bCs/>
                <w:color w:val="auto"/>
                <w:lang w:eastAsia="ja-JP"/>
              </w:rPr>
              <w:t xml:space="preserve">Spätantike </w:t>
            </w:r>
            <w:r w:rsidRPr="00EE01FC">
              <w:rPr>
                <w:rFonts w:asciiTheme="minorHAnsi" w:hAnsiTheme="minorHAnsi" w:cstheme="minorHAnsi"/>
                <w:color w:val="auto"/>
              </w:rPr>
              <w:t xml:space="preserve"> |</w:t>
            </w:r>
            <w:proofErr w:type="gramEnd"/>
            <w:r w:rsidRPr="00EE01FC">
              <w:rPr>
                <w:rFonts w:asciiTheme="minorHAnsi" w:hAnsiTheme="minorHAnsi" w:cstheme="minorHAnsi"/>
                <w:color w:val="auto"/>
              </w:rPr>
              <w:t xml:space="preserve"> </w:t>
            </w:r>
            <w:r w:rsidRPr="00EE01FC">
              <w:rPr>
                <w:rFonts w:asciiTheme="minorHAnsi" w:hAnsiTheme="minorHAnsi" w:cstheme="minorHAnsi"/>
                <w:color w:val="auto"/>
                <w:lang w:eastAsia="ja-JP"/>
              </w:rPr>
              <w:t xml:space="preserve"> </w:t>
            </w:r>
            <w:r w:rsidRPr="00EE01FC">
              <w:rPr>
                <w:rFonts w:asciiTheme="minorHAnsi" w:hAnsiTheme="minorHAnsi" w:cstheme="minorHAnsi"/>
                <w:i/>
                <w:iCs/>
                <w:color w:val="auto"/>
                <w:lang w:eastAsia="ja-JP"/>
              </w:rPr>
              <w:t>Jewish Civilisations in late Antiquity</w:t>
            </w:r>
          </w:p>
        </w:tc>
      </w:tr>
      <w:tr w:rsidR="00172EC4" w:rsidRPr="00B26EA9" w14:paraId="0951AD0F" w14:textId="77777777" w:rsidTr="00172EC4">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1524122F"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3DA5092" w14:textId="77777777" w:rsidR="00172EC4" w:rsidRPr="00EE01FC" w:rsidRDefault="00172EC4" w:rsidP="00172EC4">
            <w:pPr>
              <w:pStyle w:val="StandardWeb"/>
              <w:spacing w:before="0" w:after="0"/>
              <w:rPr>
                <w:rFonts w:asciiTheme="minorHAnsi" w:hAnsiTheme="minorHAnsi" w:cstheme="minorHAnsi"/>
                <w:color w:val="auto"/>
                <w:lang w:eastAsia="ja-JP"/>
              </w:rPr>
            </w:pPr>
            <w:r w:rsidRPr="00EE01FC">
              <w:rPr>
                <w:rFonts w:asciiTheme="minorHAnsi" w:hAnsiTheme="minorHAnsi" w:cstheme="minorHAnsi"/>
                <w:color w:val="auto"/>
                <w:lang w:eastAsia="ja-JP"/>
              </w:rPr>
              <w:t>Prof. Dr. Johannes Heil</w:t>
            </w:r>
          </w:p>
        </w:tc>
      </w:tr>
      <w:tr w:rsidR="00172EC4" w:rsidRPr="00B26EA9" w14:paraId="0E14494C"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1D68DEE2"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5B3B540C" w14:textId="77777777" w:rsidR="00172EC4" w:rsidRPr="00EE01FC" w:rsidRDefault="00172EC4" w:rsidP="00172EC4">
            <w:pPr>
              <w:rPr>
                <w:rFonts w:asciiTheme="minorHAnsi" w:hAnsiTheme="minorHAnsi" w:cstheme="minorHAnsi"/>
                <w:lang w:eastAsia="ja-JP"/>
              </w:rPr>
            </w:pPr>
            <w:r w:rsidRPr="00EE01FC">
              <w:rPr>
                <w:rFonts w:asciiTheme="minorHAnsi" w:hAnsiTheme="minorHAnsi" w:cstheme="minorHAnsi"/>
                <w:lang w:eastAsia="ja-JP"/>
              </w:rPr>
              <w:t>Oberseminar / Übung</w:t>
            </w:r>
          </w:p>
        </w:tc>
      </w:tr>
      <w:tr w:rsidR="00172EC4" w:rsidRPr="00A40BED" w14:paraId="6248EABE" w14:textId="77777777" w:rsidTr="00172EC4">
        <w:tc>
          <w:tcPr>
            <w:tcW w:w="2268" w:type="dxa"/>
            <w:tcBorders>
              <w:top w:val="single" w:sz="4" w:space="0" w:color="auto"/>
              <w:left w:val="single" w:sz="4" w:space="0" w:color="auto"/>
              <w:bottom w:val="single" w:sz="4" w:space="0" w:color="auto"/>
              <w:right w:val="single" w:sz="4" w:space="0" w:color="auto"/>
            </w:tcBorders>
          </w:tcPr>
          <w:p w14:paraId="3B4CA288"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0603FE8C" w14:textId="77777777" w:rsidR="00172EC4" w:rsidRPr="00EE01FC" w:rsidRDefault="00172EC4" w:rsidP="00172EC4">
            <w:pPr>
              <w:rPr>
                <w:rFonts w:asciiTheme="minorHAnsi" w:hAnsiTheme="minorHAnsi" w:cstheme="minorHAnsi"/>
                <w:lang w:val="en-GB" w:eastAsia="ja-JP"/>
              </w:rPr>
            </w:pPr>
            <w:r w:rsidRPr="00EE01FC">
              <w:rPr>
                <w:rFonts w:asciiTheme="minorHAnsi" w:hAnsiTheme="minorHAnsi" w:cstheme="minorHAnsi"/>
                <w:lang w:val="en-GB" w:eastAsia="ja-JP"/>
              </w:rPr>
              <w:t>Deutsch (</w:t>
            </w:r>
            <w:r w:rsidRPr="00EE01FC">
              <w:rPr>
                <w:rFonts w:asciiTheme="minorHAnsi" w:hAnsiTheme="minorHAnsi" w:cstheme="minorHAnsi"/>
                <w:lang w:val="en-US" w:eastAsia="ja-JP"/>
              </w:rPr>
              <w:t xml:space="preserve">in English upon request </w:t>
            </w:r>
            <w:r w:rsidRPr="00EE01FC">
              <w:rPr>
                <w:rFonts w:asciiTheme="minorHAnsi" w:hAnsiTheme="minorHAnsi" w:cstheme="minorHAnsi"/>
                <w:i/>
                <w:iCs/>
                <w:lang w:val="en-US" w:eastAsia="ja-JP"/>
              </w:rPr>
              <w:t>of students who are present at the first session</w:t>
            </w:r>
            <w:r w:rsidRPr="00EE01FC">
              <w:rPr>
                <w:rFonts w:asciiTheme="minorHAnsi" w:hAnsiTheme="minorHAnsi" w:cstheme="minorHAnsi"/>
                <w:lang w:val="en-GB" w:eastAsia="ja-JP"/>
              </w:rPr>
              <w:t>)</w:t>
            </w:r>
          </w:p>
        </w:tc>
      </w:tr>
      <w:tr w:rsidR="00172EC4" w:rsidRPr="00B26EA9" w14:paraId="05371754" w14:textId="77777777" w:rsidTr="00172EC4">
        <w:tc>
          <w:tcPr>
            <w:tcW w:w="2268" w:type="dxa"/>
            <w:tcBorders>
              <w:top w:val="single" w:sz="4" w:space="0" w:color="auto"/>
              <w:left w:val="single" w:sz="4" w:space="0" w:color="auto"/>
              <w:bottom w:val="single" w:sz="4" w:space="0" w:color="auto"/>
              <w:right w:val="single" w:sz="4" w:space="0" w:color="auto"/>
            </w:tcBorders>
          </w:tcPr>
          <w:p w14:paraId="22626978"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3474F065" w14:textId="77777777" w:rsidR="00172EC4" w:rsidRPr="00EE01FC" w:rsidRDefault="00172EC4" w:rsidP="00172EC4">
            <w:pPr>
              <w:rPr>
                <w:rFonts w:asciiTheme="minorHAnsi" w:hAnsiTheme="minorHAnsi" w:cstheme="minorHAnsi"/>
                <w:lang w:eastAsia="ja-JP"/>
              </w:rPr>
            </w:pPr>
            <w:r w:rsidRPr="00EE01FC">
              <w:rPr>
                <w:rFonts w:asciiTheme="minorHAnsi" w:hAnsiTheme="minorHAnsi" w:cstheme="minorHAnsi"/>
                <w:lang w:eastAsia="ja-JP"/>
              </w:rPr>
              <w:t>online UND zusätzlich per Mail: johannes.heil@hfjs.eu</w:t>
            </w:r>
          </w:p>
        </w:tc>
      </w:tr>
      <w:tr w:rsidR="00172EC4" w:rsidRPr="00B26EA9" w14:paraId="79C6B0DF"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2D86B3AE"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3A7DC99" w14:textId="77777777" w:rsidR="00172EC4" w:rsidRPr="00EE01FC" w:rsidRDefault="00172EC4" w:rsidP="00172EC4">
            <w:pPr>
              <w:rPr>
                <w:rFonts w:asciiTheme="minorHAnsi" w:hAnsiTheme="minorHAnsi" w:cstheme="minorHAnsi"/>
                <w:lang w:eastAsia="ja-JP"/>
              </w:rPr>
            </w:pPr>
            <w:r w:rsidRPr="00EE01FC">
              <w:rPr>
                <w:rFonts w:asciiTheme="minorHAnsi" w:hAnsiTheme="minorHAnsi" w:cstheme="minorHAnsi"/>
                <w:lang w:eastAsia="ja-JP"/>
              </w:rPr>
              <w:t>Donnerstag, 1</w:t>
            </w:r>
            <w:r w:rsidR="00E37A85">
              <w:rPr>
                <w:rFonts w:asciiTheme="minorHAnsi" w:hAnsiTheme="minorHAnsi" w:cstheme="minorHAnsi"/>
                <w:lang w:eastAsia="ja-JP"/>
              </w:rPr>
              <w:t>1</w:t>
            </w:r>
            <w:r w:rsidRPr="00EE01FC">
              <w:rPr>
                <w:rFonts w:asciiTheme="minorHAnsi" w:hAnsiTheme="minorHAnsi" w:cstheme="minorHAnsi"/>
                <w:lang w:eastAsia="ja-JP"/>
              </w:rPr>
              <w:t>.15–1</w:t>
            </w:r>
            <w:r w:rsidR="00E37A85">
              <w:rPr>
                <w:rFonts w:asciiTheme="minorHAnsi" w:hAnsiTheme="minorHAnsi" w:cstheme="minorHAnsi"/>
                <w:lang w:eastAsia="ja-JP"/>
              </w:rPr>
              <w:t>2</w:t>
            </w:r>
            <w:r w:rsidRPr="00EE01FC">
              <w:rPr>
                <w:rFonts w:asciiTheme="minorHAnsi" w:hAnsiTheme="minorHAnsi" w:cstheme="minorHAnsi"/>
                <w:lang w:eastAsia="ja-JP"/>
              </w:rPr>
              <w:t xml:space="preserve">.45 Uhr, S </w:t>
            </w:r>
            <w:r w:rsidR="00E37A85">
              <w:rPr>
                <w:rFonts w:asciiTheme="minorHAnsi" w:hAnsiTheme="minorHAnsi" w:cstheme="minorHAnsi"/>
                <w:lang w:eastAsia="ja-JP"/>
              </w:rPr>
              <w:t>4</w:t>
            </w:r>
          </w:p>
        </w:tc>
      </w:tr>
      <w:tr w:rsidR="00172EC4" w:rsidRPr="00B26EA9" w14:paraId="751C75D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567C4C4D"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spacing w:val="-8"/>
                <w:lang w:eastAsia="ja-JP"/>
              </w:rPr>
              <w:t>Weitere erforderliche</w:t>
            </w:r>
            <w:r w:rsidRPr="005F619A">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9881863" w14:textId="77777777" w:rsidR="00172EC4" w:rsidRPr="00EE01FC" w:rsidRDefault="00172EC4" w:rsidP="00172EC4">
            <w:pPr>
              <w:pStyle w:val="StandardWeb"/>
              <w:spacing w:before="0" w:after="0"/>
              <w:rPr>
                <w:rFonts w:asciiTheme="minorHAnsi" w:hAnsiTheme="minorHAnsi" w:cstheme="minorHAnsi"/>
                <w:color w:val="auto"/>
                <w:lang w:eastAsia="ja-JP"/>
              </w:rPr>
            </w:pPr>
            <w:r w:rsidRPr="00EE01FC">
              <w:rPr>
                <w:rFonts w:asciiTheme="minorHAnsi" w:hAnsiTheme="minorHAnsi" w:cstheme="minorHAnsi"/>
                <w:color w:val="auto"/>
                <w:lang w:eastAsia="ja-JP"/>
              </w:rPr>
              <w:t>Kenntnisse des Hebräischen und/oder lateinischen und/oder Griechischen sind von Vorteil</w:t>
            </w:r>
          </w:p>
        </w:tc>
      </w:tr>
      <w:tr w:rsidR="00172EC4" w:rsidRPr="00B26EA9" w14:paraId="4CEC7C31"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5FE0A379"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7EC3CFC" w14:textId="77777777" w:rsidR="00172EC4" w:rsidRPr="003F1514" w:rsidRDefault="00B96F10" w:rsidP="00172EC4">
            <w:pPr>
              <w:pStyle w:val="StandardWeb"/>
              <w:spacing w:before="0" w:after="80"/>
              <w:rPr>
                <w:rFonts w:asciiTheme="minorHAnsi" w:hAnsiTheme="minorHAnsi" w:cstheme="minorHAnsi"/>
                <w:color w:val="auto"/>
                <w:highlight w:val="yellow"/>
                <w:lang w:eastAsia="ja-JP"/>
              </w:rPr>
            </w:pPr>
            <w:r w:rsidRPr="00B96F10">
              <w:rPr>
                <w:rFonts w:asciiTheme="minorHAnsi" w:hAnsiTheme="minorHAnsi" w:cstheme="minorHAnsi"/>
                <w:color w:val="auto"/>
                <w:lang w:eastAsia="ja-JP"/>
              </w:rPr>
              <w:t>Es liest sich auch heute noch weithin so: Nach der Zerstörung des Tempels und einem weiteren erfolglosen Aufstand gegen die Römer unter Bar Kochba wurden die Juden nach Rom und anderswohin verschleppt und fristeten forthin als Sklaven und königliche Kammerknechte ihr Leben. Das ist – vorsichtig formuliert – nicht vollkommen falsch, aber völlig unvollständig. Das Oberseminar befasst sich mit den mittelmeerischen Lebenswelten der Juden und ihren Kulturen im Zeitraum vom 1.-6. Jh. u.Z. Ziel der Veranstaltung ist, die Vielfalt jüdischen Lebens und der Kulturen unter den sich wandelnden politischen und sozialen Verhältnissen der Zeit zu profilieren – was dann auch nicht weniger meint, als die Grundlagen der bis in die Gegenwart reichenden Kulturen von Sepharad und Aschkenas zu klären.</w:t>
            </w:r>
          </w:p>
        </w:tc>
      </w:tr>
      <w:tr w:rsidR="00172EC4" w:rsidRPr="00A40BED" w14:paraId="17CFBA25"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27654C2D"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4283528" w14:textId="77777777" w:rsidR="00B96F10"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t>Anna Foa et al. (Hg.), Ebrei, una storia italiana. I primi mille anni, Mailand 2017 (= als: Jews, an Italian Story. The First Thousand Years, Mailand 2018);</w:t>
            </w:r>
          </w:p>
          <w:p w14:paraId="458C456E" w14:textId="77777777" w:rsidR="00B96F10"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t>Steven D. Katz (Hg.), The Cambridge History of Judaism, Bd. 4: The Late Roman-Rabbinic Period, Cambridge 2006;</w:t>
            </w:r>
          </w:p>
          <w:p w14:paraId="31505737" w14:textId="77777777" w:rsidR="00B96F10"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t>Ross S. Kraemer, The Mediterranean Diaspora in Late Antiquity. What Christianity Cost the Jews, New York 2020;</w:t>
            </w:r>
          </w:p>
          <w:p w14:paraId="722EB30B" w14:textId="77777777" w:rsidR="00B96F10"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t>Leonard V. Rutgers, The Hidden Heritage of Diaspora Judaism, Löwen 1998;</w:t>
            </w:r>
          </w:p>
          <w:p w14:paraId="04979394" w14:textId="77777777" w:rsidR="00B96F10" w:rsidRPr="00B96F10" w:rsidRDefault="00B96F10" w:rsidP="00B96F10">
            <w:pPr>
              <w:pStyle w:val="StandardWeb"/>
              <w:spacing w:before="0" w:after="80"/>
              <w:ind w:left="346" w:hanging="346"/>
              <w:rPr>
                <w:rFonts w:asciiTheme="minorHAnsi" w:hAnsiTheme="minorHAnsi" w:cstheme="minorHAnsi"/>
                <w:color w:val="auto"/>
                <w:lang w:eastAsia="ja-JP"/>
              </w:rPr>
            </w:pPr>
            <w:r w:rsidRPr="00B96F10">
              <w:rPr>
                <w:rFonts w:asciiTheme="minorHAnsi" w:hAnsiTheme="minorHAnsi" w:cstheme="minorHAnsi"/>
                <w:color w:val="auto"/>
                <w:lang w:eastAsia="ja-JP"/>
              </w:rPr>
              <w:t>Günter Stemberger, Juden und Christen im Heiligen Land. Palästina unter Konstantin und Theodosius, München 1987;</w:t>
            </w:r>
          </w:p>
          <w:p w14:paraId="46053B81" w14:textId="77777777" w:rsidR="00B96F10"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t>Michael Toch, The Economic History of European Jews. Late Antiquity and Early Middle Ages, Leiden/Boston 2012;</w:t>
            </w:r>
          </w:p>
          <w:p w14:paraId="51C89A2E" w14:textId="77777777" w:rsidR="00172EC4" w:rsidRPr="005715A6" w:rsidRDefault="00B96F10" w:rsidP="00B96F10">
            <w:pPr>
              <w:pStyle w:val="StandardWeb"/>
              <w:spacing w:before="0" w:after="80"/>
              <w:ind w:left="346" w:hanging="346"/>
              <w:rPr>
                <w:rFonts w:asciiTheme="minorHAnsi" w:hAnsiTheme="minorHAnsi" w:cstheme="minorHAnsi"/>
                <w:color w:val="auto"/>
                <w:lang w:val="en-US" w:eastAsia="ja-JP"/>
              </w:rPr>
            </w:pPr>
            <w:r w:rsidRPr="005715A6">
              <w:rPr>
                <w:rFonts w:asciiTheme="minorHAnsi" w:hAnsiTheme="minorHAnsi" w:cstheme="minorHAnsi"/>
                <w:color w:val="auto"/>
                <w:lang w:val="en-US" w:eastAsia="ja-JP"/>
              </w:rPr>
              <w:lastRenderedPageBreak/>
              <w:t>Israel J. Yuval, Israel Jacob Yuval, The Myth of the Jewish Exile from the Land of Israel: A Demonstration of Irenic Scholarship, in: Common Knowledge 12.1 (2006), S. 16-33.</w:t>
            </w:r>
          </w:p>
        </w:tc>
      </w:tr>
      <w:tr w:rsidR="00172EC4" w:rsidRPr="00B26EA9" w14:paraId="5588F04F"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1724D258"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7AA63695" w14:textId="77777777" w:rsidR="00172EC4" w:rsidRPr="005F619A" w:rsidRDefault="00172EC4" w:rsidP="00172EC4">
            <w:pPr>
              <w:spacing w:after="80"/>
              <w:rPr>
                <w:rFonts w:asciiTheme="minorHAnsi" w:hAnsiTheme="minorHAnsi" w:cstheme="minorHAnsi"/>
                <w:lang w:eastAsia="ja-JP"/>
              </w:rPr>
            </w:pPr>
            <w:r w:rsidRPr="005F619A">
              <w:rPr>
                <w:rFonts w:asciiTheme="minorHAnsi" w:hAnsiTheme="minorHAnsi" w:cstheme="minorHAnsi"/>
                <w:lang w:eastAsia="ja-JP"/>
              </w:rPr>
              <w:t>2 LP bis max. 4 LP (Ü) bzw. 10 LP (OS)</w:t>
            </w:r>
          </w:p>
        </w:tc>
      </w:tr>
      <w:tr w:rsidR="00172EC4" w:rsidRPr="00A36E6E" w14:paraId="36B29B6E" w14:textId="77777777" w:rsidTr="00172EC4">
        <w:trPr>
          <w:cantSplit/>
          <w:trHeight w:val="567"/>
        </w:trPr>
        <w:tc>
          <w:tcPr>
            <w:tcW w:w="2268" w:type="dxa"/>
            <w:vMerge w:val="restart"/>
            <w:tcBorders>
              <w:top w:val="single" w:sz="4" w:space="0" w:color="auto"/>
              <w:left w:val="single" w:sz="4" w:space="0" w:color="auto"/>
              <w:right w:val="single" w:sz="4" w:space="0" w:color="auto"/>
            </w:tcBorders>
          </w:tcPr>
          <w:p w14:paraId="0177DC0C" w14:textId="77777777" w:rsidR="00172EC4" w:rsidRPr="005F619A" w:rsidRDefault="00172EC4" w:rsidP="00172EC4">
            <w:pPr>
              <w:rPr>
                <w:rFonts w:asciiTheme="minorHAnsi" w:hAnsiTheme="minorHAnsi" w:cstheme="minorHAnsi"/>
              </w:rPr>
            </w:pPr>
            <w:r w:rsidRPr="005F619A">
              <w:rPr>
                <w:rFonts w:asciiTheme="minorHAnsi" w:hAnsiTheme="minorHAnsi" w:cstheme="minorHAnsi"/>
              </w:rPr>
              <w:t>Modul / Verwendbarkeit in Studiengang:</w:t>
            </w:r>
          </w:p>
          <w:p w14:paraId="6E416790"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E2EE9C9"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8CBADBE" w14:textId="77777777" w:rsidR="00172EC4" w:rsidRPr="005F619A" w:rsidRDefault="00172EC4" w:rsidP="00172EC4">
            <w:pPr>
              <w:jc w:val="center"/>
              <w:rPr>
                <w:rFonts w:asciiTheme="minorHAnsi" w:hAnsiTheme="minorHAnsi" w:cstheme="minorHAnsi"/>
                <w:lang w:val="en-US" w:eastAsia="ja-JP"/>
              </w:rPr>
            </w:pPr>
            <w:r w:rsidRPr="005F619A">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48D5372D" w14:textId="77777777" w:rsidR="00172EC4" w:rsidRPr="005F619A" w:rsidRDefault="00172EC4" w:rsidP="00172EC4">
            <w:pPr>
              <w:rPr>
                <w:rFonts w:asciiTheme="minorHAnsi" w:hAnsiTheme="minorHAnsi" w:cstheme="minorHAnsi"/>
                <w:b/>
                <w:bCs/>
                <w:lang w:val="en-US" w:eastAsia="ja-JP"/>
              </w:rPr>
            </w:pPr>
            <w:r w:rsidRPr="005F619A">
              <w:rPr>
                <w:rFonts w:asciiTheme="minorHAnsi" w:hAnsiTheme="minorHAnsi" w:cstheme="minorHAnsi"/>
                <w:lang w:val="en-US" w:eastAsia="ja-JP"/>
              </w:rPr>
              <w:t xml:space="preserve">Modul / Themenmodul: </w:t>
            </w:r>
            <w:r w:rsidRPr="00B10BDC">
              <w:rPr>
                <w:rFonts w:asciiTheme="minorHAnsi" w:hAnsiTheme="minorHAnsi" w:cstheme="minorHAnsi"/>
                <w:b/>
                <w:bCs/>
                <w:lang w:val="en-US" w:eastAsia="ja-JP"/>
              </w:rPr>
              <w:t>JL/GG</w:t>
            </w:r>
          </w:p>
        </w:tc>
      </w:tr>
      <w:tr w:rsidR="00172EC4" w:rsidRPr="00B26EA9" w14:paraId="699CA20A" w14:textId="77777777" w:rsidTr="00172EC4">
        <w:tc>
          <w:tcPr>
            <w:tcW w:w="2268" w:type="dxa"/>
            <w:vMerge/>
            <w:tcBorders>
              <w:left w:val="single" w:sz="4" w:space="0" w:color="auto"/>
              <w:right w:val="single" w:sz="4" w:space="0" w:color="auto"/>
            </w:tcBorders>
            <w:vAlign w:val="center"/>
            <w:hideMark/>
          </w:tcPr>
          <w:p w14:paraId="7D019BE1" w14:textId="77777777" w:rsidR="00172EC4" w:rsidRPr="005F619A" w:rsidRDefault="00172EC4" w:rsidP="00172EC4">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1C60D89"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60211EA"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78763358" w14:textId="77777777" w:rsidR="00172EC4" w:rsidRPr="005F619A" w:rsidRDefault="00172EC4" w:rsidP="00172EC4">
            <w:pPr>
              <w:rPr>
                <w:rFonts w:asciiTheme="minorHAnsi" w:hAnsiTheme="minorHAnsi" w:cstheme="minorHAnsi"/>
                <w:lang w:eastAsia="ja-JP"/>
              </w:rPr>
            </w:pPr>
          </w:p>
        </w:tc>
      </w:tr>
      <w:tr w:rsidR="00172EC4" w:rsidRPr="00B26EA9" w14:paraId="2BD907FF" w14:textId="77777777" w:rsidTr="00172EC4">
        <w:tc>
          <w:tcPr>
            <w:tcW w:w="2268" w:type="dxa"/>
            <w:vMerge/>
            <w:tcBorders>
              <w:left w:val="single" w:sz="4" w:space="0" w:color="auto"/>
              <w:right w:val="single" w:sz="4" w:space="0" w:color="auto"/>
            </w:tcBorders>
            <w:vAlign w:val="center"/>
          </w:tcPr>
          <w:p w14:paraId="39014934"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1621521"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AD1402C"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38979FC5" w14:textId="77777777" w:rsidR="00172EC4" w:rsidRPr="005F619A" w:rsidRDefault="00172EC4" w:rsidP="00172EC4">
            <w:pPr>
              <w:rPr>
                <w:rFonts w:asciiTheme="minorHAnsi" w:hAnsiTheme="minorHAnsi" w:cstheme="minorHAnsi"/>
                <w:lang w:eastAsia="ja-JP"/>
              </w:rPr>
            </w:pPr>
          </w:p>
        </w:tc>
      </w:tr>
      <w:tr w:rsidR="00172EC4" w:rsidRPr="00B26EA9" w14:paraId="2B9ED849" w14:textId="77777777" w:rsidTr="00172EC4">
        <w:tc>
          <w:tcPr>
            <w:tcW w:w="2268" w:type="dxa"/>
            <w:vMerge/>
            <w:tcBorders>
              <w:left w:val="single" w:sz="4" w:space="0" w:color="auto"/>
              <w:right w:val="single" w:sz="4" w:space="0" w:color="auto"/>
            </w:tcBorders>
            <w:vAlign w:val="center"/>
          </w:tcPr>
          <w:p w14:paraId="40147F14"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D5BFA01"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92ED19"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FWM: OS</w:t>
            </w:r>
          </w:p>
        </w:tc>
      </w:tr>
      <w:tr w:rsidR="00172EC4" w:rsidRPr="00B26EA9" w14:paraId="777EA3F4" w14:textId="77777777" w:rsidTr="00172EC4">
        <w:tc>
          <w:tcPr>
            <w:tcW w:w="2268" w:type="dxa"/>
            <w:vMerge/>
            <w:tcBorders>
              <w:left w:val="single" w:sz="4" w:space="0" w:color="auto"/>
              <w:right w:val="single" w:sz="4" w:space="0" w:color="auto"/>
            </w:tcBorders>
            <w:vAlign w:val="center"/>
          </w:tcPr>
          <w:p w14:paraId="07DC3A45"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6B42310"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7B1E6EA"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2EF49180"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FWM: OS</w:t>
            </w:r>
          </w:p>
        </w:tc>
      </w:tr>
      <w:tr w:rsidR="00172EC4" w:rsidRPr="00B26EA9" w14:paraId="4CE3B8A9" w14:textId="77777777" w:rsidTr="00172EC4">
        <w:tc>
          <w:tcPr>
            <w:tcW w:w="2268" w:type="dxa"/>
            <w:vMerge/>
            <w:tcBorders>
              <w:left w:val="single" w:sz="4" w:space="0" w:color="auto"/>
              <w:right w:val="single" w:sz="4" w:space="0" w:color="auto"/>
            </w:tcBorders>
            <w:vAlign w:val="center"/>
          </w:tcPr>
          <w:p w14:paraId="5064BA48"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34B32B3"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6E4CF00"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2E601E7"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 xml:space="preserve">IM: OS </w:t>
            </w:r>
          </w:p>
        </w:tc>
      </w:tr>
      <w:tr w:rsidR="00172EC4" w:rsidRPr="00B26EA9" w14:paraId="43049024" w14:textId="77777777" w:rsidTr="00172EC4">
        <w:tc>
          <w:tcPr>
            <w:tcW w:w="2268" w:type="dxa"/>
            <w:vMerge/>
            <w:tcBorders>
              <w:left w:val="single" w:sz="4" w:space="0" w:color="auto"/>
              <w:right w:val="single" w:sz="4" w:space="0" w:color="auto"/>
            </w:tcBorders>
            <w:vAlign w:val="center"/>
          </w:tcPr>
          <w:p w14:paraId="572FF8A6"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662CD32"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766EFA5"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BasisM: OS/Ü, IM: OS/Ü</w:t>
            </w:r>
          </w:p>
        </w:tc>
      </w:tr>
      <w:tr w:rsidR="00172EC4" w:rsidRPr="00B26EA9" w14:paraId="6AFB17E2" w14:textId="77777777" w:rsidTr="00172EC4">
        <w:tc>
          <w:tcPr>
            <w:tcW w:w="2268" w:type="dxa"/>
            <w:vMerge/>
            <w:tcBorders>
              <w:left w:val="single" w:sz="4" w:space="0" w:color="auto"/>
              <w:right w:val="single" w:sz="4" w:space="0" w:color="auto"/>
            </w:tcBorders>
            <w:vAlign w:val="center"/>
          </w:tcPr>
          <w:p w14:paraId="211A9104"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33A1B6D"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73AD753"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76363DE"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IM: OS</w:t>
            </w:r>
          </w:p>
        </w:tc>
      </w:tr>
      <w:tr w:rsidR="00172EC4" w:rsidRPr="00B26EA9" w14:paraId="36F362E2" w14:textId="77777777" w:rsidTr="00172EC4">
        <w:trPr>
          <w:trHeight w:val="232"/>
        </w:trPr>
        <w:tc>
          <w:tcPr>
            <w:tcW w:w="2268" w:type="dxa"/>
            <w:vMerge/>
            <w:tcBorders>
              <w:left w:val="single" w:sz="4" w:space="0" w:color="auto"/>
              <w:right w:val="single" w:sz="4" w:space="0" w:color="auto"/>
            </w:tcBorders>
            <w:vAlign w:val="center"/>
          </w:tcPr>
          <w:p w14:paraId="3DD029F2"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75E5F1AB"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11751546" w14:textId="77777777" w:rsidR="00172EC4" w:rsidRPr="005F619A" w:rsidRDefault="00172EC4" w:rsidP="00172EC4">
            <w:pPr>
              <w:jc w:val="center"/>
              <w:rPr>
                <w:rFonts w:asciiTheme="minorHAnsi" w:hAnsiTheme="minorHAnsi" w:cstheme="minorHAnsi"/>
                <w:lang w:eastAsia="ja-JP"/>
              </w:rPr>
            </w:pPr>
            <w:r w:rsidRPr="005F619A">
              <w:rPr>
                <w:rFonts w:asciiTheme="minorHAnsi" w:hAnsiTheme="minorHAnsi" w:cstheme="minorHAnsi"/>
                <w:lang w:eastAsia="ja-JP"/>
              </w:rPr>
              <w:t>x</w:t>
            </w:r>
          </w:p>
        </w:tc>
        <w:tc>
          <w:tcPr>
            <w:tcW w:w="2597" w:type="dxa"/>
            <w:tcBorders>
              <w:top w:val="single" w:sz="4" w:space="0" w:color="auto"/>
              <w:left w:val="single" w:sz="4" w:space="0" w:color="auto"/>
              <w:bottom w:val="nil"/>
              <w:right w:val="single" w:sz="4" w:space="0" w:color="auto"/>
            </w:tcBorders>
          </w:tcPr>
          <w:p w14:paraId="53BDE47D"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IM 2 JL: OS/Ü</w:t>
            </w:r>
          </w:p>
        </w:tc>
      </w:tr>
      <w:tr w:rsidR="00172EC4" w:rsidRPr="00B26EA9" w14:paraId="3D8B2E35" w14:textId="77777777" w:rsidTr="00172EC4">
        <w:tc>
          <w:tcPr>
            <w:tcW w:w="2268" w:type="dxa"/>
            <w:vMerge/>
            <w:tcBorders>
              <w:left w:val="single" w:sz="4" w:space="0" w:color="auto"/>
              <w:right w:val="single" w:sz="4" w:space="0" w:color="auto"/>
            </w:tcBorders>
            <w:vAlign w:val="center"/>
          </w:tcPr>
          <w:p w14:paraId="322538EA"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05476B" w14:textId="77777777" w:rsidR="00172EC4" w:rsidRDefault="00172EC4" w:rsidP="00172EC4">
            <w:pPr>
              <w:rPr>
                <w:rFonts w:asciiTheme="minorHAnsi" w:hAnsiTheme="minorHAnsi" w:cstheme="minorHAnsi"/>
                <w:lang w:eastAsia="ja-JP"/>
              </w:rPr>
            </w:pPr>
            <w:r w:rsidRPr="005F619A">
              <w:rPr>
                <w:rFonts w:asciiTheme="minorHAnsi" w:hAnsiTheme="minorHAnsi" w:cstheme="minorHAnsi"/>
                <w:lang w:eastAsia="ja-JP"/>
              </w:rPr>
              <w:t xml:space="preserve">M.A. Interreligiöse Studien </w:t>
            </w:r>
          </w:p>
          <w:p w14:paraId="3A91A89E" w14:textId="77777777" w:rsidR="001237FF" w:rsidRPr="001237FF" w:rsidRDefault="001237FF" w:rsidP="001237FF">
            <w:pPr>
              <w:rPr>
                <w:rFonts w:asciiTheme="minorHAnsi" w:hAnsiTheme="minorHAnsi" w:cstheme="minorHAnsi"/>
                <w:color w:val="00B050"/>
                <w:highlight w:val="yellow"/>
                <w:lang w:eastAsia="ja-JP"/>
              </w:rPr>
            </w:pPr>
          </w:p>
        </w:tc>
        <w:tc>
          <w:tcPr>
            <w:tcW w:w="3118" w:type="dxa"/>
            <w:gridSpan w:val="2"/>
            <w:tcBorders>
              <w:top w:val="single" w:sz="4" w:space="0" w:color="auto"/>
              <w:left w:val="single" w:sz="4" w:space="0" w:color="auto"/>
              <w:bottom w:val="single" w:sz="4" w:space="0" w:color="auto"/>
              <w:right w:val="single" w:sz="4" w:space="0" w:color="auto"/>
            </w:tcBorders>
          </w:tcPr>
          <w:p w14:paraId="00FE7996" w14:textId="77777777" w:rsidR="00172EC4" w:rsidRPr="005F619A" w:rsidRDefault="00EC360E" w:rsidP="00172EC4">
            <w:pPr>
              <w:rPr>
                <w:rFonts w:asciiTheme="minorHAnsi" w:hAnsiTheme="minorHAnsi" w:cstheme="minorHAnsi"/>
                <w:lang w:eastAsia="ja-JP"/>
              </w:rPr>
            </w:pPr>
            <w:r>
              <w:rPr>
                <w:rFonts w:asciiTheme="minorHAnsi" w:hAnsiTheme="minorHAnsi" w:cstheme="minorHAnsi"/>
                <w:lang w:eastAsia="ja-JP"/>
              </w:rPr>
              <w:t xml:space="preserve">Modul 1 / </w:t>
            </w:r>
            <w:r w:rsidR="00172EC4" w:rsidRPr="005F619A">
              <w:rPr>
                <w:rFonts w:asciiTheme="minorHAnsi" w:hAnsiTheme="minorHAnsi" w:cstheme="minorHAnsi"/>
                <w:lang w:eastAsia="ja-JP"/>
              </w:rPr>
              <w:t>Interdisziplinäres M.: OS/Ü</w:t>
            </w:r>
            <w:r w:rsidR="00172EC4" w:rsidRPr="005F619A">
              <w:rPr>
                <w:rFonts w:asciiTheme="minorHAnsi" w:hAnsiTheme="minorHAnsi" w:cstheme="minorHAnsi"/>
              </w:rPr>
              <w:t xml:space="preserve"> </w:t>
            </w:r>
          </w:p>
        </w:tc>
      </w:tr>
      <w:tr w:rsidR="00172EC4" w:rsidRPr="00B26EA9" w14:paraId="3F511DDD" w14:textId="77777777" w:rsidTr="00172EC4">
        <w:tc>
          <w:tcPr>
            <w:tcW w:w="2268" w:type="dxa"/>
            <w:vMerge/>
            <w:tcBorders>
              <w:left w:val="single" w:sz="4" w:space="0" w:color="auto"/>
              <w:right w:val="single" w:sz="4" w:space="0" w:color="auto"/>
            </w:tcBorders>
            <w:vAlign w:val="center"/>
          </w:tcPr>
          <w:p w14:paraId="1F78825F"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D2E30A7"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200D7513"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 xml:space="preserve">FS, GW und FW </w:t>
            </w:r>
          </w:p>
        </w:tc>
      </w:tr>
      <w:tr w:rsidR="00172EC4" w:rsidRPr="00B26EA9" w14:paraId="14BB5712" w14:textId="77777777" w:rsidTr="00172EC4">
        <w:tc>
          <w:tcPr>
            <w:tcW w:w="2268" w:type="dxa"/>
            <w:vMerge/>
            <w:tcBorders>
              <w:left w:val="single" w:sz="4" w:space="0" w:color="auto"/>
              <w:right w:val="single" w:sz="4" w:space="0" w:color="auto"/>
            </w:tcBorders>
            <w:vAlign w:val="center"/>
          </w:tcPr>
          <w:p w14:paraId="25F37776" w14:textId="77777777" w:rsidR="00172EC4" w:rsidRPr="005F619A"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83AAAFC"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4DBE331A"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lang w:eastAsia="ja-JP"/>
              </w:rPr>
              <w:t>ÜK</w:t>
            </w:r>
          </w:p>
        </w:tc>
      </w:tr>
      <w:tr w:rsidR="00172EC4" w:rsidRPr="00B26EA9" w14:paraId="3AD648B3" w14:textId="77777777" w:rsidTr="00172EC4">
        <w:tc>
          <w:tcPr>
            <w:tcW w:w="9639" w:type="dxa"/>
            <w:gridSpan w:val="4"/>
            <w:tcBorders>
              <w:left w:val="single" w:sz="4" w:space="0" w:color="auto"/>
              <w:right w:val="single" w:sz="4" w:space="0" w:color="auto"/>
            </w:tcBorders>
            <w:shd w:val="clear" w:color="auto" w:fill="D9D9D9" w:themeFill="background1" w:themeFillShade="D9"/>
            <w:vAlign w:val="center"/>
          </w:tcPr>
          <w:p w14:paraId="72081338" w14:textId="77777777" w:rsidR="00172EC4" w:rsidRPr="005F619A" w:rsidRDefault="00172EC4" w:rsidP="00172EC4">
            <w:pPr>
              <w:rPr>
                <w:rFonts w:asciiTheme="minorHAnsi" w:hAnsiTheme="minorHAnsi" w:cstheme="minorHAnsi"/>
                <w:lang w:eastAsia="ja-JP"/>
              </w:rPr>
            </w:pPr>
            <w:r w:rsidRPr="005F619A">
              <w:rPr>
                <w:rFonts w:asciiTheme="minorHAnsi" w:hAnsiTheme="minorHAnsi" w:cstheme="minorHAnsi"/>
              </w:rPr>
              <w:t xml:space="preserve">Übungen gemäß der </w:t>
            </w:r>
            <w:r w:rsidRPr="005F619A">
              <w:rPr>
                <w:rFonts w:asciiTheme="minorHAnsi" w:hAnsiTheme="minorHAnsi" w:cstheme="minorHAnsi"/>
                <w:b/>
                <w:bCs/>
              </w:rPr>
              <w:t>Spalte "Ü allg."</w:t>
            </w:r>
            <w:r w:rsidRPr="005F619A">
              <w:rPr>
                <w:rFonts w:asciiTheme="minorHAnsi" w:hAnsiTheme="minorHAnsi" w:cstheme="minorHAnsi"/>
              </w:rPr>
              <w:t xml:space="preserve"> können in jedem Modul angerechnet werden, für das Studienplan bzw. Modulhandbuch eine entsprechende Übung vorsehen. Für </w:t>
            </w:r>
            <w:r w:rsidRPr="005F619A">
              <w:rPr>
                <w:rFonts w:asciiTheme="minorHAnsi" w:hAnsiTheme="minorHAnsi" w:cstheme="minorHAnsi"/>
                <w:b/>
                <w:bCs/>
                <w:i/>
                <w:iCs/>
              </w:rPr>
              <w:t>HfJS-Studiengänge mit Themenmodulen</w:t>
            </w:r>
            <w:r w:rsidRPr="005F619A">
              <w:rPr>
                <w:rFonts w:asciiTheme="minorHAnsi" w:hAnsiTheme="minorHAnsi" w:cstheme="minorHAnsi"/>
              </w:rPr>
              <w:t xml:space="preserve"> gilt: Soll die Übung innerhalb eines bestimmten Themenmoduls angerechnet werden, so ist die oben angegebene Zuordnung verbindlich.</w:t>
            </w:r>
          </w:p>
        </w:tc>
      </w:tr>
    </w:tbl>
    <w:p w14:paraId="49AFD085" w14:textId="77777777" w:rsidR="00172EC4" w:rsidRPr="006F2E35" w:rsidRDefault="00172EC4" w:rsidP="006F2E35">
      <w:pPr>
        <w:widowControl/>
        <w:rPr>
          <w:rFonts w:asciiTheme="minorHAnsi" w:hAnsiTheme="minorHAnsi" w:cstheme="minorHAnsi"/>
          <w:sz w:val="20"/>
          <w:szCs w:val="20"/>
        </w:rPr>
      </w:pPr>
    </w:p>
    <w:p w14:paraId="78DF61D1" w14:textId="77777777" w:rsidR="00172EC4" w:rsidRPr="006F2E35" w:rsidRDefault="00172EC4" w:rsidP="006F2E35">
      <w:pPr>
        <w:widowControl/>
        <w:rPr>
          <w:rFonts w:asciiTheme="minorHAnsi" w:hAnsiTheme="minorHAnsi" w:cstheme="minorHAnsi"/>
          <w:sz w:val="20"/>
          <w:szCs w:val="20"/>
        </w:rPr>
      </w:pPr>
    </w:p>
    <w:p w14:paraId="2CB89786" w14:textId="77777777" w:rsidR="00172EC4" w:rsidRPr="006F2E35" w:rsidRDefault="00172EC4" w:rsidP="006F2E35">
      <w:pPr>
        <w:widowControl/>
        <w:rPr>
          <w:rFonts w:asciiTheme="minorHAnsi" w:hAnsiTheme="minorHAnsi" w:cs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172EC4" w:rsidRPr="00314862" w14:paraId="49764FD8" w14:textId="77777777" w:rsidTr="00172EC4">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099A840"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1D87E68" w14:textId="77777777" w:rsidR="00172EC4" w:rsidRPr="00314862" w:rsidRDefault="00172EC4" w:rsidP="00172EC4">
            <w:pPr>
              <w:pStyle w:val="StandardWeb"/>
              <w:spacing w:before="0" w:after="240"/>
              <w:jc w:val="center"/>
              <w:rPr>
                <w:rFonts w:asciiTheme="minorHAnsi" w:hAnsiTheme="minorHAnsi" w:cstheme="minorHAnsi"/>
                <w:i/>
                <w:iCs/>
                <w:color w:val="auto"/>
                <w:lang w:val="en-US" w:eastAsia="ja-JP"/>
              </w:rPr>
            </w:pPr>
            <w:r w:rsidRPr="00314862">
              <w:rPr>
                <w:rFonts w:asciiTheme="minorHAnsi" w:hAnsiTheme="minorHAnsi" w:cstheme="minorHAnsi"/>
                <w:b/>
                <w:bCs/>
                <w:color w:val="auto"/>
                <w:lang w:eastAsia="ja-JP"/>
              </w:rPr>
              <w:t xml:space="preserve">Fragmentierte Lebensbilder. Beispiele jüdischer Epigraphik der </w:t>
            </w:r>
            <w:proofErr w:type="gramStart"/>
            <w:r w:rsidRPr="00314862">
              <w:rPr>
                <w:rFonts w:asciiTheme="minorHAnsi" w:hAnsiTheme="minorHAnsi" w:cstheme="minorHAnsi"/>
                <w:b/>
                <w:bCs/>
                <w:color w:val="auto"/>
                <w:lang w:eastAsia="ja-JP"/>
              </w:rPr>
              <w:t>Spätantike  |</w:t>
            </w:r>
            <w:proofErr w:type="gramEnd"/>
            <w:r w:rsidRPr="00314862">
              <w:rPr>
                <w:rFonts w:asciiTheme="minorHAnsi" w:hAnsiTheme="minorHAnsi" w:cstheme="minorHAnsi"/>
                <w:b/>
                <w:bCs/>
                <w:color w:val="auto"/>
                <w:lang w:eastAsia="ja-JP"/>
              </w:rPr>
              <w:t xml:space="preserve"> </w:t>
            </w:r>
            <w:r w:rsidRPr="00314862">
              <w:rPr>
                <w:rFonts w:asciiTheme="minorHAnsi" w:hAnsiTheme="minorHAnsi" w:cstheme="minorHAnsi"/>
                <w:i/>
                <w:iCs/>
                <w:color w:val="auto"/>
                <w:lang w:eastAsia="ja-JP"/>
              </w:rPr>
              <w:t>Fragmented Images of Life. </w:t>
            </w:r>
            <w:r w:rsidRPr="00314862">
              <w:rPr>
                <w:rFonts w:asciiTheme="minorHAnsi" w:hAnsiTheme="minorHAnsi" w:cstheme="minorHAnsi"/>
                <w:i/>
                <w:iCs/>
                <w:color w:val="auto"/>
                <w:lang w:val="en-US" w:eastAsia="ja-JP"/>
              </w:rPr>
              <w:t>Examples of Jewish Epigraphy from Late Antiquity</w:t>
            </w:r>
          </w:p>
        </w:tc>
      </w:tr>
      <w:tr w:rsidR="00172EC4" w:rsidRPr="00314862" w14:paraId="47C326AC" w14:textId="77777777" w:rsidTr="00172EC4">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AE1F92B"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A20CF73" w14:textId="77777777" w:rsidR="00172EC4" w:rsidRPr="00314862" w:rsidRDefault="00172EC4" w:rsidP="00172EC4">
            <w:pPr>
              <w:pStyle w:val="StandardWeb"/>
              <w:spacing w:before="0" w:after="0"/>
              <w:rPr>
                <w:rFonts w:asciiTheme="minorHAnsi" w:hAnsiTheme="minorHAnsi" w:cstheme="minorHAnsi"/>
                <w:color w:val="auto"/>
                <w:lang w:eastAsia="ja-JP"/>
              </w:rPr>
            </w:pPr>
            <w:r w:rsidRPr="00314862">
              <w:rPr>
                <w:rFonts w:asciiTheme="minorHAnsi" w:hAnsiTheme="minorHAnsi" w:cstheme="minorHAnsi"/>
                <w:color w:val="auto"/>
                <w:lang w:eastAsia="ja-JP"/>
              </w:rPr>
              <w:t>Prof. Dr. Johannes Heil | Christopher Decker, M.A.</w:t>
            </w:r>
          </w:p>
        </w:tc>
      </w:tr>
      <w:tr w:rsidR="00172EC4" w:rsidRPr="00314862" w14:paraId="39E92AD5"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24AF81A8"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C0DD674"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Übung</w:t>
            </w:r>
          </w:p>
        </w:tc>
      </w:tr>
      <w:tr w:rsidR="00172EC4" w:rsidRPr="00314862" w14:paraId="1D89E399" w14:textId="77777777" w:rsidTr="00172EC4">
        <w:tc>
          <w:tcPr>
            <w:tcW w:w="2268" w:type="dxa"/>
            <w:tcBorders>
              <w:top w:val="single" w:sz="4" w:space="0" w:color="auto"/>
              <w:left w:val="single" w:sz="4" w:space="0" w:color="auto"/>
              <w:bottom w:val="single" w:sz="4" w:space="0" w:color="auto"/>
              <w:right w:val="single" w:sz="4" w:space="0" w:color="auto"/>
            </w:tcBorders>
          </w:tcPr>
          <w:p w14:paraId="411D0F9C"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12ECB289" w14:textId="77777777" w:rsidR="00172EC4" w:rsidRPr="00314862" w:rsidRDefault="00172EC4" w:rsidP="00172EC4">
            <w:pPr>
              <w:rPr>
                <w:rFonts w:asciiTheme="minorHAnsi" w:hAnsiTheme="minorHAnsi" w:cstheme="minorHAnsi"/>
                <w:lang w:val="en-GB" w:eastAsia="ja-JP"/>
              </w:rPr>
            </w:pPr>
            <w:r w:rsidRPr="00314862">
              <w:rPr>
                <w:rFonts w:asciiTheme="minorHAnsi" w:hAnsiTheme="minorHAnsi" w:cstheme="minorHAnsi"/>
                <w:lang w:val="en-GB" w:eastAsia="ja-JP"/>
              </w:rPr>
              <w:t xml:space="preserve">Deutsch </w:t>
            </w:r>
          </w:p>
        </w:tc>
      </w:tr>
      <w:tr w:rsidR="00172EC4" w:rsidRPr="00314862" w14:paraId="4356095F" w14:textId="77777777" w:rsidTr="00172EC4">
        <w:tc>
          <w:tcPr>
            <w:tcW w:w="2268" w:type="dxa"/>
            <w:tcBorders>
              <w:top w:val="single" w:sz="4" w:space="0" w:color="auto"/>
              <w:left w:val="single" w:sz="4" w:space="0" w:color="auto"/>
              <w:bottom w:val="single" w:sz="4" w:space="0" w:color="auto"/>
              <w:right w:val="single" w:sz="4" w:space="0" w:color="auto"/>
            </w:tcBorders>
          </w:tcPr>
          <w:p w14:paraId="4DED3667"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204CF4BF"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 xml:space="preserve">online </w:t>
            </w:r>
          </w:p>
        </w:tc>
      </w:tr>
      <w:tr w:rsidR="00172EC4" w:rsidRPr="00314862" w14:paraId="5280180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56B24E03"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1167B464"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 xml:space="preserve">Donnerstag, 14.15–16.45 Uhr, S 4 </w:t>
            </w:r>
          </w:p>
        </w:tc>
      </w:tr>
      <w:tr w:rsidR="00172EC4" w:rsidRPr="00314862" w14:paraId="26CB788B"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17259045"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spacing w:val="-8"/>
                <w:lang w:eastAsia="ja-JP"/>
              </w:rPr>
              <w:t>Weitere erforderliche</w:t>
            </w:r>
            <w:r w:rsidRPr="00314862">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171C597F" w14:textId="77777777" w:rsidR="00172EC4" w:rsidRPr="00314862" w:rsidRDefault="00172EC4" w:rsidP="00946A05">
            <w:pPr>
              <w:pStyle w:val="StandardWeb"/>
              <w:spacing w:before="0" w:after="0"/>
              <w:rPr>
                <w:rFonts w:asciiTheme="minorHAnsi" w:hAnsiTheme="minorHAnsi" w:cstheme="minorHAnsi"/>
                <w:color w:val="auto"/>
                <w:lang w:eastAsia="ja-JP"/>
              </w:rPr>
            </w:pPr>
            <w:r w:rsidRPr="00314862">
              <w:rPr>
                <w:rFonts w:asciiTheme="minorHAnsi" w:hAnsiTheme="minorHAnsi" w:cstheme="minorHAnsi"/>
                <w:color w:val="auto"/>
                <w:lang w:eastAsia="ja-JP"/>
              </w:rPr>
              <w:t>Erforderlich: Latein</w:t>
            </w:r>
          </w:p>
          <w:p w14:paraId="35A219FB" w14:textId="77777777" w:rsidR="00172EC4" w:rsidRPr="00314862" w:rsidRDefault="00172EC4" w:rsidP="00172EC4">
            <w:pPr>
              <w:pStyle w:val="StandardWeb"/>
              <w:spacing w:before="0" w:after="80"/>
              <w:rPr>
                <w:rFonts w:asciiTheme="minorHAnsi" w:hAnsiTheme="minorHAnsi" w:cstheme="minorHAnsi"/>
                <w:color w:val="auto"/>
                <w:lang w:eastAsia="ja-JP"/>
              </w:rPr>
            </w:pPr>
            <w:r w:rsidRPr="00314862">
              <w:rPr>
                <w:rFonts w:asciiTheme="minorHAnsi" w:hAnsiTheme="minorHAnsi" w:cstheme="minorHAnsi"/>
                <w:color w:val="auto"/>
                <w:lang w:eastAsia="ja-JP"/>
              </w:rPr>
              <w:t xml:space="preserve">Erwünscht, aber keine </w:t>
            </w:r>
            <w:r w:rsidRPr="00314862">
              <w:rPr>
                <w:rFonts w:asciiTheme="minorHAnsi" w:hAnsiTheme="minorHAnsi" w:cstheme="minorHAnsi"/>
                <w:i/>
                <w:iCs/>
                <w:color w:val="auto"/>
                <w:lang w:eastAsia="ja-JP"/>
              </w:rPr>
              <w:t>conditio sine qua non</w:t>
            </w:r>
            <w:r w:rsidRPr="00314862">
              <w:rPr>
                <w:rFonts w:asciiTheme="minorHAnsi" w:hAnsiTheme="minorHAnsi" w:cstheme="minorHAnsi"/>
                <w:color w:val="auto"/>
                <w:lang w:eastAsia="ja-JP"/>
              </w:rPr>
              <w:t>:  Altgriechisch und Hebräisch</w:t>
            </w:r>
          </w:p>
        </w:tc>
      </w:tr>
      <w:tr w:rsidR="00172EC4" w:rsidRPr="00314862" w14:paraId="74FC32FF"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66DC3579"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28FC6004" w14:textId="77777777" w:rsidR="00172EC4" w:rsidRPr="00314862" w:rsidRDefault="00172EC4" w:rsidP="00172EC4">
            <w:pPr>
              <w:pStyle w:val="StandardWeb"/>
              <w:spacing w:before="0" w:after="80"/>
              <w:rPr>
                <w:rFonts w:asciiTheme="minorHAnsi" w:hAnsiTheme="minorHAnsi" w:cstheme="minorHAnsi"/>
                <w:color w:val="auto"/>
                <w:lang w:eastAsia="ja-JP"/>
              </w:rPr>
            </w:pPr>
            <w:r w:rsidRPr="00314862">
              <w:rPr>
                <w:rFonts w:asciiTheme="minorHAnsi" w:hAnsiTheme="minorHAnsi" w:cstheme="minorHAnsi"/>
                <w:color w:val="auto"/>
                <w:lang w:eastAsia="ja-JP"/>
              </w:rPr>
              <w:t xml:space="preserve">Die epigraphische Kultur der Antike hatte eine bemerkenswerte zeitliche Kontinuität und „überlebte“ sogar in Teilen bis in das Mittelalter. Dabei war die Konvention, Inschriften als Medium zu nutzen, kein Alleinstellungsmerkmal der griechisch-römischen Welt. Nahezu alle bekannten antiken Schriftkulturen nutzten die Epigraphik als Mittel zur Kommunikation und Repräsentation. So auch das antike Judentum. So begegnen uns Inschriften als bedeutende sozialgeschichtliche Quelle zum jüdischen Leben des 1.-8. Jh. u.Z., die von ägyptischen Papyrusfragmenten ergänzt werden können. Neben Namen bieten diese zwar meist nur wenige Informationen, gelegentlich aber auch nähere biographische Hinweise. Die Übung will diese Zeugnisse „zum Sprechen“ bringen; ihre Informationen sollen einzeln und im vergleichenden Blick analysiert, aber auch die Grenzen ihrer </w:t>
            </w:r>
            <w:r w:rsidRPr="00314862">
              <w:rPr>
                <w:rFonts w:asciiTheme="minorHAnsi" w:hAnsiTheme="minorHAnsi" w:cstheme="minorHAnsi"/>
                <w:color w:val="auto"/>
                <w:lang w:eastAsia="ja-JP"/>
              </w:rPr>
              <w:lastRenderedPageBreak/>
              <w:t xml:space="preserve">Interpretationsmöglichkeiten ausgemessen werden.   </w:t>
            </w:r>
          </w:p>
        </w:tc>
      </w:tr>
      <w:tr w:rsidR="00172EC4" w:rsidRPr="00314862" w14:paraId="5D864C8B"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0A3D4DA9"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lastRenderedPageBreak/>
              <w:t>Literatur</w:t>
            </w:r>
          </w:p>
        </w:tc>
        <w:tc>
          <w:tcPr>
            <w:tcW w:w="7371" w:type="dxa"/>
            <w:gridSpan w:val="3"/>
            <w:tcBorders>
              <w:top w:val="single" w:sz="4" w:space="0" w:color="auto"/>
              <w:left w:val="single" w:sz="4" w:space="0" w:color="auto"/>
              <w:bottom w:val="single" w:sz="4" w:space="0" w:color="auto"/>
              <w:right w:val="single" w:sz="4" w:space="0" w:color="auto"/>
            </w:tcBorders>
          </w:tcPr>
          <w:p w14:paraId="6CD90AF5" w14:textId="77777777" w:rsidR="00172EC4" w:rsidRPr="00314862" w:rsidRDefault="00172EC4" w:rsidP="00172EC4">
            <w:pPr>
              <w:pStyle w:val="StandardWeb"/>
              <w:spacing w:before="0" w:after="80"/>
              <w:rPr>
                <w:rFonts w:asciiTheme="minorHAnsi" w:hAnsiTheme="minorHAnsi" w:cstheme="minorHAnsi"/>
                <w:color w:val="auto"/>
                <w:lang w:eastAsia="ja-JP"/>
              </w:rPr>
            </w:pPr>
            <w:r w:rsidRPr="00314862">
              <w:rPr>
                <w:rFonts w:asciiTheme="minorHAnsi" w:hAnsiTheme="minorHAnsi" w:cstheme="minorHAnsi"/>
                <w:color w:val="auto"/>
                <w:lang w:eastAsia="ja-JP"/>
              </w:rPr>
              <w:t>J. W. v. Henten – P. W. v. d. Horst (Hgg.), Studies in Early Jewish Epigraphy (Arbeiten zur Geschichte des antiken Judentums und des Urchristentums; 21), Leiden – New York – Köln, 1994; T. Rajak, The Jewish Dialogue with Greece and Rome. Studies in Cultural and Social Interactions (Arbeiten zur Geschichte des antiken Judentums und des Urchristentums; 48), Leiden – New York – Köln 2001; S. J. D. Cohen, Epigraphical Rabbis, The Jewish Quarterly Review 72, 1981, 1–17.</w:t>
            </w:r>
          </w:p>
        </w:tc>
      </w:tr>
      <w:tr w:rsidR="00172EC4" w:rsidRPr="00314862" w14:paraId="51594326"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04334DF0"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3F4190B5" w14:textId="77777777" w:rsidR="00172EC4" w:rsidRPr="00314862" w:rsidRDefault="00172EC4" w:rsidP="00172EC4">
            <w:pPr>
              <w:spacing w:after="80"/>
              <w:rPr>
                <w:rFonts w:asciiTheme="minorHAnsi" w:hAnsiTheme="minorHAnsi" w:cstheme="minorHAnsi"/>
                <w:lang w:eastAsia="ja-JP"/>
              </w:rPr>
            </w:pPr>
            <w:r w:rsidRPr="00314862">
              <w:rPr>
                <w:rFonts w:asciiTheme="minorHAnsi" w:hAnsiTheme="minorHAnsi" w:cstheme="minorHAnsi"/>
                <w:lang w:eastAsia="ja-JP"/>
              </w:rPr>
              <w:t>2 LP bis max. 4 LP</w:t>
            </w:r>
          </w:p>
        </w:tc>
      </w:tr>
      <w:tr w:rsidR="00172EC4" w:rsidRPr="00A40BED" w14:paraId="08E2FEBE" w14:textId="77777777" w:rsidTr="00172EC4">
        <w:trPr>
          <w:trHeight w:val="567"/>
        </w:trPr>
        <w:tc>
          <w:tcPr>
            <w:tcW w:w="2268" w:type="dxa"/>
            <w:vMerge w:val="restart"/>
            <w:tcBorders>
              <w:top w:val="single" w:sz="4" w:space="0" w:color="auto"/>
              <w:left w:val="single" w:sz="4" w:space="0" w:color="auto"/>
              <w:right w:val="single" w:sz="4" w:space="0" w:color="auto"/>
            </w:tcBorders>
          </w:tcPr>
          <w:p w14:paraId="6871E903" w14:textId="77777777" w:rsidR="00172EC4" w:rsidRPr="00314862" w:rsidRDefault="00172EC4" w:rsidP="00172EC4">
            <w:pPr>
              <w:rPr>
                <w:rFonts w:asciiTheme="minorHAnsi" w:hAnsiTheme="minorHAnsi" w:cstheme="minorHAnsi"/>
              </w:rPr>
            </w:pPr>
            <w:r w:rsidRPr="00314862">
              <w:rPr>
                <w:rFonts w:asciiTheme="minorHAnsi" w:hAnsiTheme="minorHAnsi" w:cstheme="minorHAnsi"/>
              </w:rPr>
              <w:t>Modul / Verwendbarkeit in Studiengang:</w:t>
            </w:r>
          </w:p>
          <w:p w14:paraId="7504FA9E"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B0F7A21"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BCD3234" w14:textId="77777777" w:rsidR="00172EC4" w:rsidRPr="00314862" w:rsidRDefault="00172EC4" w:rsidP="00172EC4">
            <w:pPr>
              <w:jc w:val="center"/>
              <w:rPr>
                <w:rFonts w:asciiTheme="minorHAnsi" w:hAnsiTheme="minorHAnsi" w:cstheme="minorHAnsi"/>
                <w:lang w:val="en-US" w:eastAsia="ja-JP"/>
              </w:rPr>
            </w:pPr>
            <w:r w:rsidRPr="00314862">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0A0BFC84" w14:textId="77777777" w:rsidR="00172EC4" w:rsidRPr="00314862" w:rsidRDefault="00172EC4" w:rsidP="00172EC4">
            <w:pPr>
              <w:rPr>
                <w:rFonts w:asciiTheme="minorHAnsi" w:hAnsiTheme="minorHAnsi" w:cstheme="minorHAnsi"/>
                <w:b/>
                <w:bCs/>
                <w:color w:val="00B050"/>
                <w:vertAlign w:val="superscript"/>
                <w:lang w:val="en-US" w:eastAsia="ja-JP"/>
              </w:rPr>
            </w:pPr>
            <w:r w:rsidRPr="00314862">
              <w:rPr>
                <w:rFonts w:asciiTheme="minorHAnsi" w:hAnsiTheme="minorHAnsi" w:cstheme="minorHAnsi"/>
                <w:lang w:val="en-US" w:eastAsia="ja-JP"/>
              </w:rPr>
              <w:t xml:space="preserve">Modul / Themenmodul: </w:t>
            </w:r>
            <w:r w:rsidRPr="00314862">
              <w:rPr>
                <w:rFonts w:asciiTheme="minorHAnsi" w:hAnsiTheme="minorHAnsi" w:cstheme="minorHAnsi"/>
                <w:b/>
                <w:bCs/>
                <w:lang w:val="en-US" w:eastAsia="ja-JP"/>
              </w:rPr>
              <w:t xml:space="preserve">KL/LKM – JL/GG </w:t>
            </w:r>
          </w:p>
        </w:tc>
      </w:tr>
      <w:tr w:rsidR="00172EC4" w:rsidRPr="00314862" w14:paraId="7D6C4CB1" w14:textId="77777777" w:rsidTr="00172EC4">
        <w:tc>
          <w:tcPr>
            <w:tcW w:w="2268" w:type="dxa"/>
            <w:vMerge/>
            <w:tcBorders>
              <w:left w:val="single" w:sz="4" w:space="0" w:color="auto"/>
              <w:right w:val="single" w:sz="4" w:space="0" w:color="auto"/>
            </w:tcBorders>
            <w:vAlign w:val="center"/>
            <w:hideMark/>
          </w:tcPr>
          <w:p w14:paraId="075367A3" w14:textId="77777777" w:rsidR="00172EC4" w:rsidRPr="00314862" w:rsidRDefault="00172EC4" w:rsidP="00172EC4">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5BB9CED" w14:textId="77777777" w:rsidR="00172EC4" w:rsidRPr="00314862" w:rsidRDefault="00172EC4" w:rsidP="00172EC4">
            <w:pPr>
              <w:rPr>
                <w:rFonts w:asciiTheme="minorHAnsi" w:hAnsiTheme="minorHAnsi" w:cstheme="minorHAnsi"/>
                <w:highlight w:val="yellow"/>
                <w:lang w:eastAsia="ja-JP"/>
              </w:rPr>
            </w:pPr>
            <w:r w:rsidRPr="00314862">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97FF93B"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D890AB3" w14:textId="77777777" w:rsidR="00172EC4" w:rsidRPr="00314862" w:rsidRDefault="00172EC4" w:rsidP="00172EC4">
            <w:pPr>
              <w:rPr>
                <w:rFonts w:asciiTheme="minorHAnsi" w:hAnsiTheme="minorHAnsi" w:cstheme="minorHAnsi"/>
                <w:lang w:eastAsia="ja-JP"/>
              </w:rPr>
            </w:pPr>
          </w:p>
        </w:tc>
      </w:tr>
      <w:tr w:rsidR="00172EC4" w:rsidRPr="00314862" w14:paraId="4D26BC85" w14:textId="77777777" w:rsidTr="00172EC4">
        <w:tc>
          <w:tcPr>
            <w:tcW w:w="2268" w:type="dxa"/>
            <w:vMerge/>
            <w:tcBorders>
              <w:left w:val="single" w:sz="4" w:space="0" w:color="auto"/>
              <w:right w:val="single" w:sz="4" w:space="0" w:color="auto"/>
            </w:tcBorders>
            <w:vAlign w:val="center"/>
          </w:tcPr>
          <w:p w14:paraId="3EC71012"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5C0606C"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03FFFED"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24A0821" w14:textId="77777777" w:rsidR="00172EC4" w:rsidRPr="00314862" w:rsidRDefault="00172EC4" w:rsidP="00172EC4">
            <w:pPr>
              <w:rPr>
                <w:rFonts w:asciiTheme="minorHAnsi" w:hAnsiTheme="minorHAnsi" w:cstheme="minorHAnsi"/>
                <w:lang w:eastAsia="ja-JP"/>
              </w:rPr>
            </w:pPr>
          </w:p>
        </w:tc>
      </w:tr>
      <w:tr w:rsidR="00172EC4" w:rsidRPr="00314862" w14:paraId="12AE716C" w14:textId="77777777" w:rsidTr="00172EC4">
        <w:tc>
          <w:tcPr>
            <w:tcW w:w="2268" w:type="dxa"/>
            <w:vMerge/>
            <w:tcBorders>
              <w:left w:val="single" w:sz="4" w:space="0" w:color="auto"/>
              <w:right w:val="single" w:sz="4" w:space="0" w:color="auto"/>
            </w:tcBorders>
            <w:vAlign w:val="center"/>
          </w:tcPr>
          <w:p w14:paraId="621B0EAF"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30F3DA5"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ABCB643"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4A90194" w14:textId="77777777" w:rsidR="00172EC4" w:rsidRPr="00314862" w:rsidRDefault="00172EC4" w:rsidP="00172EC4">
            <w:pPr>
              <w:rPr>
                <w:rFonts w:asciiTheme="minorHAnsi" w:hAnsiTheme="minorHAnsi" w:cstheme="minorHAnsi"/>
                <w:lang w:eastAsia="ja-JP"/>
              </w:rPr>
            </w:pPr>
          </w:p>
        </w:tc>
      </w:tr>
      <w:tr w:rsidR="00172EC4" w:rsidRPr="00314862" w14:paraId="609B57BD" w14:textId="77777777" w:rsidTr="00172EC4">
        <w:tc>
          <w:tcPr>
            <w:tcW w:w="2268" w:type="dxa"/>
            <w:vMerge/>
            <w:tcBorders>
              <w:left w:val="single" w:sz="4" w:space="0" w:color="auto"/>
              <w:right w:val="single" w:sz="4" w:space="0" w:color="auto"/>
            </w:tcBorders>
            <w:vAlign w:val="center"/>
          </w:tcPr>
          <w:p w14:paraId="4941EA04"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0BB749F"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275B115"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8174ABE" w14:textId="77777777" w:rsidR="00172EC4" w:rsidRPr="00314862" w:rsidRDefault="00172EC4" w:rsidP="00172EC4">
            <w:pPr>
              <w:rPr>
                <w:rFonts w:asciiTheme="minorHAnsi" w:hAnsiTheme="minorHAnsi" w:cstheme="minorHAnsi"/>
                <w:lang w:eastAsia="ja-JP"/>
              </w:rPr>
            </w:pPr>
          </w:p>
        </w:tc>
      </w:tr>
      <w:tr w:rsidR="00172EC4" w:rsidRPr="00314862" w14:paraId="028D287F" w14:textId="77777777" w:rsidTr="00172EC4">
        <w:tc>
          <w:tcPr>
            <w:tcW w:w="2268" w:type="dxa"/>
            <w:vMerge/>
            <w:tcBorders>
              <w:left w:val="single" w:sz="4" w:space="0" w:color="auto"/>
              <w:right w:val="single" w:sz="4" w:space="0" w:color="auto"/>
            </w:tcBorders>
            <w:vAlign w:val="center"/>
          </w:tcPr>
          <w:p w14:paraId="4281E7CB"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CA63370"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F0FF740"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IM: Ü</w:t>
            </w:r>
          </w:p>
        </w:tc>
      </w:tr>
      <w:tr w:rsidR="00172EC4" w:rsidRPr="00314862" w14:paraId="60551B5F" w14:textId="77777777" w:rsidTr="00172EC4">
        <w:tc>
          <w:tcPr>
            <w:tcW w:w="2268" w:type="dxa"/>
            <w:vMerge/>
            <w:tcBorders>
              <w:left w:val="single" w:sz="4" w:space="0" w:color="auto"/>
              <w:right w:val="single" w:sz="4" w:space="0" w:color="auto"/>
            </w:tcBorders>
            <w:vAlign w:val="center"/>
          </w:tcPr>
          <w:p w14:paraId="7C57463B"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B2E4B2F"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A071D51"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DFCA50F" w14:textId="77777777" w:rsidR="00172EC4" w:rsidRPr="00314862" w:rsidRDefault="00172EC4" w:rsidP="00172EC4">
            <w:pPr>
              <w:rPr>
                <w:rFonts w:asciiTheme="minorHAnsi" w:hAnsiTheme="minorHAnsi" w:cstheme="minorHAnsi"/>
                <w:lang w:eastAsia="ja-JP"/>
              </w:rPr>
            </w:pPr>
          </w:p>
        </w:tc>
      </w:tr>
      <w:tr w:rsidR="00172EC4" w:rsidRPr="00314862" w14:paraId="49A5418D" w14:textId="77777777" w:rsidTr="00172EC4">
        <w:trPr>
          <w:trHeight w:val="232"/>
        </w:trPr>
        <w:tc>
          <w:tcPr>
            <w:tcW w:w="2268" w:type="dxa"/>
            <w:vMerge/>
            <w:tcBorders>
              <w:left w:val="single" w:sz="4" w:space="0" w:color="auto"/>
              <w:right w:val="single" w:sz="4" w:space="0" w:color="auto"/>
            </w:tcBorders>
            <w:vAlign w:val="center"/>
          </w:tcPr>
          <w:p w14:paraId="3C07ED25"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172171EC"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M.A. Jüdische Museologie</w:t>
            </w:r>
          </w:p>
        </w:tc>
        <w:tc>
          <w:tcPr>
            <w:tcW w:w="567"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791C172A" w14:textId="77777777" w:rsidR="00172EC4" w:rsidRPr="00314862" w:rsidRDefault="00172EC4" w:rsidP="00172EC4">
            <w:pPr>
              <w:jc w:val="center"/>
              <w:rPr>
                <w:rFonts w:asciiTheme="minorHAnsi" w:hAnsiTheme="minorHAnsi" w:cstheme="minorHAnsi"/>
                <w:lang w:eastAsia="ja-JP"/>
              </w:rPr>
            </w:pPr>
            <w:r w:rsidRPr="00314862">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tcPr>
          <w:p w14:paraId="45B19B72"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 xml:space="preserve">IM 2 JL: Ü </w:t>
            </w:r>
          </w:p>
        </w:tc>
      </w:tr>
      <w:tr w:rsidR="00172EC4" w:rsidRPr="00314862" w14:paraId="608D4D00" w14:textId="77777777" w:rsidTr="00172EC4">
        <w:tc>
          <w:tcPr>
            <w:tcW w:w="2268" w:type="dxa"/>
            <w:vMerge/>
            <w:tcBorders>
              <w:left w:val="single" w:sz="4" w:space="0" w:color="auto"/>
              <w:right w:val="single" w:sz="4" w:space="0" w:color="auto"/>
            </w:tcBorders>
            <w:vAlign w:val="center"/>
          </w:tcPr>
          <w:p w14:paraId="63D08F98"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3219E19"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4BBB03CA"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Modul 1 / Interdisziplinäres M.: Ü</w:t>
            </w:r>
            <w:r w:rsidRPr="00314862">
              <w:rPr>
                <w:rFonts w:asciiTheme="minorHAnsi" w:hAnsiTheme="minorHAnsi" w:cstheme="minorHAnsi"/>
              </w:rPr>
              <w:t xml:space="preserve"> </w:t>
            </w:r>
          </w:p>
        </w:tc>
      </w:tr>
      <w:tr w:rsidR="00172EC4" w:rsidRPr="00314862" w14:paraId="5F0E4268" w14:textId="77777777" w:rsidTr="00172EC4">
        <w:tc>
          <w:tcPr>
            <w:tcW w:w="2268" w:type="dxa"/>
            <w:vMerge/>
            <w:tcBorders>
              <w:left w:val="single" w:sz="4" w:space="0" w:color="auto"/>
              <w:right w:val="single" w:sz="4" w:space="0" w:color="auto"/>
            </w:tcBorders>
            <w:vAlign w:val="center"/>
          </w:tcPr>
          <w:p w14:paraId="27CFD311"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AE0F363"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52E6105B"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 xml:space="preserve">FS, GW und FW </w:t>
            </w:r>
          </w:p>
        </w:tc>
      </w:tr>
      <w:tr w:rsidR="00172EC4" w:rsidRPr="00314862" w14:paraId="7BBBD8CF" w14:textId="77777777" w:rsidTr="00172EC4">
        <w:tc>
          <w:tcPr>
            <w:tcW w:w="2268" w:type="dxa"/>
            <w:vMerge/>
            <w:tcBorders>
              <w:left w:val="single" w:sz="4" w:space="0" w:color="auto"/>
              <w:right w:val="single" w:sz="4" w:space="0" w:color="auto"/>
            </w:tcBorders>
            <w:vAlign w:val="center"/>
          </w:tcPr>
          <w:p w14:paraId="41167755" w14:textId="77777777" w:rsidR="00172EC4" w:rsidRPr="00314862" w:rsidRDefault="00172EC4" w:rsidP="00172EC4">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5ECD2C5"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395E8FB5"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lang w:eastAsia="ja-JP"/>
              </w:rPr>
              <w:t>ÜK</w:t>
            </w:r>
          </w:p>
        </w:tc>
      </w:tr>
      <w:tr w:rsidR="00172EC4" w:rsidRPr="00314862" w14:paraId="7ED8553B" w14:textId="77777777" w:rsidTr="00172EC4">
        <w:tc>
          <w:tcPr>
            <w:tcW w:w="9639" w:type="dxa"/>
            <w:gridSpan w:val="4"/>
            <w:tcBorders>
              <w:left w:val="single" w:sz="4" w:space="0" w:color="auto"/>
              <w:right w:val="single" w:sz="4" w:space="0" w:color="auto"/>
            </w:tcBorders>
            <w:shd w:val="clear" w:color="auto" w:fill="D9D9D9" w:themeFill="background1" w:themeFillShade="D9"/>
            <w:vAlign w:val="center"/>
          </w:tcPr>
          <w:p w14:paraId="70797708" w14:textId="77777777" w:rsidR="00172EC4" w:rsidRPr="00314862" w:rsidRDefault="00172EC4" w:rsidP="00172EC4">
            <w:pPr>
              <w:rPr>
                <w:rFonts w:asciiTheme="minorHAnsi" w:hAnsiTheme="minorHAnsi" w:cstheme="minorHAnsi"/>
                <w:lang w:eastAsia="ja-JP"/>
              </w:rPr>
            </w:pPr>
            <w:r w:rsidRPr="00314862">
              <w:rPr>
                <w:rFonts w:asciiTheme="minorHAnsi" w:hAnsiTheme="minorHAnsi" w:cstheme="minorHAnsi"/>
              </w:rPr>
              <w:t xml:space="preserve">Übungen gemäß der </w:t>
            </w:r>
            <w:r w:rsidRPr="00314862">
              <w:rPr>
                <w:rFonts w:asciiTheme="minorHAnsi" w:hAnsiTheme="minorHAnsi" w:cstheme="minorHAnsi"/>
                <w:b/>
                <w:bCs/>
              </w:rPr>
              <w:t>Spalte "Ü allg."</w:t>
            </w:r>
            <w:r w:rsidRPr="00314862">
              <w:rPr>
                <w:rFonts w:asciiTheme="minorHAnsi" w:hAnsiTheme="minorHAnsi" w:cstheme="minorHAnsi"/>
              </w:rPr>
              <w:t xml:space="preserve"> können in jedem Modul angerechnet werden, für das Studienplan bzw. Modulhandbuch eine entsprechende Übung vorsehen. Für </w:t>
            </w:r>
            <w:r w:rsidRPr="00314862">
              <w:rPr>
                <w:rFonts w:asciiTheme="minorHAnsi" w:hAnsiTheme="minorHAnsi" w:cstheme="minorHAnsi"/>
                <w:b/>
                <w:bCs/>
                <w:i/>
                <w:iCs/>
              </w:rPr>
              <w:t>HfJS-Studiengänge mit Themenmodulen</w:t>
            </w:r>
            <w:r w:rsidRPr="00314862">
              <w:rPr>
                <w:rFonts w:asciiTheme="minorHAnsi" w:hAnsiTheme="minorHAnsi" w:cstheme="minorHAnsi"/>
              </w:rPr>
              <w:t xml:space="preserve"> gilt: Soll die Übung innerhalb eines bestimmten Themenmoduls angerechnet werden, so ist die oben angegebene Zuordnung verbindlich.</w:t>
            </w:r>
          </w:p>
        </w:tc>
      </w:tr>
    </w:tbl>
    <w:p w14:paraId="4C4AA4DB" w14:textId="77777777" w:rsidR="00172EC4" w:rsidRPr="00946A05" w:rsidRDefault="00172EC4" w:rsidP="00946A05">
      <w:pPr>
        <w:widowControl/>
        <w:rPr>
          <w:rFonts w:asciiTheme="minorHAnsi" w:hAnsiTheme="minorHAnsi" w:cstheme="minorHAnsi"/>
          <w:sz w:val="20"/>
          <w:szCs w:val="20"/>
        </w:rPr>
      </w:pPr>
    </w:p>
    <w:p w14:paraId="66A3391A" w14:textId="77777777" w:rsidR="00172EC4" w:rsidRPr="00946A05" w:rsidRDefault="00172EC4" w:rsidP="00946A05">
      <w:pPr>
        <w:widowControl/>
        <w:rPr>
          <w:rFonts w:asciiTheme="minorHAnsi" w:hAnsiTheme="minorHAnsi" w:cstheme="minorHAnsi"/>
          <w:sz w:val="20"/>
          <w:szCs w:val="20"/>
        </w:rPr>
      </w:pPr>
    </w:p>
    <w:p w14:paraId="1ED28898" w14:textId="77777777" w:rsidR="00172EC4" w:rsidRPr="00946A05" w:rsidRDefault="00172EC4" w:rsidP="00946A05">
      <w:pPr>
        <w:widowControl/>
        <w:rPr>
          <w:rFonts w:asciiTheme="minorHAnsi" w:hAnsiTheme="minorHAnsi" w:cstheme="minorHAns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044"/>
        <w:gridCol w:w="3327"/>
      </w:tblGrid>
      <w:tr w:rsidR="00172EC4" w:rsidRPr="00EE17EA" w14:paraId="1D166FFA" w14:textId="77777777" w:rsidTr="00172EC4">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DCEE326"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54ECD78F" w14:textId="77777777" w:rsidR="00172EC4" w:rsidRPr="00EE17EA" w:rsidRDefault="00172EC4" w:rsidP="00172EC4">
            <w:pPr>
              <w:pStyle w:val="StandardWeb"/>
              <w:spacing w:before="0" w:after="240"/>
              <w:jc w:val="center"/>
              <w:rPr>
                <w:rFonts w:asciiTheme="minorHAnsi" w:hAnsiTheme="minorHAnsi" w:cstheme="minorHAnsi"/>
                <w:i/>
                <w:iCs/>
                <w:color w:val="auto"/>
                <w:lang w:eastAsia="ja-JP"/>
              </w:rPr>
            </w:pPr>
            <w:r w:rsidRPr="00EE17EA">
              <w:rPr>
                <w:rFonts w:asciiTheme="minorHAnsi" w:hAnsiTheme="minorHAnsi" w:cstheme="minorHAnsi"/>
                <w:b/>
                <w:bCs/>
                <w:color w:val="auto"/>
                <w:lang w:eastAsia="ja-JP"/>
              </w:rPr>
              <w:t xml:space="preserve">Tagesexkursion nach Zürich: Schauplatz Brunngasse und als Beipiel jüdischer Stadtgeschichte des </w:t>
            </w:r>
            <w:proofErr w:type="gramStart"/>
            <w:r w:rsidRPr="00EE17EA">
              <w:rPr>
                <w:rFonts w:asciiTheme="minorHAnsi" w:hAnsiTheme="minorHAnsi" w:cstheme="minorHAnsi"/>
                <w:b/>
                <w:bCs/>
                <w:color w:val="auto"/>
                <w:lang w:eastAsia="ja-JP"/>
              </w:rPr>
              <w:t>Mittelalter</w:t>
            </w:r>
            <w:r w:rsidRPr="00EE17EA">
              <w:rPr>
                <w:rFonts w:asciiTheme="minorHAnsi" w:hAnsiTheme="minorHAnsi" w:cstheme="minorHAnsi"/>
                <w:color w:val="auto"/>
                <w:lang w:eastAsia="ja-JP"/>
              </w:rPr>
              <w:t xml:space="preserve"> </w:t>
            </w:r>
            <w:r w:rsidRPr="00EE17EA">
              <w:rPr>
                <w:rFonts w:asciiTheme="minorHAnsi" w:hAnsiTheme="minorHAnsi" w:cstheme="minorHAnsi"/>
                <w:color w:val="auto"/>
              </w:rPr>
              <w:t xml:space="preserve"> |</w:t>
            </w:r>
            <w:proofErr w:type="gramEnd"/>
            <w:r w:rsidRPr="00EE17EA">
              <w:rPr>
                <w:rFonts w:asciiTheme="minorHAnsi" w:hAnsiTheme="minorHAnsi" w:cstheme="minorHAnsi"/>
                <w:color w:val="auto"/>
              </w:rPr>
              <w:t xml:space="preserve"> </w:t>
            </w:r>
            <w:r w:rsidRPr="00EE17EA">
              <w:rPr>
                <w:rFonts w:asciiTheme="minorHAnsi" w:hAnsiTheme="minorHAnsi" w:cstheme="minorHAnsi"/>
                <w:i/>
                <w:iCs/>
                <w:color w:val="auto"/>
                <w:lang w:eastAsia="ja-JP"/>
              </w:rPr>
              <w:t>Daytrip to Zurich: The House Brunngasse as an Example for Jewish Urban Medieval Life</w:t>
            </w:r>
          </w:p>
        </w:tc>
      </w:tr>
      <w:tr w:rsidR="00172EC4" w:rsidRPr="00EE17EA" w14:paraId="0DC01D3D" w14:textId="77777777" w:rsidTr="00172EC4">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0D29A4C"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2A760C3C" w14:textId="77777777" w:rsidR="00172EC4" w:rsidRPr="00EE17EA" w:rsidRDefault="00172EC4" w:rsidP="00172EC4">
            <w:pPr>
              <w:pStyle w:val="StandardWeb"/>
              <w:spacing w:before="0" w:after="0"/>
              <w:rPr>
                <w:rFonts w:asciiTheme="minorHAnsi" w:hAnsiTheme="minorHAnsi" w:cstheme="minorHAnsi"/>
                <w:color w:val="auto"/>
                <w:lang w:eastAsia="ja-JP"/>
              </w:rPr>
            </w:pPr>
            <w:r w:rsidRPr="00EE17EA">
              <w:rPr>
                <w:rFonts w:asciiTheme="minorHAnsi" w:hAnsiTheme="minorHAnsi" w:cstheme="minorHAnsi"/>
                <w:color w:val="auto"/>
                <w:lang w:eastAsia="ja-JP"/>
              </w:rPr>
              <w:t>Prof. Dr. Johannes Heil</w:t>
            </w:r>
          </w:p>
        </w:tc>
      </w:tr>
      <w:tr w:rsidR="00172EC4" w:rsidRPr="00EE17EA" w14:paraId="3BB5676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1E2E580F"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72F4FDB1"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Exkursion (eintägig)</w:t>
            </w:r>
          </w:p>
        </w:tc>
      </w:tr>
      <w:tr w:rsidR="00172EC4" w:rsidRPr="00A40BED" w14:paraId="32B9D1F5" w14:textId="77777777" w:rsidTr="00172EC4">
        <w:tc>
          <w:tcPr>
            <w:tcW w:w="2268" w:type="dxa"/>
            <w:tcBorders>
              <w:top w:val="single" w:sz="4" w:space="0" w:color="auto"/>
              <w:left w:val="single" w:sz="4" w:space="0" w:color="auto"/>
              <w:bottom w:val="single" w:sz="4" w:space="0" w:color="auto"/>
              <w:right w:val="single" w:sz="4" w:space="0" w:color="auto"/>
            </w:tcBorders>
          </w:tcPr>
          <w:p w14:paraId="394B97AE"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2406C4D4" w14:textId="77777777" w:rsidR="00172EC4" w:rsidRPr="00EE17EA" w:rsidRDefault="00172EC4" w:rsidP="00172EC4">
            <w:pPr>
              <w:rPr>
                <w:rFonts w:asciiTheme="minorHAnsi" w:hAnsiTheme="minorHAnsi" w:cstheme="minorHAnsi"/>
                <w:color w:val="00B050"/>
                <w:lang w:val="en-GB" w:eastAsia="ja-JP"/>
              </w:rPr>
            </w:pPr>
            <w:r w:rsidRPr="00EE17EA">
              <w:rPr>
                <w:rFonts w:asciiTheme="minorHAnsi" w:hAnsiTheme="minorHAnsi" w:cstheme="minorHAnsi"/>
                <w:lang w:val="en-GB" w:eastAsia="ja-JP"/>
              </w:rPr>
              <w:t>Deutsch (</w:t>
            </w:r>
            <w:r w:rsidRPr="00EE17EA">
              <w:rPr>
                <w:rFonts w:asciiTheme="minorHAnsi" w:hAnsiTheme="minorHAnsi" w:cstheme="minorHAnsi"/>
                <w:lang w:val="en-US" w:eastAsia="ja-JP"/>
              </w:rPr>
              <w:t xml:space="preserve">in English upon request </w:t>
            </w:r>
            <w:r w:rsidRPr="00EE17EA">
              <w:rPr>
                <w:rFonts w:asciiTheme="minorHAnsi" w:hAnsiTheme="minorHAnsi" w:cstheme="minorHAnsi"/>
                <w:i/>
                <w:iCs/>
                <w:lang w:val="en-US" w:eastAsia="ja-JP"/>
              </w:rPr>
              <w:t>of students who are present at the first session</w:t>
            </w:r>
            <w:r w:rsidRPr="00EE17EA">
              <w:rPr>
                <w:rFonts w:asciiTheme="minorHAnsi" w:hAnsiTheme="minorHAnsi" w:cstheme="minorHAnsi"/>
                <w:lang w:val="en-GB" w:eastAsia="ja-JP"/>
              </w:rPr>
              <w:t>)</w:t>
            </w:r>
          </w:p>
        </w:tc>
      </w:tr>
      <w:tr w:rsidR="00172EC4" w:rsidRPr="00EE17EA" w14:paraId="6776AF71" w14:textId="77777777" w:rsidTr="00172EC4">
        <w:tc>
          <w:tcPr>
            <w:tcW w:w="2268" w:type="dxa"/>
            <w:tcBorders>
              <w:top w:val="single" w:sz="4" w:space="0" w:color="auto"/>
              <w:left w:val="single" w:sz="4" w:space="0" w:color="auto"/>
              <w:bottom w:val="single" w:sz="4" w:space="0" w:color="auto"/>
              <w:right w:val="single" w:sz="4" w:space="0" w:color="auto"/>
            </w:tcBorders>
          </w:tcPr>
          <w:p w14:paraId="1DB86EC9"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477ED323"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 xml:space="preserve">online </w:t>
            </w:r>
            <w:r w:rsidRPr="00875429">
              <w:rPr>
                <w:rFonts w:asciiTheme="minorHAnsi" w:hAnsiTheme="minorHAnsi" w:cstheme="minorHAnsi"/>
                <w:lang w:eastAsia="ja-JP"/>
              </w:rPr>
              <w:t xml:space="preserve">UND zusätzlich per Mail: </w:t>
            </w:r>
            <w:hyperlink r:id="rId19" w:history="1">
              <w:r w:rsidRPr="00EE17EA">
                <w:rPr>
                  <w:rStyle w:val="Hyperlink"/>
                  <w:rFonts w:asciiTheme="minorHAnsi" w:hAnsiTheme="minorHAnsi" w:cstheme="minorHAnsi"/>
                  <w:lang w:eastAsia="ja-JP"/>
                </w:rPr>
                <w:t>johannes.heil@hfjs.eu</w:t>
              </w:r>
            </w:hyperlink>
            <w:r w:rsidRPr="00EE17EA">
              <w:rPr>
                <w:rFonts w:asciiTheme="minorHAnsi" w:hAnsiTheme="minorHAnsi" w:cstheme="minorHAnsi"/>
                <w:color w:val="00B050"/>
                <w:lang w:eastAsia="ja-JP"/>
              </w:rPr>
              <w:t xml:space="preserve"> </w:t>
            </w:r>
            <w:r w:rsidRPr="00875429">
              <w:rPr>
                <w:rFonts w:asciiTheme="minorHAnsi" w:hAnsiTheme="minorHAnsi" w:cstheme="minorHAnsi"/>
                <w:lang w:eastAsia="ja-JP"/>
              </w:rPr>
              <w:t>mit Angabe, ob über BC 25-100% verfügt wird</w:t>
            </w:r>
          </w:p>
        </w:tc>
      </w:tr>
      <w:tr w:rsidR="00172EC4" w:rsidRPr="00EE17EA" w14:paraId="66188DC7"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4F357810"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514BDADF" w14:textId="77777777" w:rsidR="00172EC4" w:rsidRPr="00875429" w:rsidRDefault="00172EC4" w:rsidP="00172EC4">
            <w:pPr>
              <w:rPr>
                <w:rFonts w:asciiTheme="minorHAnsi" w:hAnsiTheme="minorHAnsi" w:cstheme="minorHAnsi"/>
                <w:lang w:eastAsia="ja-JP"/>
              </w:rPr>
            </w:pPr>
            <w:r w:rsidRPr="00875429">
              <w:rPr>
                <w:rFonts w:asciiTheme="minorHAnsi" w:hAnsiTheme="minorHAnsi" w:cstheme="minorHAnsi"/>
                <w:lang w:eastAsia="ja-JP"/>
              </w:rPr>
              <w:t>n.V. im Juni (Fahrt per Bahn)</w:t>
            </w:r>
          </w:p>
        </w:tc>
      </w:tr>
      <w:tr w:rsidR="00172EC4" w:rsidRPr="00EE17EA" w14:paraId="1067BBE8"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5703F34B" w14:textId="77777777" w:rsidR="00172EC4" w:rsidRPr="00EE17EA" w:rsidRDefault="00172EC4" w:rsidP="00172EC4">
            <w:pPr>
              <w:spacing w:after="60"/>
              <w:rPr>
                <w:rFonts w:asciiTheme="minorHAnsi" w:hAnsiTheme="minorHAnsi" w:cstheme="minorHAnsi"/>
                <w:lang w:eastAsia="ja-JP"/>
              </w:rPr>
            </w:pPr>
            <w:r w:rsidRPr="00EE17EA">
              <w:rPr>
                <w:rFonts w:asciiTheme="minorHAnsi" w:hAnsiTheme="minorHAnsi" w:cstheme="minorHAnsi"/>
                <w:spacing w:val="-8"/>
                <w:lang w:eastAsia="ja-JP"/>
              </w:rPr>
              <w:t>Weitere erforderliche</w:t>
            </w:r>
            <w:r w:rsidRPr="00EE17EA">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4D996295" w14:textId="77777777" w:rsidR="00172EC4" w:rsidRPr="00875429" w:rsidRDefault="00172EC4" w:rsidP="00172EC4">
            <w:pPr>
              <w:pStyle w:val="StandardWeb"/>
              <w:spacing w:before="0" w:after="0"/>
              <w:rPr>
                <w:rFonts w:asciiTheme="minorHAnsi" w:hAnsiTheme="minorHAnsi" w:cstheme="minorHAnsi"/>
                <w:color w:val="auto"/>
                <w:lang w:eastAsia="ja-JP"/>
              </w:rPr>
            </w:pPr>
            <w:r w:rsidRPr="00875429">
              <w:rPr>
                <w:rFonts w:asciiTheme="minorHAnsi" w:hAnsiTheme="minorHAnsi" w:cstheme="minorHAnsi"/>
                <w:color w:val="auto"/>
                <w:lang w:eastAsia="ja-JP"/>
              </w:rPr>
              <w:t>---</w:t>
            </w:r>
          </w:p>
        </w:tc>
      </w:tr>
      <w:tr w:rsidR="00172EC4" w:rsidRPr="00EE17EA" w14:paraId="1E8A21AA"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76A07B96" w14:textId="77777777" w:rsidR="00172EC4" w:rsidRPr="00EE17EA" w:rsidRDefault="00172EC4" w:rsidP="00172EC4">
            <w:pPr>
              <w:spacing w:after="60"/>
              <w:rPr>
                <w:rFonts w:asciiTheme="minorHAnsi" w:hAnsiTheme="minorHAnsi" w:cstheme="minorHAnsi"/>
                <w:lang w:eastAsia="ja-JP"/>
              </w:rPr>
            </w:pPr>
            <w:r w:rsidRPr="00EE17EA">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05B20E33" w14:textId="77777777" w:rsidR="00172EC4" w:rsidRPr="00875429" w:rsidRDefault="00172EC4" w:rsidP="00172EC4">
            <w:pPr>
              <w:pStyle w:val="StandardWeb"/>
              <w:spacing w:before="0" w:after="80"/>
              <w:rPr>
                <w:rFonts w:asciiTheme="minorHAnsi" w:hAnsiTheme="minorHAnsi" w:cstheme="minorHAnsi"/>
                <w:color w:val="auto"/>
                <w:lang w:eastAsia="ja-JP"/>
              </w:rPr>
            </w:pPr>
            <w:r w:rsidRPr="00875429">
              <w:rPr>
                <w:rFonts w:asciiTheme="minorHAnsi" w:hAnsiTheme="minorHAnsi" w:cstheme="minorHAnsi"/>
                <w:color w:val="auto"/>
                <w:lang w:eastAsia="ja-JP"/>
              </w:rPr>
              <w:t>Schauplatz Brunngasse ist ein kleines jüdisches Museum im Wohnhaus am Brunnenhof in der Züricher. Im Haus gehörte in der 1. Hälfte des 14. Jahrhunderts einer jüdischen Familie, Frau Minna und ihren Söhnen, die im Pogrom Anfang 1349 umgebracht wurden. Erhalten hat sich ein Festsaal mit Wandmalereien. Sie wurden 1996 entdeckt und restauriert.</w:t>
            </w:r>
          </w:p>
          <w:p w14:paraId="1AD772CD" w14:textId="77777777" w:rsidR="00172EC4" w:rsidRPr="00875429" w:rsidRDefault="00172EC4" w:rsidP="00172EC4">
            <w:pPr>
              <w:pStyle w:val="StandardWeb"/>
              <w:spacing w:before="0" w:after="80"/>
              <w:rPr>
                <w:rFonts w:asciiTheme="minorHAnsi" w:hAnsiTheme="minorHAnsi" w:cstheme="minorHAnsi"/>
                <w:color w:val="auto"/>
                <w:lang w:eastAsia="ja-JP"/>
              </w:rPr>
            </w:pPr>
            <w:r w:rsidRPr="00875429">
              <w:rPr>
                <w:rFonts w:asciiTheme="minorHAnsi" w:hAnsiTheme="minorHAnsi" w:cstheme="minorHAnsi"/>
                <w:color w:val="auto"/>
                <w:lang w:eastAsia="ja-JP"/>
              </w:rPr>
              <w:t xml:space="preserve">Das Gebäude und die Geschichte seiner Bewohnenden dokumentiert auf besondere Weise die Nähe von Zusammenleben und Verfolgung und ist </w:t>
            </w:r>
            <w:r w:rsidRPr="00875429">
              <w:rPr>
                <w:rFonts w:asciiTheme="minorHAnsi" w:hAnsiTheme="minorHAnsi" w:cstheme="minorHAnsi"/>
                <w:color w:val="auto"/>
                <w:lang w:eastAsia="ja-JP"/>
              </w:rPr>
              <w:lastRenderedPageBreak/>
              <w:t>damit ein eindrücklicher Denkort zur Geschichte (nicht nur) des Mittelalters.</w:t>
            </w:r>
          </w:p>
          <w:p w14:paraId="565BE5C2" w14:textId="77777777" w:rsidR="00172EC4" w:rsidRPr="00875429" w:rsidRDefault="00172EC4" w:rsidP="00172EC4">
            <w:pPr>
              <w:pStyle w:val="StandardWeb"/>
              <w:spacing w:before="0" w:after="80"/>
              <w:rPr>
                <w:rFonts w:asciiTheme="minorHAnsi" w:hAnsiTheme="minorHAnsi" w:cstheme="minorHAnsi"/>
                <w:color w:val="auto"/>
                <w:lang w:eastAsia="ja-JP"/>
              </w:rPr>
            </w:pPr>
            <w:r w:rsidRPr="00875429">
              <w:rPr>
                <w:rFonts w:asciiTheme="minorHAnsi" w:hAnsiTheme="minorHAnsi" w:cstheme="minorHAnsi"/>
                <w:color w:val="auto"/>
                <w:lang w:eastAsia="ja-JP"/>
              </w:rPr>
              <w:t>Die Veranstaltung ist insbesondere als Angebot für den Heidelberger Mittelalter-Master konzipiert, steht aber auch anderen Studierenden offen, insbesondere den Teilnehmenden im Nachgang der thematisch einschlägigen LV im WS 24/25</w:t>
            </w:r>
          </w:p>
        </w:tc>
      </w:tr>
      <w:tr w:rsidR="00172EC4" w:rsidRPr="00EE17EA" w14:paraId="0AD441F2"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343A3699"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lastRenderedPageBreak/>
              <w:t>Literatur</w:t>
            </w:r>
          </w:p>
        </w:tc>
        <w:tc>
          <w:tcPr>
            <w:tcW w:w="7371" w:type="dxa"/>
            <w:gridSpan w:val="2"/>
            <w:tcBorders>
              <w:top w:val="single" w:sz="4" w:space="0" w:color="auto"/>
              <w:left w:val="single" w:sz="4" w:space="0" w:color="auto"/>
              <w:bottom w:val="single" w:sz="4" w:space="0" w:color="auto"/>
              <w:right w:val="single" w:sz="4" w:space="0" w:color="auto"/>
            </w:tcBorders>
          </w:tcPr>
          <w:p w14:paraId="384D5C21" w14:textId="77777777" w:rsidR="00172EC4" w:rsidRPr="00875429" w:rsidRDefault="00172EC4" w:rsidP="00172EC4">
            <w:pPr>
              <w:pStyle w:val="StandardWeb"/>
              <w:spacing w:before="0" w:after="80"/>
              <w:rPr>
                <w:rFonts w:asciiTheme="minorHAnsi" w:hAnsiTheme="minorHAnsi" w:cstheme="minorHAnsi"/>
                <w:color w:val="auto"/>
                <w:lang w:eastAsia="ja-JP"/>
              </w:rPr>
            </w:pPr>
            <w:r w:rsidRPr="00875429">
              <w:rPr>
                <w:rFonts w:asciiTheme="minorHAnsi" w:hAnsiTheme="minorHAnsi" w:cstheme="minorHAnsi"/>
                <w:color w:val="auto"/>
                <w:lang w:eastAsia="ja-JP"/>
              </w:rPr>
              <w:t>https://www.schauplatz-brunngasse.ch/</w:t>
            </w:r>
          </w:p>
        </w:tc>
      </w:tr>
      <w:tr w:rsidR="00172EC4" w:rsidRPr="00EE17EA" w14:paraId="08EA3E1E"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0BF2A03B"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75F9BD90" w14:textId="77777777" w:rsidR="00172EC4" w:rsidRPr="00EE17EA" w:rsidRDefault="00172EC4" w:rsidP="00172EC4">
            <w:pPr>
              <w:pStyle w:val="StandardWeb"/>
              <w:spacing w:before="0" w:after="80"/>
              <w:rPr>
                <w:rFonts w:asciiTheme="minorHAnsi" w:hAnsiTheme="minorHAnsi" w:cstheme="minorHAnsi"/>
                <w:color w:val="auto"/>
                <w:lang w:eastAsia="ja-JP"/>
              </w:rPr>
            </w:pPr>
            <w:r w:rsidRPr="00EE17EA">
              <w:rPr>
                <w:rFonts w:asciiTheme="minorHAnsi" w:hAnsiTheme="minorHAnsi" w:cstheme="minorHAnsi"/>
                <w:lang w:eastAsia="ja-JP"/>
              </w:rPr>
              <w:t xml:space="preserve">1 LP </w:t>
            </w:r>
            <w:r w:rsidR="00875429">
              <w:rPr>
                <w:rFonts w:asciiTheme="minorHAnsi" w:hAnsiTheme="minorHAnsi" w:cstheme="minorHAnsi"/>
                <w:lang w:eastAsia="ja-JP"/>
              </w:rPr>
              <w:t>bei</w:t>
            </w:r>
            <w:r w:rsidRPr="00EE17EA">
              <w:rPr>
                <w:rFonts w:asciiTheme="minorHAnsi" w:hAnsiTheme="minorHAnsi" w:cstheme="minorHAnsi"/>
                <w:lang w:eastAsia="ja-JP"/>
              </w:rPr>
              <w:t xml:space="preserve"> Übernahme eines Referats.</w:t>
            </w:r>
            <w:r w:rsidRPr="00EE17EA">
              <w:rPr>
                <w:rFonts w:asciiTheme="minorHAnsi" w:hAnsiTheme="minorHAnsi" w:cstheme="minorHAnsi"/>
                <w:i/>
                <w:iCs/>
                <w:lang w:eastAsia="ja-JP"/>
              </w:rPr>
              <w:t xml:space="preserve"> </w:t>
            </w:r>
            <w:r w:rsidRPr="00415844">
              <w:rPr>
                <w:rFonts w:asciiTheme="minorHAnsi" w:hAnsiTheme="minorHAnsi" w:cstheme="minorHAnsi"/>
                <w:lang w:eastAsia="ja-JP"/>
              </w:rPr>
              <w:t>Ohne Referat können leider keine Leistungspunkte angerechnet werden.</w:t>
            </w:r>
            <w:r w:rsidRPr="00EE17EA">
              <w:rPr>
                <w:rFonts w:asciiTheme="minorHAnsi" w:hAnsiTheme="minorHAnsi" w:cstheme="minorHAnsi"/>
                <w:i/>
                <w:iCs/>
                <w:lang w:eastAsia="ja-JP"/>
              </w:rPr>
              <w:t xml:space="preserve">  </w:t>
            </w:r>
          </w:p>
        </w:tc>
      </w:tr>
      <w:tr w:rsidR="00172EC4" w:rsidRPr="00EE17EA" w14:paraId="234E8E48" w14:textId="77777777" w:rsidTr="00172EC4">
        <w:tc>
          <w:tcPr>
            <w:tcW w:w="2268" w:type="dxa"/>
            <w:vMerge w:val="restart"/>
            <w:tcBorders>
              <w:top w:val="single" w:sz="4" w:space="0" w:color="auto"/>
              <w:left w:val="single" w:sz="4" w:space="0" w:color="auto"/>
              <w:right w:val="single" w:sz="4" w:space="0" w:color="auto"/>
            </w:tcBorders>
          </w:tcPr>
          <w:p w14:paraId="1D5DC1AB" w14:textId="77777777" w:rsidR="00172EC4" w:rsidRPr="00EE17EA" w:rsidRDefault="00172EC4" w:rsidP="00172EC4">
            <w:pPr>
              <w:rPr>
                <w:rFonts w:asciiTheme="minorHAnsi" w:hAnsiTheme="minorHAnsi" w:cstheme="minorHAnsi"/>
              </w:rPr>
            </w:pPr>
            <w:r w:rsidRPr="00EE17EA">
              <w:rPr>
                <w:rFonts w:asciiTheme="minorHAnsi" w:hAnsiTheme="minorHAnsi" w:cstheme="minorHAnsi"/>
              </w:rPr>
              <w:t>Modul / Verwendbarkeit in Studiengang:</w:t>
            </w:r>
          </w:p>
          <w:p w14:paraId="30DB7C83" w14:textId="77777777" w:rsidR="00172EC4" w:rsidRPr="00EE17EA" w:rsidRDefault="00172EC4" w:rsidP="00172EC4">
            <w:pPr>
              <w:rPr>
                <w:rFonts w:asciiTheme="minorHAnsi" w:hAnsiTheme="minorHAnsi" w:cstheme="minorHAnsi"/>
                <w:lang w:eastAsia="ja-JP"/>
              </w:rPr>
            </w:pPr>
          </w:p>
        </w:tc>
        <w:tc>
          <w:tcPr>
            <w:tcW w:w="4044" w:type="dxa"/>
            <w:tcBorders>
              <w:top w:val="single" w:sz="4" w:space="0" w:color="auto"/>
              <w:left w:val="single" w:sz="4" w:space="0" w:color="auto"/>
              <w:bottom w:val="single" w:sz="4" w:space="0" w:color="auto"/>
              <w:right w:val="single" w:sz="4" w:space="0" w:color="auto"/>
            </w:tcBorders>
            <w:hideMark/>
          </w:tcPr>
          <w:p w14:paraId="6F447AB0"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Studiengang:</w:t>
            </w:r>
          </w:p>
        </w:tc>
        <w:tc>
          <w:tcPr>
            <w:tcW w:w="3327" w:type="dxa"/>
            <w:tcBorders>
              <w:top w:val="single" w:sz="4" w:space="0" w:color="auto"/>
              <w:left w:val="single" w:sz="4" w:space="0" w:color="auto"/>
              <w:bottom w:val="single" w:sz="4" w:space="0" w:color="auto"/>
              <w:right w:val="single" w:sz="4" w:space="0" w:color="auto"/>
            </w:tcBorders>
            <w:hideMark/>
          </w:tcPr>
          <w:p w14:paraId="3123AE9F" w14:textId="77777777" w:rsidR="00172EC4" w:rsidRPr="00EE17EA" w:rsidRDefault="00172EC4" w:rsidP="00172EC4">
            <w:pPr>
              <w:rPr>
                <w:rFonts w:asciiTheme="minorHAnsi" w:hAnsiTheme="minorHAnsi" w:cstheme="minorHAnsi"/>
                <w:b/>
                <w:bCs/>
                <w:lang w:val="en-US" w:eastAsia="ja-JP"/>
              </w:rPr>
            </w:pPr>
            <w:r w:rsidRPr="00EE17EA">
              <w:rPr>
                <w:rFonts w:asciiTheme="minorHAnsi" w:hAnsiTheme="minorHAnsi" w:cstheme="minorHAnsi"/>
                <w:lang w:val="en-US" w:eastAsia="ja-JP"/>
              </w:rPr>
              <w:t xml:space="preserve">Modul: </w:t>
            </w:r>
          </w:p>
          <w:p w14:paraId="40EEC6D4" w14:textId="77777777" w:rsidR="00172EC4" w:rsidRPr="00EE17EA" w:rsidRDefault="00172EC4" w:rsidP="00172EC4">
            <w:pPr>
              <w:rPr>
                <w:rFonts w:asciiTheme="minorHAnsi" w:hAnsiTheme="minorHAnsi" w:cstheme="minorHAnsi"/>
                <w:lang w:val="en-US" w:eastAsia="ja-JP"/>
              </w:rPr>
            </w:pPr>
          </w:p>
        </w:tc>
      </w:tr>
      <w:tr w:rsidR="00172EC4" w:rsidRPr="00EE17EA" w14:paraId="1CF16681" w14:textId="77777777" w:rsidTr="00172EC4">
        <w:trPr>
          <w:trHeight w:val="848"/>
        </w:trPr>
        <w:tc>
          <w:tcPr>
            <w:tcW w:w="2268" w:type="dxa"/>
            <w:vMerge/>
            <w:tcBorders>
              <w:top w:val="single" w:sz="4" w:space="0" w:color="auto"/>
              <w:left w:val="single" w:sz="4" w:space="0" w:color="auto"/>
              <w:right w:val="single" w:sz="4" w:space="0" w:color="auto"/>
            </w:tcBorders>
          </w:tcPr>
          <w:p w14:paraId="17B51CC7" w14:textId="77777777" w:rsidR="00172EC4" w:rsidRPr="00EE17EA" w:rsidRDefault="00172EC4" w:rsidP="00172EC4">
            <w:pPr>
              <w:rPr>
                <w:rFonts w:asciiTheme="minorHAnsi" w:hAnsiTheme="minorHAnsi" w:cstheme="minorHAnsi"/>
                <w:lang w:val="en-US"/>
              </w:rPr>
            </w:pPr>
          </w:p>
        </w:tc>
        <w:tc>
          <w:tcPr>
            <w:tcW w:w="4044" w:type="dxa"/>
            <w:tcBorders>
              <w:top w:val="single" w:sz="4" w:space="0" w:color="auto"/>
              <w:left w:val="single" w:sz="4" w:space="0" w:color="auto"/>
              <w:right w:val="single" w:sz="4" w:space="0" w:color="auto"/>
            </w:tcBorders>
          </w:tcPr>
          <w:p w14:paraId="1A1DAFC0"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 xml:space="preserve">Studiengänge HfJS </w:t>
            </w:r>
          </w:p>
        </w:tc>
        <w:tc>
          <w:tcPr>
            <w:tcW w:w="3327" w:type="dxa"/>
            <w:tcBorders>
              <w:top w:val="single" w:sz="4" w:space="0" w:color="auto"/>
              <w:left w:val="single" w:sz="4" w:space="0" w:color="auto"/>
              <w:right w:val="single" w:sz="4" w:space="0" w:color="auto"/>
            </w:tcBorders>
          </w:tcPr>
          <w:p w14:paraId="7FEC07BA"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verwendbar als Exkursion gemäß dem jeweiligen Studienplan / Modulhandbuch</w:t>
            </w:r>
          </w:p>
        </w:tc>
      </w:tr>
      <w:tr w:rsidR="00172EC4" w:rsidRPr="00EE17EA" w14:paraId="3BF09076" w14:textId="77777777" w:rsidTr="00172EC4">
        <w:tc>
          <w:tcPr>
            <w:tcW w:w="2268" w:type="dxa"/>
            <w:vMerge/>
            <w:tcBorders>
              <w:left w:val="single" w:sz="4" w:space="0" w:color="auto"/>
              <w:right w:val="single" w:sz="4" w:space="0" w:color="auto"/>
            </w:tcBorders>
            <w:vAlign w:val="center"/>
          </w:tcPr>
          <w:p w14:paraId="73F6271F" w14:textId="77777777" w:rsidR="00172EC4" w:rsidRPr="00EE17EA" w:rsidRDefault="00172EC4" w:rsidP="00172EC4">
            <w:pPr>
              <w:rPr>
                <w:rFonts w:asciiTheme="minorHAnsi" w:hAnsiTheme="minorHAnsi" w:cstheme="minorHAnsi"/>
                <w:lang w:eastAsia="ja-JP"/>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Pr>
          <w:p w14:paraId="4547BC4F"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Studiengänge HfJS gemäß Studienplan</w:t>
            </w:r>
          </w:p>
        </w:tc>
        <w:tc>
          <w:tcPr>
            <w:tcW w:w="3327" w:type="dxa"/>
            <w:tcBorders>
              <w:top w:val="single" w:sz="4" w:space="0" w:color="00000A"/>
              <w:left w:val="single" w:sz="4" w:space="0" w:color="00000A"/>
              <w:bottom w:val="single" w:sz="4" w:space="0" w:color="00000A"/>
              <w:right w:val="single" w:sz="4" w:space="0" w:color="00000A"/>
            </w:tcBorders>
            <w:shd w:val="clear" w:color="auto" w:fill="auto"/>
          </w:tcPr>
          <w:p w14:paraId="6C0FF9D7"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FS, GW und FW</w:t>
            </w:r>
          </w:p>
        </w:tc>
      </w:tr>
      <w:tr w:rsidR="00172EC4" w:rsidRPr="00EE17EA" w14:paraId="2DA1508A" w14:textId="77777777" w:rsidTr="00172EC4">
        <w:tc>
          <w:tcPr>
            <w:tcW w:w="2268" w:type="dxa"/>
            <w:vMerge/>
            <w:tcBorders>
              <w:left w:val="single" w:sz="4" w:space="0" w:color="auto"/>
              <w:right w:val="single" w:sz="4" w:space="0" w:color="auto"/>
            </w:tcBorders>
            <w:vAlign w:val="center"/>
          </w:tcPr>
          <w:p w14:paraId="16E2D350" w14:textId="77777777" w:rsidR="00172EC4" w:rsidRPr="00EE17EA" w:rsidRDefault="00172EC4" w:rsidP="00172EC4">
            <w:pPr>
              <w:rPr>
                <w:rFonts w:asciiTheme="minorHAnsi" w:hAnsiTheme="minorHAnsi" w:cstheme="minorHAnsi"/>
                <w:lang w:eastAsia="ja-JP"/>
              </w:rPr>
            </w:pPr>
          </w:p>
        </w:tc>
        <w:tc>
          <w:tcPr>
            <w:tcW w:w="4044" w:type="dxa"/>
            <w:tcBorders>
              <w:top w:val="single" w:sz="4" w:space="0" w:color="00000A"/>
              <w:left w:val="single" w:sz="4" w:space="0" w:color="00000A"/>
              <w:bottom w:val="single" w:sz="4" w:space="0" w:color="00000A"/>
              <w:right w:val="single" w:sz="4" w:space="0" w:color="00000A"/>
            </w:tcBorders>
            <w:shd w:val="clear" w:color="auto" w:fill="auto"/>
          </w:tcPr>
          <w:p w14:paraId="16D172BD" w14:textId="77777777" w:rsidR="00172EC4" w:rsidRPr="00EE17EA" w:rsidRDefault="00172EC4" w:rsidP="00BD59B3">
            <w:pPr>
              <w:rPr>
                <w:rFonts w:asciiTheme="minorHAnsi" w:hAnsiTheme="minorHAnsi" w:cstheme="minorHAnsi"/>
                <w:lang w:eastAsia="ja-JP"/>
              </w:rPr>
            </w:pPr>
            <w:r w:rsidRPr="00EE17EA">
              <w:rPr>
                <w:rFonts w:asciiTheme="minorHAnsi" w:hAnsiTheme="minorHAnsi" w:cstheme="minorHAnsi"/>
                <w:lang w:eastAsia="ja-JP"/>
              </w:rPr>
              <w:t>M.A. Mittelalterstudien</w:t>
            </w:r>
          </w:p>
        </w:tc>
        <w:tc>
          <w:tcPr>
            <w:tcW w:w="3327" w:type="dxa"/>
            <w:tcBorders>
              <w:top w:val="single" w:sz="4" w:space="0" w:color="00000A"/>
              <w:left w:val="single" w:sz="4" w:space="0" w:color="00000A"/>
              <w:bottom w:val="single" w:sz="4" w:space="0" w:color="00000A"/>
              <w:right w:val="single" w:sz="4" w:space="0" w:color="00000A"/>
            </w:tcBorders>
            <w:shd w:val="clear" w:color="auto" w:fill="auto"/>
          </w:tcPr>
          <w:p w14:paraId="7C2B8BDB"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ExkursionsM JStud, WIK</w:t>
            </w:r>
          </w:p>
        </w:tc>
      </w:tr>
      <w:tr w:rsidR="00172EC4" w:rsidRPr="00EE17EA" w14:paraId="76832CC9" w14:textId="77777777" w:rsidTr="00172EC4">
        <w:tc>
          <w:tcPr>
            <w:tcW w:w="2268" w:type="dxa"/>
            <w:vMerge/>
            <w:tcBorders>
              <w:left w:val="single" w:sz="4" w:space="0" w:color="auto"/>
              <w:right w:val="single" w:sz="4" w:space="0" w:color="auto"/>
            </w:tcBorders>
            <w:vAlign w:val="center"/>
          </w:tcPr>
          <w:p w14:paraId="209B7AE7" w14:textId="77777777" w:rsidR="00172EC4" w:rsidRPr="00EE17EA" w:rsidRDefault="00172EC4" w:rsidP="00172EC4">
            <w:pPr>
              <w:rPr>
                <w:rFonts w:asciiTheme="minorHAnsi" w:hAnsiTheme="minorHAnsi" w:cstheme="minorHAnsi"/>
                <w:lang w:eastAsia="ja-JP"/>
              </w:rPr>
            </w:pPr>
          </w:p>
        </w:tc>
        <w:tc>
          <w:tcPr>
            <w:tcW w:w="4044" w:type="dxa"/>
            <w:tcBorders>
              <w:top w:val="single" w:sz="4" w:space="0" w:color="auto"/>
              <w:left w:val="single" w:sz="4" w:space="0" w:color="auto"/>
              <w:bottom w:val="single" w:sz="4" w:space="0" w:color="auto"/>
              <w:right w:val="single" w:sz="4" w:space="0" w:color="auto"/>
            </w:tcBorders>
          </w:tcPr>
          <w:p w14:paraId="07C6AF50"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Studiengänge Universität Heidelberg</w:t>
            </w:r>
          </w:p>
        </w:tc>
        <w:tc>
          <w:tcPr>
            <w:tcW w:w="3327" w:type="dxa"/>
            <w:tcBorders>
              <w:top w:val="single" w:sz="4" w:space="0" w:color="auto"/>
              <w:left w:val="single" w:sz="4" w:space="0" w:color="auto"/>
              <w:bottom w:val="single" w:sz="4" w:space="0" w:color="auto"/>
              <w:right w:val="single" w:sz="4" w:space="0" w:color="auto"/>
            </w:tcBorders>
          </w:tcPr>
          <w:p w14:paraId="6C4036CC" w14:textId="77777777" w:rsidR="00172EC4" w:rsidRPr="00EE17EA" w:rsidRDefault="00172EC4" w:rsidP="00172EC4">
            <w:pPr>
              <w:rPr>
                <w:rFonts w:asciiTheme="minorHAnsi" w:hAnsiTheme="minorHAnsi" w:cstheme="minorHAnsi"/>
                <w:lang w:eastAsia="ja-JP"/>
              </w:rPr>
            </w:pPr>
            <w:r w:rsidRPr="00EE17EA">
              <w:rPr>
                <w:rFonts w:asciiTheme="minorHAnsi" w:hAnsiTheme="minorHAnsi" w:cstheme="minorHAnsi"/>
                <w:lang w:eastAsia="ja-JP"/>
              </w:rPr>
              <w:t>ÜK</w:t>
            </w:r>
          </w:p>
        </w:tc>
      </w:tr>
    </w:tbl>
    <w:p w14:paraId="215A24D1" w14:textId="77777777" w:rsidR="00172EC4" w:rsidRPr="00946A05" w:rsidRDefault="00172EC4" w:rsidP="00172EC4">
      <w:pPr>
        <w:widowControl/>
        <w:rPr>
          <w:rFonts w:asciiTheme="minorHAnsi" w:hAnsiTheme="minorHAnsi" w:cstheme="minorHAnsi"/>
          <w:sz w:val="20"/>
          <w:szCs w:val="20"/>
        </w:rPr>
      </w:pPr>
    </w:p>
    <w:p w14:paraId="1A431AE7" w14:textId="77777777" w:rsidR="00172EC4" w:rsidRDefault="00172EC4" w:rsidP="00172EC4">
      <w:pPr>
        <w:widowControl/>
        <w:rPr>
          <w:rFonts w:asciiTheme="minorHAnsi" w:hAnsiTheme="minorHAnsi" w:cstheme="minorHAnsi"/>
          <w:sz w:val="20"/>
          <w:szCs w:val="20"/>
        </w:rPr>
      </w:pPr>
    </w:p>
    <w:p w14:paraId="1B6BD381" w14:textId="77777777" w:rsidR="006F2E35" w:rsidRPr="006F2E35" w:rsidRDefault="006F2E35" w:rsidP="00172EC4">
      <w:pPr>
        <w:widowControl/>
        <w:rPr>
          <w:rFonts w:asciiTheme="minorHAnsi" w:hAnsiTheme="minorHAnsi" w:cstheme="minorHAnsi"/>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82"/>
        <w:gridCol w:w="3118"/>
      </w:tblGrid>
      <w:tr w:rsidR="00172EC4" w:rsidRPr="00C5470D" w14:paraId="1D45502C" w14:textId="77777777" w:rsidTr="00172EC4">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129DCF90"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Titel der LV</w:t>
            </w:r>
          </w:p>
        </w:tc>
        <w:tc>
          <w:tcPr>
            <w:tcW w:w="7400" w:type="dxa"/>
            <w:gridSpan w:val="2"/>
            <w:tcBorders>
              <w:top w:val="single" w:sz="4" w:space="0" w:color="auto"/>
              <w:left w:val="single" w:sz="4" w:space="0" w:color="auto"/>
              <w:bottom w:val="nil"/>
              <w:right w:val="single" w:sz="4" w:space="0" w:color="auto"/>
            </w:tcBorders>
            <w:shd w:val="clear" w:color="auto" w:fill="DEEAF6" w:themeFill="accent1" w:themeFillTint="33"/>
          </w:tcPr>
          <w:p w14:paraId="4B3076AB" w14:textId="77777777" w:rsidR="00172EC4" w:rsidRPr="00752A3E" w:rsidRDefault="00172EC4" w:rsidP="00172EC4">
            <w:pPr>
              <w:pStyle w:val="StandardWeb"/>
              <w:spacing w:before="0" w:after="240"/>
              <w:jc w:val="center"/>
              <w:rPr>
                <w:rFonts w:asciiTheme="minorHAnsi" w:hAnsiTheme="minorHAnsi" w:cstheme="minorHAnsi"/>
                <w:i/>
                <w:iCs/>
                <w:color w:val="auto"/>
                <w:lang w:eastAsia="ja-JP"/>
              </w:rPr>
            </w:pPr>
            <w:r w:rsidRPr="00752A3E">
              <w:rPr>
                <w:rFonts w:asciiTheme="minorHAnsi" w:hAnsiTheme="minorHAnsi" w:cstheme="minorHAnsi"/>
                <w:b/>
                <w:bCs/>
                <w:color w:val="auto"/>
                <w:lang w:eastAsia="ja-JP"/>
              </w:rPr>
              <w:t xml:space="preserve">Forschungs-Kolloquium IBLS Geschichte, Religion und </w:t>
            </w:r>
            <w:proofErr w:type="gramStart"/>
            <w:r w:rsidRPr="00752A3E">
              <w:rPr>
                <w:rFonts w:asciiTheme="minorHAnsi" w:hAnsiTheme="minorHAnsi" w:cstheme="minorHAnsi"/>
                <w:b/>
                <w:bCs/>
                <w:color w:val="auto"/>
                <w:lang w:eastAsia="ja-JP"/>
              </w:rPr>
              <w:t xml:space="preserve">Kultur  </w:t>
            </w:r>
            <w:r w:rsidRPr="00752A3E">
              <w:rPr>
                <w:rFonts w:asciiTheme="minorHAnsi" w:hAnsiTheme="minorHAnsi" w:cstheme="minorHAnsi"/>
                <w:color w:val="auto"/>
              </w:rPr>
              <w:t>|</w:t>
            </w:r>
            <w:proofErr w:type="gramEnd"/>
            <w:r w:rsidRPr="00752A3E">
              <w:rPr>
                <w:rFonts w:asciiTheme="minorHAnsi" w:hAnsiTheme="minorHAnsi" w:cstheme="minorHAnsi"/>
                <w:color w:val="auto"/>
              </w:rPr>
              <w:t xml:space="preserve"> </w:t>
            </w:r>
            <w:r w:rsidRPr="00752A3E">
              <w:rPr>
                <w:rFonts w:asciiTheme="minorHAnsi" w:hAnsiTheme="minorHAnsi" w:cstheme="minorHAnsi"/>
                <w:color w:val="auto"/>
                <w:lang w:eastAsia="ja-JP"/>
              </w:rPr>
              <w:t xml:space="preserve"> </w:t>
            </w:r>
            <w:r w:rsidRPr="00752A3E">
              <w:rPr>
                <w:rFonts w:asciiTheme="minorHAnsi" w:hAnsiTheme="minorHAnsi" w:cstheme="minorHAnsi"/>
                <w:i/>
                <w:iCs/>
                <w:color w:val="auto"/>
                <w:lang w:eastAsia="ja-JP"/>
              </w:rPr>
              <w:t>Research Colloquium</w:t>
            </w:r>
          </w:p>
        </w:tc>
      </w:tr>
      <w:tr w:rsidR="00172EC4" w:rsidRPr="00C5470D" w14:paraId="46018E51" w14:textId="77777777" w:rsidTr="00172EC4">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721577E"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Dozent*in</w:t>
            </w:r>
          </w:p>
        </w:tc>
        <w:tc>
          <w:tcPr>
            <w:tcW w:w="7400" w:type="dxa"/>
            <w:gridSpan w:val="2"/>
            <w:tcBorders>
              <w:top w:val="nil"/>
              <w:left w:val="single" w:sz="4" w:space="0" w:color="auto"/>
              <w:bottom w:val="single" w:sz="4" w:space="0" w:color="auto"/>
              <w:right w:val="single" w:sz="4" w:space="0" w:color="auto"/>
            </w:tcBorders>
            <w:shd w:val="clear" w:color="auto" w:fill="DEEAF6" w:themeFill="accent1" w:themeFillTint="33"/>
          </w:tcPr>
          <w:p w14:paraId="25263665" w14:textId="77777777" w:rsidR="00172EC4" w:rsidRPr="00752A3E" w:rsidRDefault="00172EC4" w:rsidP="00172EC4">
            <w:pPr>
              <w:pStyle w:val="StandardWeb"/>
              <w:spacing w:before="0" w:after="0"/>
              <w:rPr>
                <w:rFonts w:asciiTheme="minorHAnsi" w:hAnsiTheme="minorHAnsi" w:cstheme="minorHAnsi"/>
                <w:color w:val="auto"/>
                <w:lang w:eastAsia="ja-JP"/>
              </w:rPr>
            </w:pPr>
            <w:r w:rsidRPr="00752A3E">
              <w:rPr>
                <w:rFonts w:asciiTheme="minorHAnsi" w:hAnsiTheme="minorHAnsi" w:cstheme="minorHAnsi"/>
                <w:color w:val="auto"/>
                <w:lang w:eastAsia="ja-JP"/>
              </w:rPr>
              <w:t>Prof. Dr. Johannes Heil</w:t>
            </w:r>
          </w:p>
        </w:tc>
      </w:tr>
      <w:tr w:rsidR="00172EC4" w:rsidRPr="00C5470D" w14:paraId="19706F35"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44BD9A29"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Art der LV</w:t>
            </w:r>
          </w:p>
        </w:tc>
        <w:tc>
          <w:tcPr>
            <w:tcW w:w="7400" w:type="dxa"/>
            <w:gridSpan w:val="2"/>
            <w:tcBorders>
              <w:top w:val="single" w:sz="4" w:space="0" w:color="auto"/>
              <w:left w:val="single" w:sz="4" w:space="0" w:color="auto"/>
              <w:bottom w:val="single" w:sz="4" w:space="0" w:color="auto"/>
              <w:right w:val="single" w:sz="4" w:space="0" w:color="auto"/>
            </w:tcBorders>
          </w:tcPr>
          <w:p w14:paraId="38CFDD7A" w14:textId="77777777" w:rsidR="00172EC4" w:rsidRPr="00752A3E" w:rsidRDefault="00172EC4" w:rsidP="00172EC4">
            <w:pPr>
              <w:rPr>
                <w:rFonts w:asciiTheme="minorHAnsi" w:hAnsiTheme="minorHAnsi" w:cstheme="minorHAnsi"/>
                <w:lang w:eastAsia="ja-JP"/>
              </w:rPr>
            </w:pPr>
            <w:r w:rsidRPr="00752A3E">
              <w:rPr>
                <w:rFonts w:asciiTheme="minorHAnsi" w:hAnsiTheme="minorHAnsi" w:cstheme="minorHAnsi"/>
                <w:lang w:eastAsia="ja-JP"/>
              </w:rPr>
              <w:t>Kolloquium</w:t>
            </w:r>
          </w:p>
        </w:tc>
      </w:tr>
      <w:tr w:rsidR="00172EC4" w:rsidRPr="00A40BED" w14:paraId="19FB465A" w14:textId="77777777" w:rsidTr="00172EC4">
        <w:tc>
          <w:tcPr>
            <w:tcW w:w="2268" w:type="dxa"/>
            <w:tcBorders>
              <w:top w:val="single" w:sz="4" w:space="0" w:color="auto"/>
              <w:left w:val="single" w:sz="4" w:space="0" w:color="auto"/>
              <w:bottom w:val="single" w:sz="4" w:space="0" w:color="auto"/>
              <w:right w:val="single" w:sz="4" w:space="0" w:color="auto"/>
            </w:tcBorders>
          </w:tcPr>
          <w:p w14:paraId="09670E96"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Unterrichtssprache</w:t>
            </w:r>
          </w:p>
        </w:tc>
        <w:tc>
          <w:tcPr>
            <w:tcW w:w="7400" w:type="dxa"/>
            <w:gridSpan w:val="2"/>
            <w:tcBorders>
              <w:top w:val="single" w:sz="4" w:space="0" w:color="auto"/>
              <w:left w:val="single" w:sz="4" w:space="0" w:color="auto"/>
              <w:bottom w:val="single" w:sz="4" w:space="0" w:color="auto"/>
              <w:right w:val="single" w:sz="4" w:space="0" w:color="auto"/>
            </w:tcBorders>
          </w:tcPr>
          <w:p w14:paraId="51A74B29" w14:textId="77777777" w:rsidR="00172EC4" w:rsidRPr="00752A3E" w:rsidRDefault="00172EC4" w:rsidP="00172EC4">
            <w:pPr>
              <w:rPr>
                <w:rFonts w:asciiTheme="minorHAnsi" w:hAnsiTheme="minorHAnsi" w:cstheme="minorHAnsi"/>
                <w:lang w:val="en-GB" w:eastAsia="ja-JP"/>
              </w:rPr>
            </w:pPr>
            <w:r w:rsidRPr="00752A3E">
              <w:rPr>
                <w:rFonts w:asciiTheme="minorHAnsi" w:hAnsiTheme="minorHAnsi" w:cstheme="minorHAnsi"/>
                <w:lang w:val="en-GB" w:eastAsia="ja-JP"/>
              </w:rPr>
              <w:t>Deutsch (</w:t>
            </w:r>
            <w:r w:rsidRPr="00752A3E">
              <w:rPr>
                <w:rFonts w:asciiTheme="minorHAnsi" w:hAnsiTheme="minorHAnsi" w:cstheme="minorHAnsi"/>
                <w:lang w:val="en-US" w:eastAsia="ja-JP"/>
              </w:rPr>
              <w:t xml:space="preserve">in English upon request </w:t>
            </w:r>
            <w:r w:rsidRPr="00752A3E">
              <w:rPr>
                <w:rFonts w:asciiTheme="minorHAnsi" w:hAnsiTheme="minorHAnsi" w:cstheme="minorHAnsi"/>
                <w:i/>
                <w:iCs/>
                <w:lang w:val="en-US" w:eastAsia="ja-JP"/>
              </w:rPr>
              <w:t>of students who are present at the first session</w:t>
            </w:r>
            <w:r w:rsidRPr="00752A3E">
              <w:rPr>
                <w:rFonts w:asciiTheme="minorHAnsi" w:hAnsiTheme="minorHAnsi" w:cstheme="minorHAnsi"/>
                <w:lang w:val="en-GB" w:eastAsia="ja-JP"/>
              </w:rPr>
              <w:t>)</w:t>
            </w:r>
          </w:p>
        </w:tc>
      </w:tr>
      <w:tr w:rsidR="00172EC4" w:rsidRPr="00172EC4" w14:paraId="4D8C5797" w14:textId="77777777" w:rsidTr="00172EC4">
        <w:tc>
          <w:tcPr>
            <w:tcW w:w="2268" w:type="dxa"/>
            <w:tcBorders>
              <w:top w:val="single" w:sz="4" w:space="0" w:color="auto"/>
              <w:left w:val="single" w:sz="4" w:space="0" w:color="auto"/>
              <w:bottom w:val="single" w:sz="4" w:space="0" w:color="auto"/>
              <w:right w:val="single" w:sz="4" w:space="0" w:color="auto"/>
            </w:tcBorders>
          </w:tcPr>
          <w:p w14:paraId="57C6B818"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Anmeldung</w:t>
            </w:r>
          </w:p>
        </w:tc>
        <w:tc>
          <w:tcPr>
            <w:tcW w:w="7400" w:type="dxa"/>
            <w:gridSpan w:val="2"/>
            <w:tcBorders>
              <w:top w:val="single" w:sz="4" w:space="0" w:color="auto"/>
              <w:left w:val="single" w:sz="4" w:space="0" w:color="auto"/>
              <w:bottom w:val="single" w:sz="4" w:space="0" w:color="auto"/>
              <w:right w:val="single" w:sz="4" w:space="0" w:color="auto"/>
            </w:tcBorders>
          </w:tcPr>
          <w:p w14:paraId="7D9162E8" w14:textId="77777777" w:rsidR="00172EC4" w:rsidRPr="00172EC4" w:rsidRDefault="00172EC4" w:rsidP="00172EC4">
            <w:pPr>
              <w:rPr>
                <w:rFonts w:asciiTheme="minorHAnsi" w:hAnsiTheme="minorHAnsi" w:cstheme="minorHAnsi"/>
                <w:lang w:eastAsia="ja-JP"/>
              </w:rPr>
            </w:pPr>
            <w:r w:rsidRPr="00172EC4">
              <w:rPr>
                <w:rFonts w:asciiTheme="minorHAnsi" w:hAnsiTheme="minorHAnsi" w:cstheme="minorHAnsi"/>
                <w:lang w:eastAsia="ja-JP"/>
              </w:rPr>
              <w:t xml:space="preserve">online UND zusätzlich per Mail: </w:t>
            </w:r>
            <w:hyperlink r:id="rId20" w:history="1">
              <w:r w:rsidRPr="00172EC4">
                <w:rPr>
                  <w:rStyle w:val="Hyperlink"/>
                  <w:rFonts w:asciiTheme="minorHAnsi" w:hAnsiTheme="minorHAnsi" w:cstheme="minorHAnsi"/>
                  <w:lang w:eastAsia="ja-JP"/>
                </w:rPr>
                <w:t>johannes.heil@hfjs.eu</w:t>
              </w:r>
            </w:hyperlink>
          </w:p>
        </w:tc>
      </w:tr>
      <w:tr w:rsidR="00172EC4" w:rsidRPr="00C5470D" w14:paraId="72C98B41"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1C0918B2"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Zeit / Ort</w:t>
            </w:r>
          </w:p>
        </w:tc>
        <w:tc>
          <w:tcPr>
            <w:tcW w:w="7400" w:type="dxa"/>
            <w:gridSpan w:val="2"/>
            <w:tcBorders>
              <w:top w:val="single" w:sz="4" w:space="0" w:color="auto"/>
              <w:left w:val="single" w:sz="4" w:space="0" w:color="auto"/>
              <w:bottom w:val="single" w:sz="4" w:space="0" w:color="auto"/>
              <w:right w:val="single" w:sz="4" w:space="0" w:color="auto"/>
            </w:tcBorders>
          </w:tcPr>
          <w:p w14:paraId="24051A2A" w14:textId="77777777" w:rsidR="00172EC4" w:rsidRPr="00752A3E" w:rsidRDefault="00172EC4" w:rsidP="00172EC4">
            <w:pPr>
              <w:rPr>
                <w:rFonts w:asciiTheme="minorHAnsi" w:hAnsiTheme="minorHAnsi" w:cstheme="minorHAnsi"/>
                <w:lang w:eastAsia="ja-JP"/>
              </w:rPr>
            </w:pPr>
            <w:r w:rsidRPr="00752A3E">
              <w:rPr>
                <w:rFonts w:asciiTheme="minorHAnsi" w:hAnsiTheme="minorHAnsi" w:cstheme="minorHAnsi"/>
                <w:lang w:eastAsia="ja-JP"/>
              </w:rPr>
              <w:t>Freitag 11</w:t>
            </w:r>
            <w:r>
              <w:rPr>
                <w:rFonts w:asciiTheme="minorHAnsi" w:hAnsiTheme="minorHAnsi" w:cstheme="minorHAnsi"/>
                <w:lang w:eastAsia="ja-JP"/>
              </w:rPr>
              <w:t>.00</w:t>
            </w:r>
            <w:r w:rsidRPr="00C5470D">
              <w:rPr>
                <w:rFonts w:asciiTheme="minorHAnsi" w:hAnsiTheme="minorHAnsi" w:cstheme="minorHAnsi"/>
                <w:color w:val="000000" w:themeColor="text1"/>
                <w:lang w:eastAsia="ja-JP"/>
              </w:rPr>
              <w:t>–</w:t>
            </w:r>
            <w:r w:rsidRPr="00752A3E">
              <w:rPr>
                <w:rFonts w:asciiTheme="minorHAnsi" w:hAnsiTheme="minorHAnsi" w:cstheme="minorHAnsi"/>
                <w:lang w:eastAsia="ja-JP"/>
              </w:rPr>
              <w:t>16</w:t>
            </w:r>
            <w:r>
              <w:rPr>
                <w:rFonts w:asciiTheme="minorHAnsi" w:hAnsiTheme="minorHAnsi" w:cstheme="minorHAnsi"/>
                <w:lang w:eastAsia="ja-JP"/>
              </w:rPr>
              <w:t>.00 Uhr</w:t>
            </w:r>
            <w:r w:rsidRPr="00752A3E">
              <w:rPr>
                <w:rFonts w:asciiTheme="minorHAnsi" w:hAnsiTheme="minorHAnsi" w:cstheme="minorHAnsi"/>
                <w:lang w:eastAsia="ja-JP"/>
              </w:rPr>
              <w:t>, Termine n.V., Konferenzraum</w:t>
            </w:r>
          </w:p>
        </w:tc>
      </w:tr>
      <w:tr w:rsidR="00172EC4" w:rsidRPr="00C5470D" w14:paraId="3EAA370D"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38F04030"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spacing w:val="-8"/>
                <w:lang w:eastAsia="ja-JP"/>
              </w:rPr>
              <w:t xml:space="preserve">Weitere erforderliche </w:t>
            </w:r>
            <w:r w:rsidRPr="00C5470D">
              <w:rPr>
                <w:rFonts w:asciiTheme="minorHAnsi" w:hAnsiTheme="minorHAnsi" w:cstheme="minorHAnsi"/>
                <w:lang w:eastAsia="ja-JP"/>
              </w:rPr>
              <w:t>Sprachkenntnisse</w:t>
            </w:r>
          </w:p>
        </w:tc>
        <w:tc>
          <w:tcPr>
            <w:tcW w:w="7400" w:type="dxa"/>
            <w:gridSpan w:val="2"/>
            <w:tcBorders>
              <w:top w:val="single" w:sz="4" w:space="0" w:color="auto"/>
              <w:left w:val="single" w:sz="4" w:space="0" w:color="auto"/>
              <w:bottom w:val="single" w:sz="4" w:space="0" w:color="auto"/>
              <w:right w:val="single" w:sz="4" w:space="0" w:color="auto"/>
            </w:tcBorders>
          </w:tcPr>
          <w:p w14:paraId="73DB49C6" w14:textId="77777777" w:rsidR="00172EC4" w:rsidRPr="00752A3E" w:rsidRDefault="00172EC4" w:rsidP="00172EC4">
            <w:pPr>
              <w:pStyle w:val="StandardWeb"/>
              <w:spacing w:before="0" w:after="0"/>
              <w:rPr>
                <w:rFonts w:asciiTheme="minorHAnsi" w:hAnsiTheme="minorHAnsi" w:cstheme="minorHAnsi"/>
                <w:color w:val="auto"/>
                <w:lang w:eastAsia="ja-JP"/>
              </w:rPr>
            </w:pPr>
            <w:r w:rsidRPr="00752A3E">
              <w:rPr>
                <w:rFonts w:asciiTheme="minorHAnsi" w:hAnsiTheme="minorHAnsi" w:cstheme="minorHAnsi"/>
                <w:color w:val="auto"/>
                <w:lang w:eastAsia="ja-JP"/>
              </w:rPr>
              <w:t>---</w:t>
            </w:r>
          </w:p>
        </w:tc>
      </w:tr>
      <w:tr w:rsidR="00172EC4" w:rsidRPr="00C5470D" w14:paraId="7E025510"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230ECCF5"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Inhalt / Qualifikationsziele</w:t>
            </w:r>
          </w:p>
        </w:tc>
        <w:tc>
          <w:tcPr>
            <w:tcW w:w="7400" w:type="dxa"/>
            <w:gridSpan w:val="2"/>
            <w:tcBorders>
              <w:top w:val="single" w:sz="4" w:space="0" w:color="auto"/>
              <w:left w:val="single" w:sz="4" w:space="0" w:color="auto"/>
              <w:bottom w:val="single" w:sz="4" w:space="0" w:color="auto"/>
              <w:right w:val="single" w:sz="4" w:space="0" w:color="auto"/>
            </w:tcBorders>
          </w:tcPr>
          <w:p w14:paraId="09D9A7AD" w14:textId="77777777" w:rsidR="00172EC4" w:rsidRPr="00752A3E" w:rsidRDefault="00172EC4" w:rsidP="00172EC4">
            <w:pPr>
              <w:pStyle w:val="StandardWeb"/>
              <w:spacing w:before="0" w:after="80"/>
              <w:rPr>
                <w:rFonts w:asciiTheme="minorHAnsi" w:hAnsiTheme="minorHAnsi" w:cstheme="minorHAnsi"/>
                <w:color w:val="auto"/>
                <w:lang w:eastAsia="ja-JP"/>
              </w:rPr>
            </w:pPr>
            <w:r w:rsidRPr="00752A3E">
              <w:rPr>
                <w:rFonts w:asciiTheme="minorHAnsi" w:hAnsiTheme="minorHAnsi" w:cstheme="minorHAnsi"/>
                <w:color w:val="auto"/>
                <w:lang w:eastAsia="ja-JP"/>
              </w:rPr>
              <w:t>Das Kolloquium für fortgeschrittene Studierende und Promovierende bietet Gelegenheit, Qualifikationsarbeiten aller Stufen ab Master (in Ausnahmefällen auch B.A.), Vortragsentwürfe oder Forschungsprojekte zur Diskussion zu stellen sowie gemeinsam Neuerscheinungen aus dem Bereich der jüdische</w:t>
            </w:r>
            <w:r w:rsidR="003F1514">
              <w:rPr>
                <w:rFonts w:asciiTheme="minorHAnsi" w:hAnsiTheme="minorHAnsi" w:cstheme="minorHAnsi"/>
                <w:color w:val="auto"/>
                <w:lang w:eastAsia="ja-JP"/>
              </w:rPr>
              <w:t>n</w:t>
            </w:r>
            <w:r w:rsidRPr="00752A3E">
              <w:rPr>
                <w:rFonts w:asciiTheme="minorHAnsi" w:hAnsiTheme="minorHAnsi" w:cstheme="minorHAnsi"/>
                <w:color w:val="auto"/>
                <w:lang w:eastAsia="ja-JP"/>
              </w:rPr>
              <w:t xml:space="preserve"> Geschichte, Religion und Kultur zu besprechen. Die Teilnahme ist nur nach Absprache/Einladung möglich.  </w:t>
            </w:r>
          </w:p>
        </w:tc>
      </w:tr>
      <w:tr w:rsidR="00172EC4" w:rsidRPr="00C5470D" w14:paraId="3D3B4695"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3A863003"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Literatur</w:t>
            </w:r>
          </w:p>
        </w:tc>
        <w:tc>
          <w:tcPr>
            <w:tcW w:w="7400" w:type="dxa"/>
            <w:gridSpan w:val="2"/>
            <w:tcBorders>
              <w:top w:val="single" w:sz="4" w:space="0" w:color="auto"/>
              <w:left w:val="single" w:sz="4" w:space="0" w:color="auto"/>
              <w:bottom w:val="single" w:sz="4" w:space="0" w:color="auto"/>
              <w:right w:val="single" w:sz="4" w:space="0" w:color="auto"/>
            </w:tcBorders>
          </w:tcPr>
          <w:p w14:paraId="48ECBDD4" w14:textId="77777777" w:rsidR="00172EC4" w:rsidRPr="00752A3E" w:rsidRDefault="00172EC4" w:rsidP="00172EC4">
            <w:pPr>
              <w:pStyle w:val="StandardWeb"/>
              <w:spacing w:before="0" w:after="80"/>
              <w:rPr>
                <w:rFonts w:asciiTheme="minorHAnsi" w:hAnsiTheme="minorHAnsi" w:cstheme="minorHAnsi"/>
                <w:color w:val="auto"/>
                <w:lang w:eastAsia="ja-JP"/>
              </w:rPr>
            </w:pPr>
            <w:r w:rsidRPr="00752A3E">
              <w:rPr>
                <w:rFonts w:asciiTheme="minorHAnsi" w:hAnsiTheme="minorHAnsi" w:cstheme="minorHAnsi"/>
                <w:color w:val="auto"/>
                <w:lang w:eastAsia="ja-JP"/>
              </w:rPr>
              <w:t>Wird im Rahmen der Veranstaltung bekannt gegeben.</w:t>
            </w:r>
          </w:p>
        </w:tc>
      </w:tr>
      <w:tr w:rsidR="00172EC4" w:rsidRPr="00C5470D" w14:paraId="1DE8676F" w14:textId="77777777" w:rsidTr="00172EC4">
        <w:tc>
          <w:tcPr>
            <w:tcW w:w="2268" w:type="dxa"/>
            <w:tcBorders>
              <w:top w:val="single" w:sz="4" w:space="0" w:color="auto"/>
              <w:left w:val="single" w:sz="4" w:space="0" w:color="auto"/>
              <w:bottom w:val="single" w:sz="4" w:space="0" w:color="auto"/>
              <w:right w:val="single" w:sz="4" w:space="0" w:color="auto"/>
            </w:tcBorders>
            <w:hideMark/>
          </w:tcPr>
          <w:p w14:paraId="260F906E" w14:textId="77777777" w:rsidR="00172EC4" w:rsidRPr="00C5470D" w:rsidRDefault="00172EC4" w:rsidP="00172EC4">
            <w:pPr>
              <w:rPr>
                <w:rFonts w:asciiTheme="minorHAnsi" w:hAnsiTheme="minorHAnsi" w:cstheme="minorHAnsi"/>
                <w:lang w:eastAsia="ja-JP"/>
              </w:rPr>
            </w:pPr>
            <w:r w:rsidRPr="00C5470D">
              <w:rPr>
                <w:rFonts w:asciiTheme="minorHAnsi" w:hAnsiTheme="minorHAnsi" w:cstheme="minorHAnsi"/>
                <w:lang w:eastAsia="ja-JP"/>
              </w:rPr>
              <w:t>Leistungspunkte</w:t>
            </w:r>
          </w:p>
        </w:tc>
        <w:tc>
          <w:tcPr>
            <w:tcW w:w="7400" w:type="dxa"/>
            <w:gridSpan w:val="2"/>
            <w:tcBorders>
              <w:top w:val="single" w:sz="4" w:space="0" w:color="auto"/>
              <w:left w:val="single" w:sz="4" w:space="0" w:color="auto"/>
              <w:bottom w:val="single" w:sz="4" w:space="0" w:color="auto"/>
              <w:right w:val="single" w:sz="4" w:space="0" w:color="auto"/>
            </w:tcBorders>
          </w:tcPr>
          <w:p w14:paraId="3E249EAF" w14:textId="77777777" w:rsidR="00172EC4" w:rsidRPr="00C5470D" w:rsidRDefault="00172EC4" w:rsidP="00172EC4">
            <w:pPr>
              <w:pStyle w:val="StandardWeb"/>
              <w:spacing w:before="0" w:after="80"/>
              <w:rPr>
                <w:rFonts w:asciiTheme="minorHAnsi" w:hAnsiTheme="minorHAnsi" w:cstheme="minorHAnsi"/>
                <w:color w:val="auto"/>
                <w:lang w:eastAsia="ja-JP"/>
              </w:rPr>
            </w:pPr>
            <w:r w:rsidRPr="00C5470D">
              <w:rPr>
                <w:rFonts w:asciiTheme="minorHAnsi" w:hAnsiTheme="minorHAnsi" w:cstheme="minorHAnsi"/>
                <w:lang w:eastAsia="ja-JP"/>
              </w:rPr>
              <w:t>1 LP bei Übernahme einer Präsentation (nur möglich bei Kolloquien ab 7,5 Stunden Unterrichtszeit bzw. 5 Sitzungsterminen à 90 min)</w:t>
            </w:r>
          </w:p>
        </w:tc>
      </w:tr>
      <w:tr w:rsidR="00172EC4" w:rsidRPr="00C5470D" w14:paraId="26172EBB" w14:textId="77777777" w:rsidTr="00172EC4">
        <w:trPr>
          <w:cantSplit/>
          <w:trHeight w:val="567"/>
        </w:trPr>
        <w:tc>
          <w:tcPr>
            <w:tcW w:w="2268" w:type="dxa"/>
            <w:vMerge w:val="restart"/>
            <w:tcBorders>
              <w:top w:val="single" w:sz="4" w:space="0" w:color="auto"/>
              <w:left w:val="single" w:sz="4" w:space="0" w:color="auto"/>
              <w:right w:val="single" w:sz="4" w:space="0" w:color="auto"/>
            </w:tcBorders>
          </w:tcPr>
          <w:p w14:paraId="77D4C837" w14:textId="77777777" w:rsidR="00172EC4" w:rsidRPr="00C5470D" w:rsidRDefault="00172EC4" w:rsidP="00172EC4">
            <w:pPr>
              <w:rPr>
                <w:rFonts w:asciiTheme="minorHAnsi" w:hAnsiTheme="minorHAnsi" w:cstheme="minorHAnsi"/>
              </w:rPr>
            </w:pPr>
            <w:r w:rsidRPr="00C5470D">
              <w:rPr>
                <w:rFonts w:asciiTheme="minorHAnsi" w:hAnsiTheme="minorHAnsi" w:cstheme="minorHAnsi"/>
              </w:rPr>
              <w:t>Modul / Verwendbarkeit in Studiengang:</w:t>
            </w:r>
          </w:p>
          <w:p w14:paraId="3911DD58" w14:textId="77777777" w:rsidR="00172EC4" w:rsidRPr="00C5470D" w:rsidRDefault="00172EC4" w:rsidP="00172EC4">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hideMark/>
          </w:tcPr>
          <w:p w14:paraId="7D653A14"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Studiengang: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F720B8D"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Modul:</w:t>
            </w:r>
          </w:p>
          <w:p w14:paraId="4531E47B" w14:textId="77777777" w:rsidR="00172EC4" w:rsidRPr="00C5470D" w:rsidRDefault="00172EC4" w:rsidP="00172EC4">
            <w:pPr>
              <w:contextualSpacing/>
              <w:rPr>
                <w:rFonts w:asciiTheme="minorHAnsi" w:hAnsiTheme="minorHAnsi" w:cstheme="minorHAnsi"/>
                <w:b/>
                <w:bCs/>
                <w:lang w:eastAsia="ja-JP"/>
              </w:rPr>
            </w:pPr>
          </w:p>
        </w:tc>
      </w:tr>
      <w:tr w:rsidR="00172EC4" w:rsidRPr="00C5470D" w14:paraId="3418F0C3" w14:textId="77777777" w:rsidTr="00172EC4">
        <w:tc>
          <w:tcPr>
            <w:tcW w:w="2268" w:type="dxa"/>
            <w:vMerge/>
            <w:tcBorders>
              <w:left w:val="single" w:sz="4" w:space="0" w:color="auto"/>
              <w:right w:val="single" w:sz="4" w:space="0" w:color="auto"/>
            </w:tcBorders>
            <w:vAlign w:val="center"/>
          </w:tcPr>
          <w:p w14:paraId="626892EC" w14:textId="77777777" w:rsidR="00172EC4" w:rsidRPr="00C5470D" w:rsidRDefault="00172EC4" w:rsidP="00172EC4">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60D96384"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M.A. Jüdische Studien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ECB9B7E"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ProjektM/AbschlussM (je nach Studienplan)</w:t>
            </w:r>
          </w:p>
        </w:tc>
      </w:tr>
      <w:tr w:rsidR="00172EC4" w:rsidRPr="00C5470D" w14:paraId="2768E592" w14:textId="77777777" w:rsidTr="00172EC4">
        <w:tc>
          <w:tcPr>
            <w:tcW w:w="2268" w:type="dxa"/>
            <w:vMerge/>
            <w:tcBorders>
              <w:left w:val="single" w:sz="4" w:space="0" w:color="auto"/>
              <w:right w:val="single" w:sz="4" w:space="0" w:color="auto"/>
            </w:tcBorders>
            <w:vAlign w:val="center"/>
          </w:tcPr>
          <w:p w14:paraId="3BD94753" w14:textId="77777777" w:rsidR="00172EC4" w:rsidRPr="00C5470D" w:rsidRDefault="00172EC4" w:rsidP="00172EC4">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199216DE"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M.A. Geschichte jüd. Kulturen (Joint 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48402B7"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AbschlussM</w:t>
            </w:r>
          </w:p>
        </w:tc>
      </w:tr>
      <w:tr w:rsidR="00172EC4" w:rsidRPr="00C5470D" w14:paraId="312238EA" w14:textId="77777777" w:rsidTr="00172EC4">
        <w:tc>
          <w:tcPr>
            <w:tcW w:w="2268" w:type="dxa"/>
            <w:vMerge/>
            <w:tcBorders>
              <w:left w:val="single" w:sz="4" w:space="0" w:color="auto"/>
              <w:right w:val="single" w:sz="4" w:space="0" w:color="auto"/>
            </w:tcBorders>
            <w:vAlign w:val="center"/>
          </w:tcPr>
          <w:p w14:paraId="7E3BE9A0" w14:textId="77777777" w:rsidR="00172EC4" w:rsidRPr="00C5470D" w:rsidRDefault="00172EC4" w:rsidP="00172EC4">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5B7EAC4A"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M.A. Jewish Civilizations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A474D1" w14:textId="77777777" w:rsidR="00172EC4" w:rsidRPr="00C5470D" w:rsidRDefault="00172EC4" w:rsidP="00172EC4">
            <w:pPr>
              <w:contextualSpacing/>
              <w:rPr>
                <w:rFonts w:asciiTheme="minorHAnsi" w:hAnsiTheme="minorHAnsi" w:cstheme="minorHAnsi"/>
              </w:rPr>
            </w:pPr>
            <w:r w:rsidRPr="00C5470D">
              <w:rPr>
                <w:rFonts w:asciiTheme="minorHAnsi" w:hAnsiTheme="minorHAnsi" w:cstheme="minorHAnsi"/>
                <w:lang w:eastAsia="ja-JP"/>
              </w:rPr>
              <w:t>AbschlussM</w:t>
            </w:r>
          </w:p>
        </w:tc>
      </w:tr>
      <w:tr w:rsidR="00172EC4" w:rsidRPr="00C5470D" w14:paraId="604EB22B" w14:textId="77777777" w:rsidTr="00172EC4">
        <w:tc>
          <w:tcPr>
            <w:tcW w:w="2268" w:type="dxa"/>
            <w:vMerge/>
            <w:tcBorders>
              <w:left w:val="single" w:sz="4" w:space="0" w:color="auto"/>
              <w:right w:val="single" w:sz="4" w:space="0" w:color="auto"/>
            </w:tcBorders>
            <w:vAlign w:val="center"/>
          </w:tcPr>
          <w:p w14:paraId="08EE2B53" w14:textId="77777777" w:rsidR="00172EC4" w:rsidRPr="00C5470D" w:rsidRDefault="00172EC4" w:rsidP="00172EC4">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3400B91D"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M.A. Studiengänge HfJS gemäß Studienplan</w:t>
            </w:r>
          </w:p>
        </w:tc>
        <w:tc>
          <w:tcPr>
            <w:tcW w:w="3118" w:type="dxa"/>
            <w:tcBorders>
              <w:top w:val="single" w:sz="4" w:space="0" w:color="auto"/>
              <w:left w:val="single" w:sz="4" w:space="0" w:color="auto"/>
              <w:bottom w:val="single" w:sz="4" w:space="0" w:color="auto"/>
              <w:right w:val="single" w:sz="4" w:space="0" w:color="auto"/>
            </w:tcBorders>
          </w:tcPr>
          <w:p w14:paraId="1ACA5C96"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 xml:space="preserve">FS, GW und FW </w:t>
            </w:r>
          </w:p>
        </w:tc>
      </w:tr>
      <w:tr w:rsidR="00172EC4" w:rsidRPr="00C5470D" w14:paraId="50B12EF0" w14:textId="77777777" w:rsidTr="00172EC4">
        <w:tc>
          <w:tcPr>
            <w:tcW w:w="2268" w:type="dxa"/>
            <w:vMerge/>
            <w:tcBorders>
              <w:left w:val="single" w:sz="4" w:space="0" w:color="auto"/>
              <w:right w:val="single" w:sz="4" w:space="0" w:color="auto"/>
            </w:tcBorders>
            <w:vAlign w:val="center"/>
          </w:tcPr>
          <w:p w14:paraId="461606FE" w14:textId="77777777" w:rsidR="00172EC4" w:rsidRPr="00C5470D" w:rsidRDefault="00172EC4" w:rsidP="00172EC4">
            <w:pPr>
              <w:rPr>
                <w:rFonts w:asciiTheme="minorHAnsi" w:hAnsiTheme="minorHAnsi" w:cstheme="minorHAnsi"/>
                <w:lang w:eastAsia="ja-JP"/>
              </w:rPr>
            </w:pPr>
          </w:p>
        </w:tc>
        <w:tc>
          <w:tcPr>
            <w:tcW w:w="7400" w:type="dxa"/>
            <w:gridSpan w:val="2"/>
            <w:tcBorders>
              <w:top w:val="single" w:sz="4" w:space="0" w:color="auto"/>
              <w:left w:val="single" w:sz="4" w:space="0" w:color="auto"/>
              <w:bottom w:val="single" w:sz="4" w:space="0" w:color="auto"/>
              <w:right w:val="single" w:sz="4" w:space="0" w:color="auto"/>
            </w:tcBorders>
          </w:tcPr>
          <w:p w14:paraId="56172347" w14:textId="77777777" w:rsidR="00172EC4" w:rsidRPr="00C5470D" w:rsidRDefault="00172EC4" w:rsidP="00172EC4">
            <w:pPr>
              <w:contextualSpacing/>
              <w:rPr>
                <w:rFonts w:asciiTheme="minorHAnsi" w:hAnsiTheme="minorHAnsi" w:cstheme="minorHAnsi"/>
                <w:lang w:eastAsia="ja-JP"/>
              </w:rPr>
            </w:pPr>
            <w:r w:rsidRPr="00C5470D">
              <w:rPr>
                <w:rFonts w:asciiTheme="minorHAnsi" w:hAnsiTheme="minorHAnsi" w:cstheme="minorHAnsi"/>
                <w:lang w:eastAsia="ja-JP"/>
              </w:rPr>
              <w:t>Promotion</w:t>
            </w:r>
          </w:p>
        </w:tc>
      </w:tr>
    </w:tbl>
    <w:p w14:paraId="3862865A" w14:textId="77777777" w:rsidR="001E440B" w:rsidRPr="006F2E35" w:rsidRDefault="001E440B" w:rsidP="003B7FB3">
      <w:pPr>
        <w:widowControl/>
        <w:rPr>
          <w:rFonts w:asciiTheme="minorHAnsi" w:hAnsiTheme="minorHAnsi" w:cstheme="minorHAnsi"/>
          <w:sz w:val="8"/>
          <w:szCs w:val="8"/>
        </w:rPr>
      </w:pPr>
      <w:r w:rsidRPr="00314862">
        <w:rPr>
          <w:rFonts w:asciiTheme="minorHAnsi" w:hAnsiTheme="minorHAnsi" w:cstheme="minorHAnsi"/>
        </w:rPr>
        <w:br w:type="page"/>
      </w:r>
    </w:p>
    <w:p w14:paraId="36C90A61" w14:textId="77777777" w:rsidR="00364B0A" w:rsidRDefault="00D45034" w:rsidP="004E4ACD">
      <w:pPr>
        <w:pStyle w:val="berschrift1"/>
        <w:spacing w:after="480"/>
      </w:pPr>
      <w:bookmarkStart w:id="25" w:name="_Toc169602598"/>
      <w:r w:rsidRPr="001964B7">
        <w:lastRenderedPageBreak/>
        <w:t>Jüdische Literaturen</w:t>
      </w:r>
      <w:bookmarkEnd w:id="21"/>
      <w:bookmarkEnd w:id="22"/>
      <w:bookmarkEnd w:id="23"/>
      <w:r w:rsidRPr="001964B7">
        <w:t xml:space="preserve"> und Sprachübungen Jiddisch</w:t>
      </w:r>
      <w:bookmarkStart w:id="26" w:name="_Toc505893095"/>
      <w:bookmarkStart w:id="27" w:name="_Toc505893170"/>
      <w:bookmarkStart w:id="28" w:name="_Toc5878657"/>
      <w:bookmarkEnd w:id="25"/>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8D293D" w:rsidRPr="00B26EA9" w14:paraId="1DD0CA18" w14:textId="77777777" w:rsidTr="008D29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59A0035A"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AAD84E9" w14:textId="77777777" w:rsidR="008D293D" w:rsidRPr="00B04AA1" w:rsidRDefault="008D293D" w:rsidP="008D293D">
            <w:pPr>
              <w:pStyle w:val="StandardWeb"/>
              <w:spacing w:before="0" w:after="240"/>
              <w:jc w:val="center"/>
              <w:rPr>
                <w:rFonts w:asciiTheme="minorHAnsi" w:hAnsiTheme="minorHAnsi" w:cstheme="minorHAnsi"/>
                <w:i/>
                <w:iCs/>
                <w:color w:val="auto"/>
                <w:lang w:val="de-AT" w:eastAsia="ja-JP"/>
              </w:rPr>
            </w:pPr>
            <w:r w:rsidRPr="00B04AA1">
              <w:rPr>
                <w:rFonts w:asciiTheme="minorHAnsi" w:hAnsiTheme="minorHAnsi" w:cstheme="minorHAnsi"/>
                <w:b/>
                <w:bCs/>
                <w:color w:val="auto"/>
                <w:lang w:eastAsia="ja-JP"/>
              </w:rPr>
              <w:t xml:space="preserve">Werk und Wirken von Karl Emil Franzos im </w:t>
            </w:r>
            <w:r w:rsidRPr="00B04AA1">
              <w:rPr>
                <w:rFonts w:asciiTheme="minorHAnsi" w:hAnsiTheme="minorHAnsi" w:cstheme="minorHAnsi"/>
                <w:b/>
                <w:bCs/>
                <w:i/>
                <w:iCs/>
                <w:color w:val="auto"/>
                <w:lang w:eastAsia="ja-JP"/>
              </w:rPr>
              <w:t>Übergangsraum</w:t>
            </w:r>
            <w:r w:rsidRPr="00B04AA1">
              <w:rPr>
                <w:rFonts w:asciiTheme="minorHAnsi" w:hAnsiTheme="minorHAnsi" w:cstheme="minorHAnsi"/>
                <w:b/>
                <w:bCs/>
                <w:color w:val="auto"/>
                <w:lang w:eastAsia="ja-JP"/>
              </w:rPr>
              <w:t xml:space="preserve"> zwischen „Ost“ und „West“</w:t>
            </w:r>
            <w:r w:rsidR="00B04AA1" w:rsidRPr="00B04AA1">
              <w:rPr>
                <w:rFonts w:asciiTheme="minorHAnsi" w:hAnsiTheme="minorHAnsi" w:cstheme="minorHAnsi"/>
                <w:b/>
                <w:bCs/>
                <w:color w:val="auto"/>
                <w:lang w:eastAsia="ja-JP"/>
              </w:rPr>
              <w:t xml:space="preserve"> </w:t>
            </w:r>
            <w:r w:rsidRPr="00B04AA1">
              <w:rPr>
                <w:rFonts w:asciiTheme="minorHAnsi" w:hAnsiTheme="minorHAnsi" w:cstheme="minorHAnsi"/>
                <w:color w:val="auto"/>
              </w:rPr>
              <w:t xml:space="preserve">| </w:t>
            </w:r>
            <w:r w:rsidRPr="00B04AA1">
              <w:rPr>
                <w:rFonts w:asciiTheme="minorHAnsi" w:hAnsiTheme="minorHAnsi" w:cstheme="minorHAnsi"/>
                <w:i/>
                <w:iCs/>
                <w:color w:val="auto"/>
                <w:lang w:eastAsia="ja-JP"/>
              </w:rPr>
              <w:t>The Oeuvre and Impact of Karl Emil Franzos in the Liminal Space Between 'East' and 'West'</w:t>
            </w:r>
          </w:p>
        </w:tc>
      </w:tr>
      <w:tr w:rsidR="008D293D" w:rsidRPr="00B26EA9" w14:paraId="60A355AC" w14:textId="77777777" w:rsidTr="008D29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DE5C053"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210268B" w14:textId="77777777" w:rsidR="008D293D" w:rsidRPr="00B04AA1" w:rsidRDefault="008D293D" w:rsidP="008D293D">
            <w:pPr>
              <w:pStyle w:val="StandardWeb"/>
              <w:spacing w:before="0" w:after="0"/>
              <w:rPr>
                <w:rFonts w:asciiTheme="minorHAnsi" w:hAnsiTheme="minorHAnsi" w:cstheme="minorHAnsi"/>
                <w:color w:val="auto"/>
                <w:lang w:eastAsia="ja-JP"/>
              </w:rPr>
            </w:pPr>
            <w:r w:rsidRPr="00B04AA1">
              <w:rPr>
                <w:rFonts w:asciiTheme="minorHAnsi" w:hAnsiTheme="minorHAnsi" w:cstheme="minorHAnsi"/>
                <w:color w:val="auto"/>
                <w:lang w:eastAsia="ja-JP"/>
              </w:rPr>
              <w:t xml:space="preserve">Maximilian Kathan, M.A. </w:t>
            </w:r>
          </w:p>
        </w:tc>
      </w:tr>
      <w:tr w:rsidR="008D293D" w:rsidRPr="00B26EA9" w14:paraId="4F9230BA"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751A83A5"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5393AD1"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Proseminar / Übung </w:t>
            </w:r>
          </w:p>
        </w:tc>
      </w:tr>
      <w:tr w:rsidR="008D293D" w:rsidRPr="00747D92" w14:paraId="7EF70D25" w14:textId="77777777" w:rsidTr="008D293D">
        <w:tc>
          <w:tcPr>
            <w:tcW w:w="2268" w:type="dxa"/>
            <w:tcBorders>
              <w:top w:val="single" w:sz="4" w:space="0" w:color="auto"/>
              <w:left w:val="single" w:sz="4" w:space="0" w:color="auto"/>
              <w:bottom w:val="single" w:sz="4" w:space="0" w:color="auto"/>
              <w:right w:val="single" w:sz="4" w:space="0" w:color="auto"/>
            </w:tcBorders>
          </w:tcPr>
          <w:p w14:paraId="36643061"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CA0C6CA" w14:textId="77777777" w:rsidR="008D293D" w:rsidRPr="00B04AA1" w:rsidRDefault="008D293D" w:rsidP="008D293D">
            <w:pPr>
              <w:rPr>
                <w:rFonts w:asciiTheme="minorHAnsi" w:hAnsiTheme="minorHAnsi" w:cstheme="minorHAnsi"/>
                <w:lang w:val="en-GB" w:eastAsia="ja-JP"/>
              </w:rPr>
            </w:pPr>
            <w:r w:rsidRPr="00B04AA1">
              <w:rPr>
                <w:rFonts w:asciiTheme="minorHAnsi" w:hAnsiTheme="minorHAnsi" w:cstheme="minorHAnsi"/>
                <w:lang w:val="en-GB" w:eastAsia="ja-JP"/>
              </w:rPr>
              <w:t xml:space="preserve">Deutsch </w:t>
            </w:r>
          </w:p>
        </w:tc>
      </w:tr>
      <w:tr w:rsidR="008D293D" w:rsidRPr="00B26EA9" w14:paraId="62069561" w14:textId="77777777" w:rsidTr="008D293D">
        <w:tc>
          <w:tcPr>
            <w:tcW w:w="2268" w:type="dxa"/>
            <w:tcBorders>
              <w:top w:val="single" w:sz="4" w:space="0" w:color="auto"/>
              <w:left w:val="single" w:sz="4" w:space="0" w:color="auto"/>
              <w:bottom w:val="single" w:sz="4" w:space="0" w:color="auto"/>
              <w:right w:val="single" w:sz="4" w:space="0" w:color="auto"/>
            </w:tcBorders>
          </w:tcPr>
          <w:p w14:paraId="66C03582"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76D199CF"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online UND zusätzlich per Mail: maximilian.kathan@hfjs.eu</w:t>
            </w:r>
          </w:p>
        </w:tc>
      </w:tr>
      <w:tr w:rsidR="008D293D" w:rsidRPr="00B26EA9" w14:paraId="22DABA07"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319D9BC1"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66D1C13" w14:textId="4FAB2381"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Dienstag, 1</w:t>
            </w:r>
            <w:r w:rsidR="00776952">
              <w:rPr>
                <w:rFonts w:asciiTheme="minorHAnsi" w:hAnsiTheme="minorHAnsi" w:cstheme="minorHAnsi"/>
                <w:lang w:eastAsia="ja-JP"/>
              </w:rPr>
              <w:t>4</w:t>
            </w:r>
            <w:r w:rsidRPr="00B04AA1">
              <w:rPr>
                <w:rFonts w:asciiTheme="minorHAnsi" w:hAnsiTheme="minorHAnsi" w:cstheme="minorHAnsi"/>
                <w:lang w:eastAsia="ja-JP"/>
              </w:rPr>
              <w:t>.15–1</w:t>
            </w:r>
            <w:r w:rsidR="00776952">
              <w:rPr>
                <w:rFonts w:asciiTheme="minorHAnsi" w:hAnsiTheme="minorHAnsi" w:cstheme="minorHAnsi"/>
                <w:lang w:eastAsia="ja-JP"/>
              </w:rPr>
              <w:t>5</w:t>
            </w:r>
            <w:r w:rsidRPr="00B04AA1">
              <w:rPr>
                <w:rFonts w:asciiTheme="minorHAnsi" w:hAnsiTheme="minorHAnsi" w:cstheme="minorHAnsi"/>
                <w:lang w:eastAsia="ja-JP"/>
              </w:rPr>
              <w:t>.45 Uhr, S</w:t>
            </w:r>
            <w:r w:rsidR="00B04AA1">
              <w:rPr>
                <w:rFonts w:asciiTheme="minorHAnsi" w:hAnsiTheme="minorHAnsi" w:cstheme="minorHAnsi"/>
                <w:lang w:eastAsia="ja-JP"/>
              </w:rPr>
              <w:t xml:space="preserve"> </w:t>
            </w:r>
            <w:r w:rsidR="00BA7D5A">
              <w:rPr>
                <w:rFonts w:asciiTheme="minorHAnsi" w:hAnsiTheme="minorHAnsi" w:cstheme="minorHAnsi"/>
                <w:lang w:eastAsia="ja-JP"/>
              </w:rPr>
              <w:t>2</w:t>
            </w:r>
            <w:r w:rsidRPr="00B04AA1">
              <w:rPr>
                <w:rFonts w:asciiTheme="minorHAnsi" w:hAnsiTheme="minorHAnsi" w:cstheme="minorHAnsi"/>
                <w:lang w:eastAsia="ja-JP"/>
              </w:rPr>
              <w:t xml:space="preserve"> </w:t>
            </w:r>
            <w:r w:rsidR="00A40BED">
              <w:rPr>
                <w:rFonts w:asciiTheme="minorHAnsi" w:hAnsiTheme="minorHAnsi" w:cstheme="minorHAnsi"/>
                <w:lang w:eastAsia="ja-JP"/>
              </w:rPr>
              <w:t>(Beginn 22.04.)</w:t>
            </w:r>
          </w:p>
        </w:tc>
      </w:tr>
      <w:tr w:rsidR="008D293D" w:rsidRPr="00B26EA9" w14:paraId="310081F5"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3C1F7011"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spacing w:val="-8"/>
                <w:lang w:eastAsia="ja-JP"/>
              </w:rPr>
              <w:t>Weitere erforderliche</w:t>
            </w:r>
            <w:r w:rsidRPr="00B04AA1">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1D1B07A2" w14:textId="77777777" w:rsidR="008D293D" w:rsidRPr="001129D1" w:rsidRDefault="008D293D" w:rsidP="008D293D">
            <w:pPr>
              <w:pStyle w:val="StandardWeb"/>
              <w:spacing w:before="0" w:after="0"/>
              <w:rPr>
                <w:rFonts w:asciiTheme="minorHAnsi" w:hAnsiTheme="minorHAnsi" w:cstheme="minorHAnsi"/>
                <w:color w:val="auto"/>
                <w:lang w:eastAsia="ja-JP"/>
              </w:rPr>
            </w:pPr>
            <w:r w:rsidRPr="001129D1">
              <w:rPr>
                <w:rFonts w:asciiTheme="minorHAnsi" w:hAnsiTheme="minorHAnsi" w:cstheme="minorHAnsi"/>
                <w:color w:val="auto"/>
                <w:lang w:eastAsia="ja-JP"/>
              </w:rPr>
              <w:t>---</w:t>
            </w:r>
            <w:bookmarkStart w:id="29" w:name="_GoBack"/>
            <w:bookmarkEnd w:id="29"/>
          </w:p>
        </w:tc>
      </w:tr>
      <w:tr w:rsidR="008D293D" w:rsidRPr="00B26EA9" w14:paraId="61A018BF"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7B865F01"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CF7A2BF" w14:textId="77777777" w:rsidR="008D293D" w:rsidRPr="001129D1" w:rsidRDefault="008D293D" w:rsidP="008D293D">
            <w:pPr>
              <w:pStyle w:val="StandardWeb"/>
              <w:spacing w:before="0" w:after="80"/>
              <w:rPr>
                <w:rFonts w:asciiTheme="minorHAnsi" w:hAnsiTheme="minorHAnsi" w:cstheme="minorHAnsi"/>
                <w:color w:val="auto"/>
                <w:lang w:eastAsia="ja-JP"/>
              </w:rPr>
            </w:pPr>
            <w:r w:rsidRPr="001129D1">
              <w:rPr>
                <w:rFonts w:asciiTheme="minorHAnsi" w:hAnsiTheme="minorHAnsi" w:cstheme="minorHAnsi"/>
                <w:color w:val="auto"/>
                <w:lang w:eastAsia="ja-JP"/>
              </w:rPr>
              <w:t xml:space="preserve">Im Seminar werden wir uns mit dem Werk und Wirken von Karl Emil Franzos (1847/48 – 1904) im Kontext der späten Habsburgermonarchie beschäftigen. Dabei werden wir sowohl seine literarischen Arbeiten als auch seine politischen und gesellschaftlichen Aktivitäten betrachten. </w:t>
            </w:r>
          </w:p>
          <w:p w14:paraId="732B5D1D" w14:textId="77777777" w:rsidR="008D293D" w:rsidRPr="001129D1" w:rsidRDefault="008D293D" w:rsidP="008D293D">
            <w:pPr>
              <w:pStyle w:val="StandardWeb"/>
              <w:spacing w:before="0" w:after="80"/>
              <w:rPr>
                <w:rFonts w:asciiTheme="minorHAnsi" w:hAnsiTheme="minorHAnsi" w:cstheme="minorHAnsi"/>
                <w:color w:val="auto"/>
                <w:lang w:val="de-AT" w:eastAsia="ja-JP"/>
              </w:rPr>
            </w:pPr>
            <w:r w:rsidRPr="001129D1">
              <w:rPr>
                <w:rFonts w:asciiTheme="minorHAnsi" w:hAnsiTheme="minorHAnsi" w:cstheme="minorHAnsi"/>
                <w:color w:val="auto"/>
                <w:lang w:eastAsia="ja-JP"/>
              </w:rPr>
              <w:t xml:space="preserve">Ziel ist es, die Wechselwirkungen </w:t>
            </w:r>
            <w:proofErr w:type="gramStart"/>
            <w:r w:rsidRPr="001129D1">
              <w:rPr>
                <w:rFonts w:asciiTheme="minorHAnsi" w:hAnsiTheme="minorHAnsi" w:cstheme="minorHAnsi"/>
                <w:color w:val="auto"/>
                <w:lang w:eastAsia="ja-JP"/>
              </w:rPr>
              <w:t>zwischen Franzos</w:t>
            </w:r>
            <w:proofErr w:type="gramEnd"/>
            <w:r w:rsidRPr="001129D1">
              <w:rPr>
                <w:rFonts w:asciiTheme="minorHAnsi" w:hAnsiTheme="minorHAnsi" w:cstheme="minorHAnsi"/>
                <w:color w:val="auto"/>
                <w:lang w:eastAsia="ja-JP"/>
              </w:rPr>
              <w:t>' Texten und seinem politischen Engagement im Spannungsfeld zwischen „Ost“ und „West“ zu untersuchen und die Bedeutung seines Schaffens für zeitgenössische Diskurse zu ergründen.</w:t>
            </w:r>
          </w:p>
        </w:tc>
      </w:tr>
      <w:tr w:rsidR="008D293D" w:rsidRPr="00B26EA9" w14:paraId="65F15DD9"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55E230ED"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617BD042" w14:textId="77777777" w:rsidR="008D293D" w:rsidRPr="001129D1" w:rsidRDefault="008D293D" w:rsidP="008D293D">
            <w:pPr>
              <w:pStyle w:val="StandardWeb"/>
              <w:spacing w:before="0" w:after="80"/>
              <w:rPr>
                <w:rFonts w:asciiTheme="minorHAnsi" w:hAnsiTheme="minorHAnsi" w:cstheme="minorHAnsi"/>
                <w:color w:val="auto"/>
                <w:lang w:eastAsia="ja-JP"/>
              </w:rPr>
            </w:pPr>
            <w:r w:rsidRPr="001129D1">
              <w:rPr>
                <w:rFonts w:asciiTheme="minorHAnsi" w:hAnsiTheme="minorHAnsi" w:cstheme="minorHAnsi"/>
                <w:color w:val="auto"/>
                <w:lang w:eastAsia="ja-JP"/>
              </w:rPr>
              <w:t>Wird im Rahmen der Veranstaltung bekannt gegeben.</w:t>
            </w:r>
          </w:p>
        </w:tc>
      </w:tr>
      <w:tr w:rsidR="008D293D" w:rsidRPr="00B26EA9" w14:paraId="09BD1427" w14:textId="77777777" w:rsidTr="008D293D">
        <w:tc>
          <w:tcPr>
            <w:tcW w:w="2268" w:type="dxa"/>
            <w:tcBorders>
              <w:top w:val="single" w:sz="4" w:space="0" w:color="auto"/>
              <w:left w:val="single" w:sz="4" w:space="0" w:color="auto"/>
              <w:bottom w:val="single" w:sz="4" w:space="0" w:color="auto"/>
              <w:right w:val="single" w:sz="4" w:space="0" w:color="auto"/>
            </w:tcBorders>
            <w:hideMark/>
          </w:tcPr>
          <w:p w14:paraId="77AA40EB"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9897792" w14:textId="77777777" w:rsidR="008D293D" w:rsidRPr="00B04AA1" w:rsidRDefault="008D293D" w:rsidP="008D293D">
            <w:pPr>
              <w:spacing w:after="80"/>
              <w:rPr>
                <w:rFonts w:asciiTheme="minorHAnsi" w:hAnsiTheme="minorHAnsi" w:cstheme="minorHAnsi"/>
                <w:lang w:eastAsia="ja-JP"/>
              </w:rPr>
            </w:pPr>
            <w:r w:rsidRPr="00B04AA1">
              <w:rPr>
                <w:rFonts w:asciiTheme="minorHAnsi" w:hAnsiTheme="minorHAnsi" w:cstheme="minorHAnsi"/>
                <w:lang w:eastAsia="ja-JP"/>
              </w:rPr>
              <w:t>2 LP bis max. 4 LP (Ü) bzw. 8 LP (PS)</w:t>
            </w:r>
          </w:p>
        </w:tc>
      </w:tr>
      <w:tr w:rsidR="008D293D" w:rsidRPr="00A40BED" w14:paraId="6DB2199E" w14:textId="77777777" w:rsidTr="008D293D">
        <w:trPr>
          <w:trHeight w:val="567"/>
        </w:trPr>
        <w:tc>
          <w:tcPr>
            <w:tcW w:w="2268" w:type="dxa"/>
            <w:vMerge w:val="restart"/>
            <w:tcBorders>
              <w:top w:val="single" w:sz="4" w:space="0" w:color="auto"/>
              <w:left w:val="single" w:sz="4" w:space="0" w:color="auto"/>
              <w:right w:val="single" w:sz="4" w:space="0" w:color="auto"/>
            </w:tcBorders>
          </w:tcPr>
          <w:p w14:paraId="35BAD62A" w14:textId="77777777" w:rsidR="008D293D" w:rsidRPr="00B04AA1" w:rsidRDefault="008D293D" w:rsidP="008D293D">
            <w:pPr>
              <w:rPr>
                <w:rFonts w:asciiTheme="minorHAnsi" w:hAnsiTheme="minorHAnsi" w:cstheme="minorHAnsi"/>
              </w:rPr>
            </w:pPr>
            <w:r w:rsidRPr="00B04AA1">
              <w:rPr>
                <w:rFonts w:asciiTheme="minorHAnsi" w:hAnsiTheme="minorHAnsi" w:cstheme="minorHAnsi"/>
              </w:rPr>
              <w:t>Modul / Verwendbarkeit in Studiengang:</w:t>
            </w:r>
          </w:p>
          <w:p w14:paraId="5BB6D35C"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FD762EA"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4FA7376" w14:textId="77777777" w:rsidR="008D293D" w:rsidRPr="00B04AA1" w:rsidRDefault="008D293D" w:rsidP="008D293D">
            <w:pPr>
              <w:jc w:val="center"/>
              <w:rPr>
                <w:rFonts w:asciiTheme="minorHAnsi" w:hAnsiTheme="minorHAnsi" w:cstheme="minorHAnsi"/>
                <w:lang w:val="en-US" w:eastAsia="ja-JP"/>
              </w:rPr>
            </w:pPr>
            <w:r w:rsidRPr="00B04AA1">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272C6882" w14:textId="77777777" w:rsidR="008D293D" w:rsidRPr="00B04AA1" w:rsidRDefault="008D293D" w:rsidP="008D293D">
            <w:pPr>
              <w:rPr>
                <w:rFonts w:asciiTheme="minorHAnsi" w:hAnsiTheme="minorHAnsi" w:cstheme="minorHAnsi"/>
                <w:b/>
                <w:bCs/>
                <w:lang w:val="en-US" w:eastAsia="ja-JP"/>
              </w:rPr>
            </w:pPr>
            <w:r w:rsidRPr="00B04AA1">
              <w:rPr>
                <w:rFonts w:asciiTheme="minorHAnsi" w:hAnsiTheme="minorHAnsi" w:cstheme="minorHAnsi"/>
                <w:lang w:val="en-US" w:eastAsia="ja-JP"/>
              </w:rPr>
              <w:t xml:space="preserve">Modul / Themenmodul: </w:t>
            </w:r>
            <w:r w:rsidRPr="001129D1">
              <w:rPr>
                <w:rFonts w:asciiTheme="minorHAnsi" w:hAnsiTheme="minorHAnsi" w:cstheme="minorHAnsi"/>
                <w:b/>
                <w:bCs/>
                <w:lang w:val="en-US" w:eastAsia="ja-JP"/>
              </w:rPr>
              <w:t>KL/LKM – JL/GG</w:t>
            </w:r>
          </w:p>
        </w:tc>
      </w:tr>
      <w:tr w:rsidR="008D293D" w:rsidRPr="00B26EA9" w14:paraId="48C7540C" w14:textId="77777777" w:rsidTr="008D293D">
        <w:tc>
          <w:tcPr>
            <w:tcW w:w="2268" w:type="dxa"/>
            <w:vMerge/>
            <w:tcBorders>
              <w:left w:val="single" w:sz="4" w:space="0" w:color="auto"/>
              <w:right w:val="single" w:sz="4" w:space="0" w:color="auto"/>
            </w:tcBorders>
            <w:vAlign w:val="center"/>
            <w:hideMark/>
          </w:tcPr>
          <w:p w14:paraId="648DACCB" w14:textId="77777777" w:rsidR="008D293D" w:rsidRPr="00B04AA1" w:rsidRDefault="008D293D" w:rsidP="008D293D">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A2AE541" w14:textId="77777777" w:rsidR="008D293D" w:rsidRPr="00B04AA1" w:rsidRDefault="008D293D" w:rsidP="008D293D">
            <w:pPr>
              <w:rPr>
                <w:rFonts w:asciiTheme="minorHAnsi" w:hAnsiTheme="minorHAnsi" w:cstheme="minorHAnsi"/>
                <w:highlight w:val="yellow"/>
                <w:lang w:eastAsia="ja-JP"/>
              </w:rPr>
            </w:pPr>
            <w:r w:rsidRPr="00B04AA1">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AA9AB9B"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A292D9A"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AM: PS</w:t>
            </w:r>
          </w:p>
        </w:tc>
      </w:tr>
      <w:tr w:rsidR="008D293D" w:rsidRPr="00B26EA9" w14:paraId="4A265B87" w14:textId="77777777" w:rsidTr="008D293D">
        <w:tc>
          <w:tcPr>
            <w:tcW w:w="2268" w:type="dxa"/>
            <w:vMerge/>
            <w:tcBorders>
              <w:left w:val="single" w:sz="4" w:space="0" w:color="auto"/>
              <w:right w:val="single" w:sz="4" w:space="0" w:color="auto"/>
            </w:tcBorders>
            <w:vAlign w:val="center"/>
          </w:tcPr>
          <w:p w14:paraId="21F027CE"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533BC57"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CCD196A"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354E01B"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AM: PS</w:t>
            </w:r>
          </w:p>
        </w:tc>
      </w:tr>
      <w:tr w:rsidR="008D293D" w:rsidRPr="00B26EA9" w14:paraId="2F68A85E" w14:textId="77777777" w:rsidTr="008D293D">
        <w:tc>
          <w:tcPr>
            <w:tcW w:w="2268" w:type="dxa"/>
            <w:vMerge/>
            <w:tcBorders>
              <w:left w:val="single" w:sz="4" w:space="0" w:color="auto"/>
              <w:right w:val="single" w:sz="4" w:space="0" w:color="auto"/>
            </w:tcBorders>
            <w:vAlign w:val="center"/>
          </w:tcPr>
          <w:p w14:paraId="3C921D37"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C779248"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233C30D"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6CE9CF8"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BasisM 1 u. 2: PS </w:t>
            </w:r>
          </w:p>
        </w:tc>
      </w:tr>
      <w:tr w:rsidR="008D293D" w:rsidRPr="00B26EA9" w14:paraId="5593F3DD" w14:textId="77777777" w:rsidTr="008D293D">
        <w:tc>
          <w:tcPr>
            <w:tcW w:w="2268" w:type="dxa"/>
            <w:vMerge/>
            <w:tcBorders>
              <w:left w:val="single" w:sz="4" w:space="0" w:color="auto"/>
              <w:right w:val="single" w:sz="4" w:space="0" w:color="auto"/>
            </w:tcBorders>
            <w:vAlign w:val="center"/>
          </w:tcPr>
          <w:p w14:paraId="5D0FE28E"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5735B92"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58CBEC9"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380218D" w14:textId="77777777" w:rsidR="008D293D" w:rsidRPr="00B04AA1" w:rsidRDefault="008D293D" w:rsidP="008D293D">
            <w:pPr>
              <w:rPr>
                <w:rFonts w:asciiTheme="minorHAnsi" w:hAnsiTheme="minorHAnsi" w:cstheme="minorHAnsi"/>
                <w:lang w:eastAsia="ja-JP"/>
              </w:rPr>
            </w:pPr>
          </w:p>
        </w:tc>
      </w:tr>
      <w:tr w:rsidR="008D293D" w:rsidRPr="00B26EA9" w14:paraId="1DC12719" w14:textId="77777777" w:rsidTr="008D293D">
        <w:tc>
          <w:tcPr>
            <w:tcW w:w="2268" w:type="dxa"/>
            <w:vMerge/>
            <w:tcBorders>
              <w:left w:val="single" w:sz="4" w:space="0" w:color="auto"/>
              <w:right w:val="single" w:sz="4" w:space="0" w:color="auto"/>
            </w:tcBorders>
            <w:vAlign w:val="center"/>
          </w:tcPr>
          <w:p w14:paraId="27FF56BA"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9AEF790"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85C088F"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IM: Ü</w:t>
            </w:r>
          </w:p>
        </w:tc>
      </w:tr>
      <w:tr w:rsidR="008D293D" w:rsidRPr="00B26EA9" w14:paraId="3F4339DE" w14:textId="77777777" w:rsidTr="008D293D">
        <w:tc>
          <w:tcPr>
            <w:tcW w:w="2268" w:type="dxa"/>
            <w:vMerge/>
            <w:tcBorders>
              <w:left w:val="single" w:sz="4" w:space="0" w:color="auto"/>
              <w:right w:val="single" w:sz="4" w:space="0" w:color="auto"/>
            </w:tcBorders>
            <w:vAlign w:val="center"/>
          </w:tcPr>
          <w:p w14:paraId="1605B90F"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4993928"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532A307"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2A501CE" w14:textId="77777777" w:rsidR="008D293D" w:rsidRPr="00B04AA1" w:rsidRDefault="008D293D" w:rsidP="008D293D">
            <w:pPr>
              <w:rPr>
                <w:rFonts w:asciiTheme="minorHAnsi" w:hAnsiTheme="minorHAnsi" w:cstheme="minorHAnsi"/>
                <w:lang w:eastAsia="ja-JP"/>
              </w:rPr>
            </w:pPr>
          </w:p>
        </w:tc>
      </w:tr>
      <w:tr w:rsidR="008D293D" w:rsidRPr="00B26EA9" w14:paraId="0129FCB8" w14:textId="77777777" w:rsidTr="008D293D">
        <w:tc>
          <w:tcPr>
            <w:tcW w:w="2268" w:type="dxa"/>
            <w:vMerge/>
            <w:tcBorders>
              <w:left w:val="single" w:sz="4" w:space="0" w:color="auto"/>
              <w:right w:val="single" w:sz="4" w:space="0" w:color="auto"/>
            </w:tcBorders>
            <w:vAlign w:val="center"/>
          </w:tcPr>
          <w:p w14:paraId="110FC135"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2473D3A4" w14:textId="77777777" w:rsidR="008D293D" w:rsidRPr="00B04AA1" w:rsidRDefault="008D293D" w:rsidP="001129D1">
            <w:pPr>
              <w:rPr>
                <w:rFonts w:asciiTheme="minorHAnsi" w:hAnsiTheme="minorHAnsi" w:cstheme="minorHAnsi"/>
                <w:lang w:eastAsia="ja-JP"/>
              </w:rPr>
            </w:pPr>
            <w:r w:rsidRPr="00B04AA1">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0A8AF5B3" w14:textId="77777777" w:rsidR="008D293D" w:rsidRPr="00B04AA1" w:rsidRDefault="008D293D" w:rsidP="008D293D">
            <w:pPr>
              <w:jc w:val="center"/>
              <w:rPr>
                <w:rFonts w:asciiTheme="minorHAnsi" w:hAnsiTheme="minorHAnsi" w:cstheme="minorHAnsi"/>
                <w:lang w:eastAsia="ja-JP"/>
              </w:rPr>
            </w:pPr>
            <w:r w:rsidRPr="00B04AA1">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10009392"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IM 2 JL: Ü </w:t>
            </w:r>
          </w:p>
        </w:tc>
      </w:tr>
      <w:tr w:rsidR="008D293D" w:rsidRPr="00B26EA9" w14:paraId="76120394" w14:textId="77777777" w:rsidTr="008D293D">
        <w:tc>
          <w:tcPr>
            <w:tcW w:w="2268" w:type="dxa"/>
            <w:vMerge/>
            <w:tcBorders>
              <w:left w:val="single" w:sz="4" w:space="0" w:color="auto"/>
              <w:right w:val="single" w:sz="4" w:space="0" w:color="auto"/>
            </w:tcBorders>
            <w:vAlign w:val="center"/>
          </w:tcPr>
          <w:p w14:paraId="42D0C68E"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5E19C4"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5B0F53E3" w14:textId="77777777" w:rsidR="008D293D" w:rsidRPr="00B04AA1" w:rsidRDefault="008D293D" w:rsidP="008D293D">
            <w:pPr>
              <w:rPr>
                <w:rFonts w:asciiTheme="minorHAnsi" w:hAnsiTheme="minorHAnsi" w:cstheme="minorHAnsi"/>
                <w:sz w:val="23"/>
                <w:szCs w:val="23"/>
                <w:lang w:eastAsia="de-DE"/>
              </w:rPr>
            </w:pPr>
            <w:r w:rsidRPr="00B04AA1">
              <w:rPr>
                <w:rFonts w:asciiTheme="minorHAnsi" w:hAnsiTheme="minorHAnsi" w:cstheme="minorHAnsi"/>
                <w:lang w:eastAsia="ja-JP"/>
              </w:rPr>
              <w:t>Interdisziplinäres M.: Ü</w:t>
            </w:r>
            <w:r w:rsidRPr="00B04AA1">
              <w:rPr>
                <w:rFonts w:asciiTheme="minorHAnsi" w:hAnsiTheme="minorHAnsi" w:cstheme="minorHAnsi"/>
                <w:sz w:val="23"/>
                <w:szCs w:val="23"/>
              </w:rPr>
              <w:t xml:space="preserve"> </w:t>
            </w:r>
          </w:p>
        </w:tc>
      </w:tr>
      <w:tr w:rsidR="008D293D" w:rsidRPr="00B26EA9" w14:paraId="3BC015C8" w14:textId="77777777" w:rsidTr="008D293D">
        <w:tc>
          <w:tcPr>
            <w:tcW w:w="2268" w:type="dxa"/>
            <w:vMerge/>
            <w:tcBorders>
              <w:left w:val="single" w:sz="4" w:space="0" w:color="auto"/>
              <w:right w:val="single" w:sz="4" w:space="0" w:color="auto"/>
            </w:tcBorders>
            <w:vAlign w:val="center"/>
          </w:tcPr>
          <w:p w14:paraId="2C2035FC"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AC3C9B4"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741DF154"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 xml:space="preserve">FS, GW und FW </w:t>
            </w:r>
          </w:p>
        </w:tc>
      </w:tr>
      <w:tr w:rsidR="008D293D" w:rsidRPr="00B26EA9" w14:paraId="7C00557C" w14:textId="77777777" w:rsidTr="008D293D">
        <w:tc>
          <w:tcPr>
            <w:tcW w:w="2268" w:type="dxa"/>
            <w:vMerge/>
            <w:tcBorders>
              <w:left w:val="single" w:sz="4" w:space="0" w:color="auto"/>
              <w:right w:val="single" w:sz="4" w:space="0" w:color="auto"/>
            </w:tcBorders>
            <w:vAlign w:val="center"/>
          </w:tcPr>
          <w:p w14:paraId="531073A5" w14:textId="77777777" w:rsidR="008D293D" w:rsidRPr="00B04AA1" w:rsidRDefault="008D293D" w:rsidP="008D293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931608D"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3651D25F"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lang w:eastAsia="ja-JP"/>
              </w:rPr>
              <w:t>ÜK</w:t>
            </w:r>
          </w:p>
        </w:tc>
      </w:tr>
      <w:tr w:rsidR="008D293D" w:rsidRPr="00B26EA9" w14:paraId="2886AB78" w14:textId="77777777" w:rsidTr="008D293D">
        <w:tc>
          <w:tcPr>
            <w:tcW w:w="9639" w:type="dxa"/>
            <w:gridSpan w:val="4"/>
            <w:tcBorders>
              <w:left w:val="single" w:sz="4" w:space="0" w:color="auto"/>
              <w:right w:val="single" w:sz="4" w:space="0" w:color="auto"/>
            </w:tcBorders>
            <w:shd w:val="clear" w:color="auto" w:fill="D9D9D9" w:themeFill="background1" w:themeFillShade="D9"/>
            <w:vAlign w:val="center"/>
          </w:tcPr>
          <w:p w14:paraId="33DC611F" w14:textId="77777777" w:rsidR="008D293D" w:rsidRPr="00B04AA1" w:rsidRDefault="008D293D" w:rsidP="008D293D">
            <w:pPr>
              <w:rPr>
                <w:rFonts w:asciiTheme="minorHAnsi" w:hAnsiTheme="minorHAnsi" w:cstheme="minorHAnsi"/>
                <w:lang w:eastAsia="ja-JP"/>
              </w:rPr>
            </w:pPr>
            <w:r w:rsidRPr="00B04AA1">
              <w:rPr>
                <w:rFonts w:asciiTheme="minorHAnsi" w:hAnsiTheme="minorHAnsi" w:cstheme="minorHAnsi"/>
              </w:rPr>
              <w:t xml:space="preserve">Übungen gemäß der </w:t>
            </w:r>
            <w:r w:rsidRPr="00B04AA1">
              <w:rPr>
                <w:rFonts w:asciiTheme="minorHAnsi" w:hAnsiTheme="minorHAnsi" w:cstheme="minorHAnsi"/>
                <w:b/>
                <w:bCs/>
              </w:rPr>
              <w:t>Spalte "Ü allg."</w:t>
            </w:r>
            <w:r w:rsidRPr="00B04AA1">
              <w:rPr>
                <w:rFonts w:asciiTheme="minorHAnsi" w:hAnsiTheme="minorHAnsi" w:cstheme="minorHAnsi"/>
              </w:rPr>
              <w:t xml:space="preserve"> können in jedem Modul angerechnet werden, für das Studienplan bzw. Modulhandbuch eine entsprechende Übung vorsehen. Für </w:t>
            </w:r>
            <w:r w:rsidRPr="00B04AA1">
              <w:rPr>
                <w:rFonts w:asciiTheme="minorHAnsi" w:hAnsiTheme="minorHAnsi" w:cstheme="minorHAnsi"/>
                <w:b/>
                <w:bCs/>
                <w:i/>
                <w:iCs/>
              </w:rPr>
              <w:t>HfJS-Studiengänge mit Themenmodulen</w:t>
            </w:r>
            <w:r w:rsidRPr="00B04AA1">
              <w:rPr>
                <w:rFonts w:asciiTheme="minorHAnsi" w:hAnsiTheme="minorHAnsi" w:cstheme="minorHAnsi"/>
              </w:rPr>
              <w:t xml:space="preserve"> gilt: Soll die Übung innerhalb eines bestimmten Themenmoduls angerechnet werden, so ist die oben angegebene Zuordnung verbindlich.</w:t>
            </w:r>
          </w:p>
        </w:tc>
      </w:tr>
    </w:tbl>
    <w:p w14:paraId="516CDFD4" w14:textId="77777777" w:rsidR="003343A6" w:rsidRDefault="003343A6" w:rsidP="003343A6"/>
    <w:p w14:paraId="58D39B8F" w14:textId="77777777" w:rsidR="006F4A72" w:rsidRDefault="006F4A72" w:rsidP="003343A6"/>
    <w:p w14:paraId="4903AB18" w14:textId="77777777" w:rsidR="006F4A72" w:rsidRDefault="006F4A72" w:rsidP="003343A6"/>
    <w:p w14:paraId="2CC79202" w14:textId="77777777" w:rsidR="00A303E4" w:rsidRDefault="00A303E4">
      <w:pPr>
        <w:widowControl/>
      </w:pPr>
      <w:r>
        <w:br w:type="page"/>
      </w:r>
    </w:p>
    <w:p w14:paraId="7F392BD7" w14:textId="77777777" w:rsidR="00CA7D95" w:rsidRDefault="00CA7D95" w:rsidP="003343A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6F4A72" w:rsidRPr="0025301C" w14:paraId="03FA9988" w14:textId="77777777" w:rsidTr="006F4A72">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F53E47F"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071ACAF" w14:textId="77777777" w:rsidR="006F4A72" w:rsidRPr="003F497E" w:rsidRDefault="006F4A72" w:rsidP="006F4A72">
            <w:pPr>
              <w:spacing w:after="240"/>
              <w:jc w:val="center"/>
              <w:rPr>
                <w:rFonts w:asciiTheme="minorHAnsi" w:eastAsia="Times New Roman" w:hAnsiTheme="minorHAnsi" w:cstheme="minorHAnsi"/>
                <w:b/>
                <w:bCs/>
                <w:lang w:eastAsia="ja-JP"/>
              </w:rPr>
            </w:pPr>
            <w:r w:rsidRPr="003F497E">
              <w:rPr>
                <w:rFonts w:asciiTheme="minorHAnsi" w:eastAsia="Times New Roman" w:hAnsiTheme="minorHAnsi" w:cstheme="minorHAnsi"/>
                <w:b/>
                <w:bCs/>
                <w:lang w:eastAsia="ja-JP"/>
              </w:rPr>
              <w:t>Verstehen? Verfremden? Erweitern? Biblische Texte und Motive in der neueren deutschsprachigen Literatur</w:t>
            </w:r>
            <w:r w:rsidRPr="003F497E">
              <w:rPr>
                <w:rFonts w:asciiTheme="minorHAnsi" w:hAnsiTheme="minorHAnsi" w:cstheme="minorHAnsi"/>
              </w:rPr>
              <w:t xml:space="preserve"> | </w:t>
            </w:r>
            <w:r w:rsidRPr="003F497E">
              <w:rPr>
                <w:rFonts w:asciiTheme="minorHAnsi" w:hAnsiTheme="minorHAnsi" w:cstheme="minorHAnsi"/>
                <w:i/>
                <w:iCs/>
                <w:lang w:eastAsia="ja-JP"/>
              </w:rPr>
              <w:t>Biblical texts and motifs in 20th century German literature</w:t>
            </w:r>
          </w:p>
        </w:tc>
      </w:tr>
      <w:tr w:rsidR="006F4A72" w:rsidRPr="00A40BED" w14:paraId="13B9240C" w14:textId="77777777" w:rsidTr="006F4A72">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FE0B5B9"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AA84057" w14:textId="77777777" w:rsidR="006F4A72" w:rsidRPr="003F497E" w:rsidRDefault="006F4A72" w:rsidP="006F4A72">
            <w:pPr>
              <w:pStyle w:val="StandardWeb"/>
              <w:spacing w:before="0" w:after="0"/>
              <w:rPr>
                <w:rFonts w:asciiTheme="minorHAnsi" w:hAnsiTheme="minorHAnsi" w:cstheme="minorHAnsi"/>
                <w:color w:val="auto"/>
                <w:lang w:val="en-US" w:eastAsia="ja-JP"/>
              </w:rPr>
            </w:pPr>
            <w:r w:rsidRPr="003F497E">
              <w:rPr>
                <w:rFonts w:asciiTheme="minorHAnsi" w:hAnsiTheme="minorHAnsi" w:cstheme="minorHAnsi"/>
                <w:color w:val="auto"/>
                <w:lang w:val="en-US" w:eastAsia="ja-JP"/>
              </w:rPr>
              <w:t>Prof. Dr. Andrea Albrecht / Prof. Dr. Hanna Liss</w:t>
            </w:r>
          </w:p>
        </w:tc>
      </w:tr>
      <w:tr w:rsidR="006F4A72" w:rsidRPr="00B26EA9" w14:paraId="05D47E74"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40A89D0D"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F9DDA82" w14:textId="77777777" w:rsidR="006F4A72" w:rsidRPr="00CA7F08" w:rsidRDefault="006F4A72" w:rsidP="00CA7F08">
            <w:pPr>
              <w:rPr>
                <w:rFonts w:asciiTheme="minorHAnsi" w:hAnsiTheme="minorHAnsi" w:cstheme="minorHAnsi"/>
                <w:vertAlign w:val="superscript"/>
                <w:lang w:eastAsia="ja-JP"/>
              </w:rPr>
            </w:pPr>
            <w:r w:rsidRPr="003F497E">
              <w:rPr>
                <w:rFonts w:asciiTheme="minorHAnsi" w:hAnsiTheme="minorHAnsi" w:cstheme="minorHAnsi"/>
                <w:lang w:eastAsia="ja-JP"/>
              </w:rPr>
              <w:t>Oberseminar / Übung</w:t>
            </w:r>
          </w:p>
        </w:tc>
      </w:tr>
      <w:tr w:rsidR="006F4A72" w:rsidRPr="00E206B1" w14:paraId="20941F9E" w14:textId="77777777" w:rsidTr="006F4A72">
        <w:tc>
          <w:tcPr>
            <w:tcW w:w="2268" w:type="dxa"/>
            <w:tcBorders>
              <w:top w:val="single" w:sz="4" w:space="0" w:color="auto"/>
              <w:left w:val="single" w:sz="4" w:space="0" w:color="auto"/>
              <w:bottom w:val="single" w:sz="4" w:space="0" w:color="auto"/>
              <w:right w:val="single" w:sz="4" w:space="0" w:color="auto"/>
            </w:tcBorders>
          </w:tcPr>
          <w:p w14:paraId="4403D7B8"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27794CB" w14:textId="77777777" w:rsidR="006F4A72" w:rsidRPr="003F497E" w:rsidRDefault="006F4A72" w:rsidP="006F4A72">
            <w:pPr>
              <w:rPr>
                <w:rFonts w:asciiTheme="minorHAnsi" w:hAnsiTheme="minorHAnsi" w:cstheme="minorHAnsi"/>
                <w:lang w:val="en-GB" w:eastAsia="ja-JP"/>
              </w:rPr>
            </w:pPr>
            <w:r w:rsidRPr="003F497E">
              <w:rPr>
                <w:rFonts w:asciiTheme="minorHAnsi" w:hAnsiTheme="minorHAnsi" w:cstheme="minorHAnsi"/>
                <w:lang w:eastAsia="ja-JP"/>
              </w:rPr>
              <w:t>Deutsch</w:t>
            </w:r>
          </w:p>
        </w:tc>
      </w:tr>
      <w:tr w:rsidR="006F4A72" w:rsidRPr="00B26EA9" w14:paraId="58D4B738" w14:textId="77777777" w:rsidTr="006F4A72">
        <w:tc>
          <w:tcPr>
            <w:tcW w:w="2268" w:type="dxa"/>
            <w:tcBorders>
              <w:top w:val="single" w:sz="4" w:space="0" w:color="auto"/>
              <w:left w:val="single" w:sz="4" w:space="0" w:color="auto"/>
              <w:bottom w:val="single" w:sz="4" w:space="0" w:color="auto"/>
              <w:right w:val="single" w:sz="4" w:space="0" w:color="auto"/>
            </w:tcBorders>
          </w:tcPr>
          <w:p w14:paraId="6D8DAB24"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EEB6D80"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online</w:t>
            </w:r>
          </w:p>
        </w:tc>
      </w:tr>
      <w:tr w:rsidR="006F4A72" w:rsidRPr="00B26EA9" w14:paraId="70673F8C"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7385B296"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6B211D20"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 xml:space="preserve">Mittwoch, 11.15–12.45 Uhr, S 4 </w:t>
            </w:r>
          </w:p>
        </w:tc>
      </w:tr>
      <w:tr w:rsidR="006F4A72" w:rsidRPr="00B26EA9" w14:paraId="62D3D3EA"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43FDBF7E"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spacing w:val="-8"/>
                <w:lang w:eastAsia="ja-JP"/>
              </w:rPr>
              <w:t>Weitere erforderliche</w:t>
            </w:r>
            <w:r w:rsidRPr="003F497E">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8A81252" w14:textId="77777777" w:rsidR="006F4A72" w:rsidRPr="003F497E" w:rsidRDefault="006F4A72" w:rsidP="006F4A72">
            <w:pPr>
              <w:pStyle w:val="StandardWeb"/>
              <w:spacing w:before="0" w:after="0"/>
              <w:rPr>
                <w:rFonts w:asciiTheme="minorHAnsi" w:hAnsiTheme="minorHAnsi" w:cstheme="minorHAnsi"/>
                <w:color w:val="auto"/>
                <w:lang w:eastAsia="ja-JP"/>
              </w:rPr>
            </w:pPr>
            <w:r w:rsidRPr="003F497E">
              <w:rPr>
                <w:rFonts w:asciiTheme="minorHAnsi" w:hAnsiTheme="minorHAnsi" w:cstheme="minorHAnsi"/>
                <w:color w:val="auto"/>
                <w:lang w:eastAsia="ja-JP"/>
              </w:rPr>
              <w:t>keine</w:t>
            </w:r>
          </w:p>
        </w:tc>
      </w:tr>
      <w:tr w:rsidR="006F4A72" w:rsidRPr="00B26EA9" w14:paraId="1607821E"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7375A939"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03E9DB29" w14:textId="77777777" w:rsidR="006F4A72" w:rsidRPr="003F497E" w:rsidRDefault="006F4A72" w:rsidP="006F4A72">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Auf die Frage, welches Buch den stärksten Eindruck auf ihn gemacht habe, antwortete Bert Brecht 1928: „Sie werden lachen: die Bibel!“ Unser Seminar befasst sich mit Texten aus der Zeit der Moderne (ca. 1900-1945), in denen Figuren, Motive und Narrative aus der Hebräischen Bibel, vulgo dem „Alten Testament“, eine entscheidende Rolle spielen und uns nicht nur interessante Einblicke in die Poesie, sondern auch wichtige Einblicke in die Bedeutung der biblischen Texte für Judentum und Christentum eröffnen. Wie Brecht haben zahlreiche Autorinnen und Autoren, darunter Franz Kafka, Thomas Mann, Stefan Zweig, Richard Beer-Hoffmann und Else Lasker-Schüler, die zehn Gebote, den Paradiesmythos, den Turmbau zu Babel, Kain und Abel, Noah, Jakob, Ruth, Esther, Judith und viele andere in ihren Literaturen verarbeitet und Verse, Dramen, Novellen oder Romane geschrieben. </w:t>
            </w:r>
          </w:p>
          <w:p w14:paraId="3D89534A" w14:textId="77777777" w:rsidR="006F4A72" w:rsidRPr="003F497E" w:rsidRDefault="006F4A72" w:rsidP="006F4A72">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Im Seminar werden wir uns aus judaistischer und germanistischer Doppelperspektive (team-teaching) eine Auswahl vor allem kürzerer Texte genauer ansehen und vor dem Hintergrund unterschiedlicher Auslegungstraditionen diskutieren.   </w:t>
            </w:r>
          </w:p>
          <w:p w14:paraId="584D1BD7" w14:textId="77777777" w:rsidR="006F4A72" w:rsidRPr="003F497E" w:rsidRDefault="006F4A72" w:rsidP="006F4A72">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Nicht erst in unserer Gegenwart, schon immer haben Religionen als Ressource für politische Konflikte gedient. Die Literatur aber kann uns vielleicht Wege zum besseren Umgang mit der kulturgeschichtlichen Komplexität und der Agonalität der Moderne weisen.   </w:t>
            </w:r>
          </w:p>
          <w:p w14:paraId="2131FEC5" w14:textId="77777777" w:rsidR="006F4A72" w:rsidRPr="003F497E" w:rsidRDefault="006F4A72" w:rsidP="006F4A72">
            <w:pPr>
              <w:pStyle w:val="StandardWeb"/>
              <w:spacing w:before="0" w:after="80"/>
              <w:rPr>
                <w:rFonts w:asciiTheme="minorHAnsi" w:hAnsiTheme="minorHAnsi" w:cstheme="minorHAnsi"/>
                <w:color w:val="auto"/>
                <w:lang w:eastAsia="ja-JP"/>
              </w:rPr>
            </w:pPr>
            <w:r w:rsidRPr="003F497E">
              <w:rPr>
                <w:rFonts w:asciiTheme="minorHAnsi" w:hAnsiTheme="minorHAnsi" w:cstheme="minorHAnsi"/>
                <w:color w:val="auto"/>
                <w:lang w:eastAsia="ja-JP"/>
              </w:rPr>
              <w:t xml:space="preserve">Das Seminar ist eine Kooperationsveranstaltung von der </w:t>
            </w:r>
            <w:r w:rsidRPr="003F497E">
              <w:rPr>
                <w:rFonts w:asciiTheme="minorHAnsi" w:hAnsiTheme="minorHAnsi" w:cstheme="minorHAnsi"/>
                <w:i/>
                <w:iCs/>
                <w:color w:val="auto"/>
                <w:lang w:eastAsia="ja-JP"/>
              </w:rPr>
              <w:t>Hochschule für Jüdische Studien</w:t>
            </w:r>
            <w:r w:rsidRPr="003F497E">
              <w:rPr>
                <w:rFonts w:asciiTheme="minorHAnsi" w:hAnsiTheme="minorHAnsi" w:cstheme="minorHAnsi"/>
                <w:color w:val="auto"/>
                <w:lang w:eastAsia="ja-JP"/>
              </w:rPr>
              <w:t xml:space="preserve"> und dem Germanistischen Seminar der Universität Heidelberg. Bibelkenntnisse werden von den Teilnehmerinnen und Teilnehmern nicht vorausgesetzt, die erarbeiten wir uns gemeinsam. </w:t>
            </w:r>
          </w:p>
        </w:tc>
      </w:tr>
      <w:tr w:rsidR="006F4A72" w:rsidRPr="00B26EA9" w14:paraId="60DD2720"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3917755E" w14:textId="77777777" w:rsidR="006F4A72" w:rsidRPr="00B26EA9" w:rsidRDefault="006F4A72" w:rsidP="006F4A72">
            <w:pPr>
              <w:rPr>
                <w:rFonts w:cstheme="minorHAnsi"/>
                <w:lang w:eastAsia="ja-JP"/>
              </w:rPr>
            </w:pPr>
            <w:r w:rsidRPr="00B26EA9">
              <w:rPr>
                <w:rFonts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53FE6107" w14:textId="77777777" w:rsidR="006F4A72" w:rsidRPr="00B26EA9" w:rsidRDefault="006F4A72" w:rsidP="006F4A72">
            <w:pPr>
              <w:pStyle w:val="StandardWeb"/>
              <w:spacing w:before="0" w:after="80"/>
              <w:rPr>
                <w:rFonts w:asciiTheme="minorHAnsi" w:hAnsiTheme="minorHAnsi" w:cstheme="minorHAnsi"/>
                <w:color w:val="00B050"/>
                <w:lang w:eastAsia="ja-JP"/>
              </w:rPr>
            </w:pPr>
            <w:r w:rsidRPr="003F497E">
              <w:rPr>
                <w:rFonts w:asciiTheme="minorHAnsi" w:hAnsiTheme="minorHAnsi" w:cstheme="minorHAnsi"/>
                <w:color w:val="auto"/>
                <w:lang w:eastAsia="ja-JP"/>
              </w:rPr>
              <w:t>Zum Einstieg: Christoph Gellner, Schriftsteller lesen die Bibel. Die Heilige Schrift in der Literatur des 20. Jahrhunderts. Darmstadt 2004; Bruno Landthaler, Das göttliche Schach. Die Schachnovelle von Stefan Zweig, in: Menora. Jahrbuch für deutsch-jüdische Geschichte 1996, Philo: Bodenheim 1996, 250–264.</w:t>
            </w:r>
          </w:p>
        </w:tc>
      </w:tr>
      <w:tr w:rsidR="006F4A72" w:rsidRPr="00B26EA9" w14:paraId="64D126A7" w14:textId="77777777" w:rsidTr="006F4A72">
        <w:tc>
          <w:tcPr>
            <w:tcW w:w="2268" w:type="dxa"/>
            <w:tcBorders>
              <w:top w:val="single" w:sz="4" w:space="0" w:color="auto"/>
              <w:left w:val="single" w:sz="4" w:space="0" w:color="auto"/>
              <w:bottom w:val="single" w:sz="4" w:space="0" w:color="auto"/>
              <w:right w:val="single" w:sz="4" w:space="0" w:color="auto"/>
            </w:tcBorders>
            <w:hideMark/>
          </w:tcPr>
          <w:p w14:paraId="1F32F1CF"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0735D5B" w14:textId="77777777" w:rsidR="006F4A72" w:rsidRPr="003F497E" w:rsidRDefault="006F4A72" w:rsidP="006F4A72">
            <w:pPr>
              <w:spacing w:after="80"/>
              <w:rPr>
                <w:rFonts w:asciiTheme="minorHAnsi" w:hAnsiTheme="minorHAnsi" w:cstheme="minorHAnsi"/>
                <w:lang w:eastAsia="ja-JP"/>
              </w:rPr>
            </w:pPr>
            <w:r w:rsidRPr="003F497E">
              <w:rPr>
                <w:rFonts w:asciiTheme="minorHAnsi" w:hAnsiTheme="minorHAnsi" w:cstheme="minorHAnsi"/>
                <w:lang w:eastAsia="ja-JP"/>
              </w:rPr>
              <w:t>2 LP bis max. 4 LP (Ü) bzw. 10 LP (OS)</w:t>
            </w:r>
          </w:p>
        </w:tc>
      </w:tr>
      <w:tr w:rsidR="006F4A72" w:rsidRPr="00E206B1" w14:paraId="2251EB21" w14:textId="77777777" w:rsidTr="006F4A72">
        <w:trPr>
          <w:cantSplit/>
          <w:trHeight w:val="567"/>
        </w:trPr>
        <w:tc>
          <w:tcPr>
            <w:tcW w:w="2268" w:type="dxa"/>
            <w:vMerge w:val="restart"/>
            <w:tcBorders>
              <w:top w:val="single" w:sz="4" w:space="0" w:color="auto"/>
              <w:left w:val="single" w:sz="4" w:space="0" w:color="auto"/>
              <w:right w:val="single" w:sz="4" w:space="0" w:color="auto"/>
            </w:tcBorders>
          </w:tcPr>
          <w:p w14:paraId="46C4B028" w14:textId="77777777" w:rsidR="006F4A72" w:rsidRPr="003F497E" w:rsidRDefault="006F4A72" w:rsidP="006F4A72">
            <w:pPr>
              <w:rPr>
                <w:rFonts w:asciiTheme="minorHAnsi" w:hAnsiTheme="minorHAnsi" w:cstheme="minorHAnsi"/>
              </w:rPr>
            </w:pPr>
            <w:r w:rsidRPr="003F497E">
              <w:rPr>
                <w:rFonts w:asciiTheme="minorHAnsi" w:hAnsiTheme="minorHAnsi" w:cstheme="minorHAnsi"/>
              </w:rPr>
              <w:t>Modul / Verwendbarkeit in Studiengang:</w:t>
            </w:r>
          </w:p>
          <w:p w14:paraId="02A6CB85"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3DA70C0"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E2461DF" w14:textId="77777777" w:rsidR="006F4A72" w:rsidRPr="003F497E" w:rsidRDefault="006F4A72" w:rsidP="006F4A72">
            <w:pPr>
              <w:jc w:val="center"/>
              <w:rPr>
                <w:rFonts w:asciiTheme="minorHAnsi" w:hAnsiTheme="minorHAnsi" w:cstheme="minorHAnsi"/>
                <w:lang w:val="en-US" w:eastAsia="ja-JP"/>
              </w:rPr>
            </w:pPr>
            <w:r w:rsidRPr="003F497E">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54CB9CF9" w14:textId="77777777" w:rsidR="006F4A72" w:rsidRPr="003F497E" w:rsidRDefault="006F4A72" w:rsidP="006F4A72">
            <w:pPr>
              <w:rPr>
                <w:rFonts w:asciiTheme="minorHAnsi" w:hAnsiTheme="minorHAnsi" w:cstheme="minorHAnsi"/>
                <w:b/>
                <w:bCs/>
                <w:lang w:val="en-US" w:eastAsia="ja-JP"/>
              </w:rPr>
            </w:pPr>
            <w:r w:rsidRPr="003F497E">
              <w:rPr>
                <w:rFonts w:asciiTheme="minorHAnsi" w:hAnsiTheme="minorHAnsi" w:cstheme="minorHAnsi"/>
                <w:lang w:val="en-US" w:eastAsia="ja-JP"/>
              </w:rPr>
              <w:t xml:space="preserve">Modul / Themenmodul: </w:t>
            </w:r>
            <w:r w:rsidRPr="003F497E">
              <w:rPr>
                <w:rFonts w:asciiTheme="minorHAnsi" w:hAnsiTheme="minorHAnsi" w:cstheme="minorHAnsi"/>
                <w:b/>
                <w:bCs/>
                <w:lang w:val="en-US" w:eastAsia="ja-JP"/>
              </w:rPr>
              <w:t>KL/LKM</w:t>
            </w:r>
          </w:p>
        </w:tc>
      </w:tr>
      <w:tr w:rsidR="006F4A72" w:rsidRPr="00B26EA9" w14:paraId="4F33D15B" w14:textId="77777777" w:rsidTr="006F4A72">
        <w:tc>
          <w:tcPr>
            <w:tcW w:w="2268" w:type="dxa"/>
            <w:vMerge/>
            <w:tcBorders>
              <w:left w:val="single" w:sz="4" w:space="0" w:color="auto"/>
              <w:right w:val="single" w:sz="4" w:space="0" w:color="auto"/>
            </w:tcBorders>
            <w:vAlign w:val="center"/>
            <w:hideMark/>
          </w:tcPr>
          <w:p w14:paraId="3BB60F54" w14:textId="77777777" w:rsidR="006F4A72" w:rsidRPr="003F497E" w:rsidRDefault="006F4A72" w:rsidP="006F4A72">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276E826"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6B4E374" w14:textId="77777777" w:rsidR="006F4A72" w:rsidRPr="003F497E" w:rsidRDefault="006F4A72" w:rsidP="006F4A72">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486B753" w14:textId="77777777" w:rsidR="006F4A72" w:rsidRPr="003F497E" w:rsidRDefault="006F4A72" w:rsidP="006F4A72">
            <w:pPr>
              <w:rPr>
                <w:rFonts w:asciiTheme="minorHAnsi" w:hAnsiTheme="minorHAnsi" w:cstheme="minorHAnsi"/>
                <w:lang w:eastAsia="ja-JP"/>
              </w:rPr>
            </w:pPr>
          </w:p>
        </w:tc>
      </w:tr>
      <w:tr w:rsidR="006F4A72" w:rsidRPr="00B26EA9" w14:paraId="4180FBB7" w14:textId="77777777" w:rsidTr="006F4A72">
        <w:tc>
          <w:tcPr>
            <w:tcW w:w="2268" w:type="dxa"/>
            <w:vMerge/>
            <w:tcBorders>
              <w:left w:val="single" w:sz="4" w:space="0" w:color="auto"/>
              <w:right w:val="single" w:sz="4" w:space="0" w:color="auto"/>
            </w:tcBorders>
            <w:vAlign w:val="center"/>
          </w:tcPr>
          <w:p w14:paraId="11F3609C"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0CDFE43"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9A03605" w14:textId="77777777" w:rsidR="006F4A72" w:rsidRPr="003F497E" w:rsidRDefault="006F4A72" w:rsidP="006F4A72">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24523F3" w14:textId="77777777" w:rsidR="006F4A72" w:rsidRPr="003F497E" w:rsidRDefault="006F4A72" w:rsidP="006F4A72">
            <w:pPr>
              <w:rPr>
                <w:rFonts w:asciiTheme="minorHAnsi" w:hAnsiTheme="minorHAnsi" w:cstheme="minorHAnsi"/>
                <w:lang w:eastAsia="ja-JP"/>
              </w:rPr>
            </w:pPr>
          </w:p>
        </w:tc>
      </w:tr>
      <w:tr w:rsidR="006F4A72" w:rsidRPr="00B26EA9" w14:paraId="77711F24" w14:textId="77777777" w:rsidTr="006F4A72">
        <w:tc>
          <w:tcPr>
            <w:tcW w:w="2268" w:type="dxa"/>
            <w:vMerge/>
            <w:tcBorders>
              <w:left w:val="single" w:sz="4" w:space="0" w:color="auto"/>
              <w:right w:val="single" w:sz="4" w:space="0" w:color="auto"/>
            </w:tcBorders>
            <w:vAlign w:val="center"/>
          </w:tcPr>
          <w:p w14:paraId="0C457E8A"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1142C8D"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DFE14CF"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FWM: OS</w:t>
            </w:r>
          </w:p>
        </w:tc>
      </w:tr>
      <w:tr w:rsidR="006F4A72" w:rsidRPr="00B26EA9" w14:paraId="3373C689" w14:textId="77777777" w:rsidTr="006F4A72">
        <w:tc>
          <w:tcPr>
            <w:tcW w:w="2268" w:type="dxa"/>
            <w:vMerge/>
            <w:tcBorders>
              <w:left w:val="single" w:sz="4" w:space="0" w:color="auto"/>
              <w:right w:val="single" w:sz="4" w:space="0" w:color="auto"/>
            </w:tcBorders>
            <w:vAlign w:val="center"/>
          </w:tcPr>
          <w:p w14:paraId="49C48F08"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4AFEF90"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C862FFE" w14:textId="77777777" w:rsidR="006F4A72" w:rsidRPr="003F497E" w:rsidRDefault="006F4A72" w:rsidP="006F4A72">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2EC0476"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FWM: OS</w:t>
            </w:r>
          </w:p>
        </w:tc>
      </w:tr>
      <w:tr w:rsidR="006F4A72" w:rsidRPr="00B26EA9" w14:paraId="4F5382E5" w14:textId="77777777" w:rsidTr="006F4A72">
        <w:tc>
          <w:tcPr>
            <w:tcW w:w="2268" w:type="dxa"/>
            <w:vMerge/>
            <w:tcBorders>
              <w:left w:val="single" w:sz="4" w:space="0" w:color="auto"/>
              <w:right w:val="single" w:sz="4" w:space="0" w:color="auto"/>
            </w:tcBorders>
            <w:vAlign w:val="center"/>
          </w:tcPr>
          <w:p w14:paraId="7B943AED"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0A5A00B"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CF988E8" w14:textId="77777777" w:rsidR="006F4A72" w:rsidRPr="003F497E" w:rsidRDefault="006F4A72" w:rsidP="006F4A72">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3C060DFD"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 xml:space="preserve">IM: OS </w:t>
            </w:r>
          </w:p>
        </w:tc>
      </w:tr>
      <w:tr w:rsidR="006F4A72" w:rsidRPr="00B26EA9" w14:paraId="123363B5" w14:textId="77777777" w:rsidTr="006F4A72">
        <w:tc>
          <w:tcPr>
            <w:tcW w:w="2268" w:type="dxa"/>
            <w:vMerge/>
            <w:tcBorders>
              <w:left w:val="single" w:sz="4" w:space="0" w:color="auto"/>
              <w:right w:val="single" w:sz="4" w:space="0" w:color="auto"/>
            </w:tcBorders>
            <w:vAlign w:val="center"/>
          </w:tcPr>
          <w:p w14:paraId="51D158D1"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7492AA8"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CF65BF9"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BasisM: OS/Ü, IM: OS/Ü</w:t>
            </w:r>
          </w:p>
        </w:tc>
      </w:tr>
      <w:tr w:rsidR="006F4A72" w:rsidRPr="00B26EA9" w14:paraId="2B3F74A7" w14:textId="77777777" w:rsidTr="006F4A72">
        <w:tc>
          <w:tcPr>
            <w:tcW w:w="2268" w:type="dxa"/>
            <w:vMerge/>
            <w:tcBorders>
              <w:left w:val="single" w:sz="4" w:space="0" w:color="auto"/>
              <w:right w:val="single" w:sz="4" w:space="0" w:color="auto"/>
            </w:tcBorders>
            <w:vAlign w:val="center"/>
          </w:tcPr>
          <w:p w14:paraId="5884E128"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CBEA387"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89476BE" w14:textId="77777777" w:rsidR="006F4A72" w:rsidRPr="003F497E" w:rsidRDefault="006F4A72" w:rsidP="006F4A72">
            <w:pPr>
              <w:jc w:val="center"/>
              <w:rPr>
                <w:rFonts w:asciiTheme="minorHAnsi" w:hAnsiTheme="minorHAnsi" w:cstheme="minorHAnsi"/>
                <w:lang w:eastAsia="ja-JP"/>
              </w:rPr>
            </w:pPr>
            <w:r w:rsidRPr="003F497E">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329C24E0"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IM: OS</w:t>
            </w:r>
          </w:p>
        </w:tc>
      </w:tr>
      <w:tr w:rsidR="006F4A72" w:rsidRPr="00B26EA9" w14:paraId="7F23ACA5" w14:textId="77777777" w:rsidTr="006F4A72">
        <w:tc>
          <w:tcPr>
            <w:tcW w:w="2268" w:type="dxa"/>
            <w:vMerge/>
            <w:tcBorders>
              <w:left w:val="single" w:sz="4" w:space="0" w:color="auto"/>
              <w:right w:val="single" w:sz="4" w:space="0" w:color="auto"/>
            </w:tcBorders>
            <w:vAlign w:val="center"/>
          </w:tcPr>
          <w:p w14:paraId="3C6AE4E3"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DBB779"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71A8315" w14:textId="77777777" w:rsidR="006F4A72" w:rsidRPr="003F497E" w:rsidRDefault="006F4A72" w:rsidP="006F4A72">
            <w:pPr>
              <w:rPr>
                <w:rFonts w:asciiTheme="minorHAnsi" w:hAnsiTheme="minorHAnsi" w:cstheme="minorHAnsi"/>
              </w:rPr>
            </w:pPr>
            <w:r w:rsidRPr="009F51A1">
              <w:rPr>
                <w:rFonts w:asciiTheme="minorHAnsi" w:hAnsiTheme="minorHAnsi" w:cstheme="minorHAnsi"/>
                <w:lang w:eastAsia="ja-JP"/>
              </w:rPr>
              <w:t>LiB I Moderne: HS</w:t>
            </w:r>
          </w:p>
        </w:tc>
      </w:tr>
      <w:tr w:rsidR="006F4A72" w:rsidRPr="00B26EA9" w14:paraId="0F7247AD" w14:textId="77777777" w:rsidTr="006F4A72">
        <w:tc>
          <w:tcPr>
            <w:tcW w:w="2268" w:type="dxa"/>
            <w:vMerge/>
            <w:tcBorders>
              <w:left w:val="single" w:sz="4" w:space="0" w:color="auto"/>
              <w:right w:val="single" w:sz="4" w:space="0" w:color="auto"/>
            </w:tcBorders>
            <w:vAlign w:val="center"/>
          </w:tcPr>
          <w:p w14:paraId="16A324FD"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CEB8E2"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149767B5" w14:textId="77777777" w:rsidR="006F4A72" w:rsidRPr="003F497E" w:rsidRDefault="006F4A72" w:rsidP="006F4A72">
            <w:pPr>
              <w:rPr>
                <w:rFonts w:asciiTheme="minorHAnsi" w:hAnsiTheme="minorHAnsi" w:cstheme="minorHAnsi"/>
                <w:lang w:eastAsia="ja-JP"/>
              </w:rPr>
            </w:pPr>
            <w:r>
              <w:rPr>
                <w:rFonts w:asciiTheme="minorHAnsi" w:hAnsiTheme="minorHAnsi" w:cstheme="minorHAnsi"/>
                <w:lang w:eastAsia="ja-JP"/>
              </w:rPr>
              <w:t xml:space="preserve">Modul 2, </w:t>
            </w:r>
            <w:r w:rsidRPr="003F497E">
              <w:rPr>
                <w:rFonts w:asciiTheme="minorHAnsi" w:hAnsiTheme="minorHAnsi" w:cstheme="minorHAnsi"/>
                <w:lang w:eastAsia="ja-JP"/>
              </w:rPr>
              <w:t>Interdisziplinäres M.: OS/Ü</w:t>
            </w:r>
            <w:r w:rsidRPr="003F497E">
              <w:rPr>
                <w:rFonts w:asciiTheme="minorHAnsi" w:hAnsiTheme="minorHAnsi" w:cstheme="minorHAnsi"/>
              </w:rPr>
              <w:t xml:space="preserve"> </w:t>
            </w:r>
          </w:p>
        </w:tc>
      </w:tr>
      <w:tr w:rsidR="006F4A72" w:rsidRPr="00B26EA9" w14:paraId="63ACDA5B" w14:textId="77777777" w:rsidTr="006F4A72">
        <w:tc>
          <w:tcPr>
            <w:tcW w:w="2268" w:type="dxa"/>
            <w:vMerge/>
            <w:tcBorders>
              <w:left w:val="single" w:sz="4" w:space="0" w:color="auto"/>
              <w:right w:val="single" w:sz="4" w:space="0" w:color="auto"/>
            </w:tcBorders>
            <w:vAlign w:val="center"/>
          </w:tcPr>
          <w:p w14:paraId="2E345ED0"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A26166C"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1237044E"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 xml:space="preserve">FS, GW und FW </w:t>
            </w:r>
          </w:p>
        </w:tc>
      </w:tr>
      <w:tr w:rsidR="006F4A72" w:rsidRPr="00B26EA9" w14:paraId="4EA4AA00" w14:textId="77777777" w:rsidTr="006F4A72">
        <w:tc>
          <w:tcPr>
            <w:tcW w:w="2268" w:type="dxa"/>
            <w:vMerge/>
            <w:tcBorders>
              <w:left w:val="single" w:sz="4" w:space="0" w:color="auto"/>
              <w:right w:val="single" w:sz="4" w:space="0" w:color="auto"/>
            </w:tcBorders>
            <w:vAlign w:val="center"/>
          </w:tcPr>
          <w:p w14:paraId="7941D3D6" w14:textId="77777777" w:rsidR="006F4A72" w:rsidRPr="003F497E" w:rsidRDefault="006F4A72" w:rsidP="006F4A7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D689F77"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61BA99A1"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lang w:eastAsia="ja-JP"/>
              </w:rPr>
              <w:t>ÜK</w:t>
            </w:r>
          </w:p>
        </w:tc>
      </w:tr>
      <w:tr w:rsidR="006F4A72" w:rsidRPr="00B26EA9" w14:paraId="00715AE8" w14:textId="77777777" w:rsidTr="006F4A72">
        <w:tc>
          <w:tcPr>
            <w:tcW w:w="9639" w:type="dxa"/>
            <w:gridSpan w:val="4"/>
            <w:tcBorders>
              <w:left w:val="single" w:sz="4" w:space="0" w:color="auto"/>
              <w:right w:val="single" w:sz="4" w:space="0" w:color="auto"/>
            </w:tcBorders>
            <w:shd w:val="clear" w:color="auto" w:fill="D9D9D9" w:themeFill="background1" w:themeFillShade="D9"/>
            <w:vAlign w:val="center"/>
          </w:tcPr>
          <w:p w14:paraId="1E1AAD26" w14:textId="77777777" w:rsidR="006F4A72" w:rsidRPr="003F497E" w:rsidRDefault="006F4A72" w:rsidP="006F4A72">
            <w:pPr>
              <w:rPr>
                <w:rFonts w:asciiTheme="minorHAnsi" w:hAnsiTheme="minorHAnsi" w:cstheme="minorHAnsi"/>
                <w:lang w:eastAsia="ja-JP"/>
              </w:rPr>
            </w:pPr>
            <w:r w:rsidRPr="003F497E">
              <w:rPr>
                <w:rFonts w:asciiTheme="minorHAnsi" w:hAnsiTheme="minorHAnsi" w:cstheme="minorHAnsi"/>
              </w:rPr>
              <w:t xml:space="preserve">Übungen gemäß der </w:t>
            </w:r>
            <w:r w:rsidRPr="003F497E">
              <w:rPr>
                <w:rFonts w:asciiTheme="minorHAnsi" w:hAnsiTheme="minorHAnsi" w:cstheme="minorHAnsi"/>
                <w:b/>
                <w:bCs/>
              </w:rPr>
              <w:t>Spalte "Ü allg."</w:t>
            </w:r>
            <w:r w:rsidRPr="003F497E">
              <w:rPr>
                <w:rFonts w:asciiTheme="minorHAnsi" w:hAnsiTheme="minorHAnsi" w:cstheme="minorHAnsi"/>
              </w:rPr>
              <w:t xml:space="preserve"> können in jedem Modul angerechnet werden, für das Studienplan bzw. Modulhandbuch eine entsprechende Übung vorsehen. Für </w:t>
            </w:r>
            <w:r w:rsidRPr="003F497E">
              <w:rPr>
                <w:rFonts w:asciiTheme="minorHAnsi" w:hAnsiTheme="minorHAnsi" w:cstheme="minorHAnsi"/>
                <w:b/>
                <w:bCs/>
                <w:i/>
                <w:iCs/>
              </w:rPr>
              <w:t>HfJS-Studiengänge mit Themenmodulen</w:t>
            </w:r>
            <w:r w:rsidRPr="003F497E">
              <w:rPr>
                <w:rFonts w:asciiTheme="minorHAnsi" w:hAnsiTheme="minorHAnsi" w:cstheme="minorHAnsi"/>
              </w:rPr>
              <w:t xml:space="preserve"> gilt: Soll die Übung innerhalb eines bestimmten Themenmoduls angerechnet werden, so ist die oben angegebene Zuordnung verbindlich.</w:t>
            </w:r>
          </w:p>
        </w:tc>
      </w:tr>
    </w:tbl>
    <w:p w14:paraId="17B9306E" w14:textId="77777777" w:rsidR="003530A8" w:rsidRDefault="003530A8">
      <w:pPr>
        <w:widowControl/>
      </w:pPr>
    </w:p>
    <w:p w14:paraId="36839DA4" w14:textId="77777777" w:rsidR="0062037E" w:rsidRDefault="0062037E">
      <w:pPr>
        <w:widowControl/>
      </w:pPr>
    </w:p>
    <w:p w14:paraId="72436BF6" w14:textId="77777777" w:rsidR="00DB6BFA" w:rsidRDefault="00DB6BFA">
      <w:pPr>
        <w:widowControl/>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DB6BFA" w:rsidRPr="005E0308" w14:paraId="20FA3A76" w14:textId="77777777" w:rsidTr="00AA6B89">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1F91BA8C"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34AE6234" w14:textId="77777777" w:rsidR="00DB6BFA" w:rsidRPr="005E0308" w:rsidRDefault="00DB6BFA" w:rsidP="00AA6B89">
            <w:pPr>
              <w:pStyle w:val="StandardWeb"/>
              <w:spacing w:before="0" w:after="240"/>
              <w:jc w:val="center"/>
              <w:rPr>
                <w:rFonts w:asciiTheme="minorHAnsi" w:hAnsiTheme="minorHAnsi" w:cstheme="minorHAnsi"/>
                <w:i/>
                <w:iCs/>
                <w:color w:val="auto"/>
                <w:lang w:val="en-US" w:eastAsia="ja-JP"/>
              </w:rPr>
            </w:pPr>
            <w:r w:rsidRPr="005E0308">
              <w:rPr>
                <w:rFonts w:asciiTheme="minorHAnsi" w:hAnsiTheme="minorHAnsi" w:cstheme="minorHAnsi"/>
                <w:b/>
                <w:bCs/>
                <w:color w:val="auto"/>
                <w:lang w:val="en-US"/>
              </w:rPr>
              <w:t>Reading</w:t>
            </w:r>
            <w:r w:rsidRPr="005E0308">
              <w:rPr>
                <w:rFonts w:asciiTheme="minorHAnsi" w:hAnsiTheme="minorHAnsi" w:cstheme="minorHAnsi"/>
                <w:color w:val="auto"/>
                <w:lang w:val="en-US"/>
              </w:rPr>
              <w:t xml:space="preserve"> </w:t>
            </w:r>
            <w:r w:rsidRPr="005E0308">
              <w:rPr>
                <w:rFonts w:asciiTheme="minorHAnsi" w:hAnsiTheme="minorHAnsi" w:cstheme="minorHAnsi"/>
                <w:b/>
                <w:bCs/>
                <w:color w:val="auto"/>
                <w:lang w:val="en-US"/>
              </w:rPr>
              <w:t xml:space="preserve">Moses Mendelssohn's </w:t>
            </w:r>
            <w:r w:rsidRPr="005E0308">
              <w:rPr>
                <w:rFonts w:asciiTheme="minorHAnsi" w:hAnsiTheme="minorHAnsi" w:cstheme="minorHAnsi"/>
                <w:b/>
                <w:bCs/>
                <w:i/>
                <w:iCs/>
                <w:color w:val="auto"/>
                <w:lang w:val="en-US"/>
              </w:rPr>
              <w:t>Jerusalem</w:t>
            </w:r>
          </w:p>
        </w:tc>
      </w:tr>
      <w:tr w:rsidR="00DB6BFA" w:rsidRPr="005E0308" w14:paraId="3835B1B2" w14:textId="77777777" w:rsidTr="00AA6B89">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AA184FA"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617748EE" w14:textId="77777777" w:rsidR="00DB6BFA" w:rsidRPr="005E0308" w:rsidRDefault="00DB6BFA" w:rsidP="00AA6B89">
            <w:pPr>
              <w:pStyle w:val="StandardWeb"/>
              <w:spacing w:before="0" w:after="0"/>
              <w:rPr>
                <w:rFonts w:asciiTheme="minorHAnsi" w:hAnsiTheme="minorHAnsi" w:cstheme="minorHAnsi"/>
                <w:color w:val="auto"/>
                <w:rtl/>
                <w:lang w:val="en-US" w:eastAsia="ja-JP"/>
              </w:rPr>
            </w:pPr>
            <w:r w:rsidRPr="005E0308">
              <w:rPr>
                <w:rFonts w:asciiTheme="minorHAnsi" w:hAnsiTheme="minorHAnsi" w:cstheme="minorHAnsi"/>
                <w:color w:val="auto"/>
                <w:lang w:val="en-US" w:eastAsia="ja-JP"/>
              </w:rPr>
              <w:t xml:space="preserve">Gastprof. Dr. Yael Sela </w:t>
            </w:r>
          </w:p>
        </w:tc>
      </w:tr>
      <w:tr w:rsidR="00DB6BFA" w:rsidRPr="00A40BED" w14:paraId="6AC34FC7"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7EEECE54"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2A6E7676" w14:textId="77777777" w:rsidR="00DB6BFA" w:rsidRPr="005E0308" w:rsidRDefault="00DB6BFA" w:rsidP="00AA6B89">
            <w:pPr>
              <w:pStyle w:val="StandardWeb"/>
              <w:spacing w:before="0" w:after="80"/>
              <w:rPr>
                <w:rFonts w:asciiTheme="minorHAnsi" w:hAnsiTheme="minorHAnsi" w:cstheme="minorHAnsi"/>
                <w:i/>
                <w:iCs/>
                <w:lang w:val="en-US"/>
              </w:rPr>
            </w:pPr>
            <w:r w:rsidRPr="005E0308">
              <w:rPr>
                <w:rFonts w:asciiTheme="minorHAnsi" w:hAnsiTheme="minorHAnsi" w:cstheme="minorHAnsi"/>
                <w:color w:val="auto"/>
                <w:lang w:val="en-US" w:eastAsia="ja-JP"/>
              </w:rPr>
              <w:t>Oberseminar</w:t>
            </w:r>
            <w:r>
              <w:rPr>
                <w:rFonts w:asciiTheme="minorHAnsi" w:hAnsiTheme="minorHAnsi" w:cstheme="minorHAnsi"/>
                <w:lang w:val="en-US" w:eastAsia="ja-JP"/>
              </w:rPr>
              <w:t xml:space="preserve"> / </w:t>
            </w:r>
            <w:r w:rsidRPr="005E0308">
              <w:rPr>
                <w:rFonts w:asciiTheme="minorHAnsi" w:hAnsiTheme="minorHAnsi" w:cstheme="minorHAnsi"/>
                <w:lang w:val="en-US" w:eastAsia="ja-JP"/>
              </w:rPr>
              <w:t>Übung</w:t>
            </w:r>
            <w:r w:rsidRPr="005E0308">
              <w:rPr>
                <w:rFonts w:asciiTheme="minorHAnsi" w:hAnsiTheme="minorHAnsi" w:cstheme="minorHAnsi"/>
                <w:i/>
                <w:iCs/>
                <w:lang w:val="en-US"/>
              </w:rPr>
              <w:t xml:space="preserve"> (</w:t>
            </w:r>
            <w:r>
              <w:rPr>
                <w:rFonts w:asciiTheme="minorHAnsi" w:hAnsiTheme="minorHAnsi" w:cstheme="minorHAnsi"/>
                <w:i/>
                <w:iCs/>
                <w:lang w:val="en-US"/>
              </w:rPr>
              <w:t>o</w:t>
            </w:r>
            <w:r w:rsidRPr="005E0308">
              <w:rPr>
                <w:rFonts w:asciiTheme="minorHAnsi" w:hAnsiTheme="minorHAnsi" w:cstheme="minorHAnsi"/>
                <w:i/>
                <w:iCs/>
                <w:lang w:val="en-US"/>
              </w:rPr>
              <w:t>pen to M.A. students and advanced B.A. students from semester 5)</w:t>
            </w:r>
          </w:p>
        </w:tc>
      </w:tr>
      <w:tr w:rsidR="00DB6BFA" w:rsidRPr="005E0308" w14:paraId="4632C717" w14:textId="77777777" w:rsidTr="00AA6B89">
        <w:tc>
          <w:tcPr>
            <w:tcW w:w="2268" w:type="dxa"/>
            <w:tcBorders>
              <w:top w:val="single" w:sz="4" w:space="0" w:color="auto"/>
              <w:left w:val="single" w:sz="4" w:space="0" w:color="auto"/>
              <w:bottom w:val="single" w:sz="4" w:space="0" w:color="auto"/>
              <w:right w:val="single" w:sz="4" w:space="0" w:color="auto"/>
            </w:tcBorders>
          </w:tcPr>
          <w:p w14:paraId="61D866FF"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45F43F72"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English</w:t>
            </w:r>
          </w:p>
        </w:tc>
      </w:tr>
      <w:tr w:rsidR="00DB6BFA" w:rsidRPr="005E0308" w14:paraId="559670A8" w14:textId="77777777" w:rsidTr="00AA6B89">
        <w:tc>
          <w:tcPr>
            <w:tcW w:w="2268" w:type="dxa"/>
            <w:tcBorders>
              <w:top w:val="single" w:sz="4" w:space="0" w:color="auto"/>
              <w:left w:val="single" w:sz="4" w:space="0" w:color="auto"/>
              <w:bottom w:val="single" w:sz="4" w:space="0" w:color="auto"/>
              <w:right w:val="single" w:sz="4" w:space="0" w:color="auto"/>
            </w:tcBorders>
          </w:tcPr>
          <w:p w14:paraId="250C8C8F"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D78FD33"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online</w:t>
            </w:r>
          </w:p>
        </w:tc>
      </w:tr>
      <w:tr w:rsidR="00DB6BFA" w:rsidRPr="005E0308" w14:paraId="2495F379"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076CC2DD"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27C45FD" w14:textId="77777777" w:rsidR="00DB6BFA" w:rsidRPr="005E0308" w:rsidRDefault="00DB6BFA" w:rsidP="00AA6B89">
            <w:pPr>
              <w:rPr>
                <w:rFonts w:asciiTheme="minorHAnsi" w:hAnsiTheme="minorHAnsi" w:cstheme="minorHAnsi"/>
                <w:color w:val="00B050"/>
                <w:lang w:val="en-US" w:eastAsia="ja-JP"/>
              </w:rPr>
            </w:pPr>
            <w:r w:rsidRPr="005E0308">
              <w:rPr>
                <w:rFonts w:asciiTheme="minorHAnsi" w:hAnsiTheme="minorHAnsi" w:cstheme="minorHAnsi"/>
                <w:lang w:val="en-US" w:eastAsia="ja-JP"/>
              </w:rPr>
              <w:t>Montag 16.15–17.45 Uhr</w:t>
            </w:r>
            <w:r>
              <w:rPr>
                <w:rFonts w:asciiTheme="minorHAnsi" w:hAnsiTheme="minorHAnsi" w:cstheme="minorHAnsi"/>
                <w:lang w:val="en-US" w:eastAsia="ja-JP"/>
              </w:rPr>
              <w:t>, S 4</w:t>
            </w:r>
            <w:r w:rsidR="00D471E3">
              <w:rPr>
                <w:rFonts w:asciiTheme="minorHAnsi" w:hAnsiTheme="minorHAnsi" w:cstheme="minorHAnsi"/>
                <w:lang w:val="en-US" w:eastAsia="ja-JP"/>
              </w:rPr>
              <w:t xml:space="preserve"> (Beginn 28.4.)</w:t>
            </w:r>
          </w:p>
        </w:tc>
      </w:tr>
      <w:tr w:rsidR="00DB6BFA" w:rsidRPr="00A40BED" w14:paraId="2C0F4060"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27AA267A"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spacing w:val="-8"/>
                <w:lang w:val="en-US" w:eastAsia="ja-JP"/>
              </w:rPr>
              <w:t>Weitere erforderliche</w:t>
            </w:r>
            <w:r w:rsidRPr="005E0308">
              <w:rPr>
                <w:rFonts w:asciiTheme="minorHAnsi" w:hAnsiTheme="minorHAnsi" w:cstheme="minorHAnsi"/>
                <w:lang w:val="en-US"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4592CEAB" w14:textId="77777777" w:rsidR="00DB6BFA" w:rsidRPr="005E0308" w:rsidRDefault="00DB6BFA" w:rsidP="00AA6B89">
            <w:pPr>
              <w:pStyle w:val="StandardWeb"/>
              <w:spacing w:before="0" w:after="0"/>
              <w:rPr>
                <w:rFonts w:asciiTheme="minorHAnsi" w:hAnsiTheme="minorHAnsi" w:cstheme="minorHAnsi"/>
                <w:color w:val="auto"/>
                <w:lang w:val="en-US" w:eastAsia="ja-JP"/>
              </w:rPr>
            </w:pPr>
            <w:r w:rsidRPr="005E0308">
              <w:rPr>
                <w:rFonts w:asciiTheme="minorHAnsi" w:hAnsiTheme="minorHAnsi" w:cstheme="minorHAnsi"/>
                <w:color w:val="auto"/>
                <w:lang w:val="en-US" w:eastAsia="ja-JP"/>
              </w:rPr>
              <w:t>German reading and comprehension: desirable</w:t>
            </w:r>
          </w:p>
        </w:tc>
      </w:tr>
      <w:tr w:rsidR="00DB6BFA" w:rsidRPr="00A40BED" w14:paraId="7C3B9723"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60257CF0"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936E9C4" w14:textId="77777777" w:rsidR="00DB6BFA" w:rsidRPr="005E0308" w:rsidRDefault="00DB6BFA" w:rsidP="00AA6B89">
            <w:pPr>
              <w:pStyle w:val="StandardWeb"/>
              <w:spacing w:before="0" w:after="80"/>
              <w:rPr>
                <w:rFonts w:asciiTheme="minorHAnsi" w:hAnsiTheme="minorHAnsi" w:cstheme="minorHAnsi"/>
                <w:i/>
                <w:iCs/>
                <w:lang w:val="en-US"/>
              </w:rPr>
            </w:pPr>
            <w:r w:rsidRPr="00EC1B65">
              <w:rPr>
                <w:rFonts w:asciiTheme="minorHAnsi" w:hAnsiTheme="minorHAnsi" w:cstheme="minorHAnsi"/>
                <w:i/>
                <w:iCs/>
                <w:lang w:val="en-US"/>
              </w:rPr>
              <w:t>Open to M.A. students and advanced B.A. students (from semester 5).</w:t>
            </w:r>
          </w:p>
          <w:p w14:paraId="6AB2D13A" w14:textId="77777777" w:rsidR="00DB6BFA" w:rsidRPr="00DB6BFA" w:rsidRDefault="00DB6BFA" w:rsidP="00AA6B89">
            <w:pPr>
              <w:spacing w:after="80"/>
              <w:rPr>
                <w:rFonts w:asciiTheme="minorHAnsi" w:hAnsiTheme="minorHAnsi" w:cstheme="minorHAnsi"/>
                <w:lang w:val="en-US"/>
              </w:rPr>
            </w:pPr>
            <w:r w:rsidRPr="00DB6BFA">
              <w:rPr>
                <w:rFonts w:asciiTheme="minorHAnsi" w:hAnsiTheme="minorHAnsi" w:cstheme="minorHAnsi"/>
                <w:lang w:val="en-US"/>
              </w:rPr>
              <w:t xml:space="preserve">The seminar offers a guided close reading of key sections in a key work of modern Jewish thought and one of the most important works of modern political theology, Mendelssohn’s 1783 </w:t>
            </w:r>
            <w:r w:rsidRPr="00DB6BFA">
              <w:rPr>
                <w:rFonts w:asciiTheme="minorHAnsi" w:hAnsiTheme="minorHAnsi" w:cstheme="minorHAnsi"/>
                <w:i/>
                <w:iCs/>
                <w:lang w:val="en-US"/>
              </w:rPr>
              <w:t>Jerusalem</w:t>
            </w:r>
            <w:r w:rsidRPr="00DB6BFA">
              <w:rPr>
                <w:rFonts w:asciiTheme="minorHAnsi" w:hAnsiTheme="minorHAnsi" w:cstheme="minorHAnsi"/>
                <w:lang w:val="en-US"/>
              </w:rPr>
              <w:t>, alongside a contextual discussion of the work, its origins, and its reception.</w:t>
            </w:r>
          </w:p>
          <w:p w14:paraId="691193C8" w14:textId="77777777" w:rsidR="00DB6BFA" w:rsidRPr="00DB6BFA" w:rsidRDefault="00DB6BFA" w:rsidP="00AA6B89">
            <w:pPr>
              <w:spacing w:after="80"/>
              <w:rPr>
                <w:rFonts w:asciiTheme="minorHAnsi" w:hAnsiTheme="minorHAnsi" w:cstheme="minorHAnsi"/>
                <w:lang w:val="en-US"/>
              </w:rPr>
            </w:pPr>
            <w:r w:rsidRPr="00DB6BFA">
              <w:rPr>
                <w:rFonts w:asciiTheme="minorHAnsi" w:hAnsiTheme="minorHAnsi" w:cstheme="minorHAnsi"/>
                <w:lang w:val="en-US"/>
              </w:rPr>
              <w:t>The aim of the seminar is to understand the revolutionary ideas in this text, Mendelssohn’s philosophical innovations in the context of European political and politico-theological thought, and the truly seminal role of the essay at the outset of modern Jewish thought and Jewish modernity.</w:t>
            </w:r>
          </w:p>
          <w:p w14:paraId="625F4735" w14:textId="77777777" w:rsidR="00DB6BFA" w:rsidRPr="005E0308" w:rsidRDefault="00DB6BFA" w:rsidP="00AA6B89">
            <w:pPr>
              <w:spacing w:after="80"/>
              <w:rPr>
                <w:rFonts w:asciiTheme="minorHAnsi" w:hAnsiTheme="minorHAnsi" w:cstheme="minorHAnsi"/>
                <w:lang w:val="en-US"/>
              </w:rPr>
            </w:pPr>
            <w:r w:rsidRPr="00DB6BFA">
              <w:rPr>
                <w:rFonts w:asciiTheme="minorHAnsi" w:hAnsiTheme="minorHAnsi" w:cstheme="minorHAnsi"/>
                <w:lang w:val="en-US"/>
              </w:rPr>
              <w:t>Course evaluation in LP: presence, preparation, participation (2); final seminar essay (5); a short presentation (1,5); weekly mini-assignments (1,5).</w:t>
            </w:r>
          </w:p>
        </w:tc>
      </w:tr>
      <w:tr w:rsidR="00DB6BFA" w:rsidRPr="005E0308" w14:paraId="59CC21CE"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15222695"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5A2EE830" w14:textId="77777777" w:rsidR="00DB6BFA" w:rsidRPr="005E0308" w:rsidRDefault="00DB6BFA" w:rsidP="00AA6B89">
            <w:pPr>
              <w:pStyle w:val="StandardWeb"/>
              <w:spacing w:before="0" w:after="80"/>
              <w:rPr>
                <w:rFonts w:asciiTheme="minorHAnsi" w:hAnsiTheme="minorHAnsi" w:cstheme="minorHAnsi"/>
                <w:b/>
                <w:bCs/>
                <w:color w:val="auto"/>
                <w:lang w:val="en-US" w:eastAsia="ja-JP"/>
              </w:rPr>
            </w:pPr>
            <w:r w:rsidRPr="005E0308">
              <w:rPr>
                <w:rFonts w:asciiTheme="minorHAnsi" w:hAnsiTheme="minorHAnsi" w:cstheme="minorHAnsi"/>
                <w:b/>
                <w:bCs/>
                <w:color w:val="auto"/>
                <w:lang w:val="en-US" w:eastAsia="ja-JP"/>
              </w:rPr>
              <w:t>Preliminary and general literature:</w:t>
            </w:r>
          </w:p>
          <w:p w14:paraId="548E4CE8" w14:textId="77777777" w:rsidR="00DB6BFA" w:rsidRPr="005E0308" w:rsidRDefault="00DB6BFA" w:rsidP="00AA6B89">
            <w:pPr>
              <w:spacing w:after="80"/>
              <w:ind w:left="26"/>
              <w:rPr>
                <w:rFonts w:asciiTheme="minorHAnsi" w:hAnsiTheme="minorHAnsi" w:cstheme="minorHAnsi"/>
                <w:lang w:val="en-US"/>
              </w:rPr>
            </w:pPr>
            <w:r w:rsidRPr="005E0308">
              <w:rPr>
                <w:rFonts w:asciiTheme="minorHAnsi" w:eastAsia="Times New Roman" w:hAnsiTheme="minorHAnsi" w:cstheme="minorHAnsi"/>
                <w:lang w:val="en-US" w:eastAsia="ja-JP"/>
              </w:rPr>
              <w:t>Shmuel</w:t>
            </w:r>
            <w:r w:rsidRPr="005E0308">
              <w:rPr>
                <w:rFonts w:asciiTheme="minorHAnsi" w:hAnsiTheme="minorHAnsi" w:cstheme="minorHAnsi"/>
                <w:lang w:val="en-US" w:eastAsia="ja-JP"/>
              </w:rPr>
              <w:t xml:space="preserve"> </w:t>
            </w:r>
            <w:r w:rsidRPr="005E0308">
              <w:rPr>
                <w:rFonts w:asciiTheme="minorHAnsi" w:eastAsia="Times New Roman" w:hAnsiTheme="minorHAnsi" w:cstheme="minorHAnsi"/>
                <w:lang w:val="en-US" w:eastAsia="ja-JP"/>
              </w:rPr>
              <w:t xml:space="preserve">Feiner, </w:t>
            </w:r>
            <w:r w:rsidRPr="005E0308">
              <w:rPr>
                <w:rFonts w:asciiTheme="minorHAnsi" w:eastAsia="Times New Roman" w:hAnsiTheme="minorHAnsi" w:cstheme="minorHAnsi"/>
                <w:i/>
                <w:iCs/>
                <w:lang w:val="en-US" w:eastAsia="ja-JP"/>
              </w:rPr>
              <w:t xml:space="preserve">Moses Mendelssohn: Sage of Modernity </w:t>
            </w:r>
            <w:r w:rsidRPr="005E0308">
              <w:rPr>
                <w:rFonts w:asciiTheme="minorHAnsi" w:eastAsia="Times New Roman" w:hAnsiTheme="minorHAnsi" w:cstheme="minorHAnsi"/>
                <w:lang w:val="en-US" w:eastAsia="ja-JP"/>
              </w:rPr>
              <w:t>(2010)</w:t>
            </w:r>
            <w:r w:rsidRPr="005E0308">
              <w:rPr>
                <w:rFonts w:asciiTheme="minorHAnsi" w:hAnsiTheme="minorHAnsi" w:cstheme="minorHAnsi"/>
                <w:lang w:val="en-US" w:eastAsia="ja-JP"/>
              </w:rPr>
              <w:t xml:space="preserve">. </w:t>
            </w:r>
          </w:p>
          <w:p w14:paraId="72294774" w14:textId="77777777" w:rsidR="00DB6BFA" w:rsidRPr="005E0308" w:rsidRDefault="00DB6BFA" w:rsidP="00AA6B89">
            <w:pPr>
              <w:spacing w:after="80"/>
              <w:ind w:left="26"/>
              <w:rPr>
                <w:rFonts w:asciiTheme="minorHAnsi" w:hAnsiTheme="minorHAnsi" w:cstheme="minorHAnsi"/>
                <w:lang w:val="en-US"/>
              </w:rPr>
            </w:pPr>
            <w:r w:rsidRPr="005E0308">
              <w:rPr>
                <w:rFonts w:asciiTheme="minorHAnsi" w:hAnsiTheme="minorHAnsi" w:cstheme="minorHAnsi"/>
                <w:lang w:val="en-US"/>
              </w:rPr>
              <w:t xml:space="preserve">Gideon Freudenthal, </w:t>
            </w:r>
            <w:r w:rsidRPr="005E0308">
              <w:rPr>
                <w:rFonts w:asciiTheme="minorHAnsi" w:hAnsiTheme="minorHAnsi" w:cstheme="minorHAnsi"/>
                <w:i/>
                <w:iCs/>
                <w:lang w:val="en-US"/>
              </w:rPr>
              <w:t>No Religion without Idolatry: Moses Mendelssohn’s Jewish Enlightenment</w:t>
            </w:r>
            <w:r w:rsidRPr="005E0308">
              <w:rPr>
                <w:rFonts w:asciiTheme="minorHAnsi" w:hAnsiTheme="minorHAnsi" w:cstheme="minorHAnsi"/>
                <w:lang w:val="en-US"/>
              </w:rPr>
              <w:t xml:space="preserve"> (2012).</w:t>
            </w:r>
          </w:p>
          <w:p w14:paraId="34A731EA" w14:textId="77777777" w:rsidR="00DB6BFA" w:rsidRPr="005E0308" w:rsidRDefault="00DB6BFA" w:rsidP="00AA6B89">
            <w:pPr>
              <w:spacing w:after="80"/>
              <w:ind w:left="26"/>
              <w:rPr>
                <w:rFonts w:asciiTheme="minorHAnsi" w:hAnsiTheme="minorHAnsi" w:cstheme="minorHAnsi"/>
                <w:lang w:val="en-US"/>
              </w:rPr>
            </w:pPr>
            <w:r w:rsidRPr="005E0308">
              <w:rPr>
                <w:rFonts w:asciiTheme="minorHAnsi" w:hAnsiTheme="minorHAnsi" w:cstheme="minorHAnsi"/>
                <w:lang w:val="en-US"/>
              </w:rPr>
              <w:t>Michah Gottlieb,</w:t>
            </w:r>
            <w:r w:rsidRPr="005E0308">
              <w:rPr>
                <w:rFonts w:asciiTheme="minorHAnsi" w:hAnsiTheme="minorHAnsi" w:cstheme="minorHAnsi"/>
                <w:i/>
                <w:iCs/>
                <w:lang w:val="en-US"/>
              </w:rPr>
              <w:t xml:space="preserve"> Faith and Freedom, Moses Mendelssohn’s Theological-Political Thought</w:t>
            </w:r>
            <w:r w:rsidRPr="005E0308">
              <w:rPr>
                <w:rFonts w:asciiTheme="minorHAnsi" w:hAnsiTheme="minorHAnsi" w:cstheme="minorHAnsi"/>
                <w:lang w:val="en-US"/>
              </w:rPr>
              <w:t xml:space="preserve"> (2011). </w:t>
            </w:r>
          </w:p>
          <w:p w14:paraId="0D32B2C1" w14:textId="77777777" w:rsidR="00DB6BFA" w:rsidRPr="005E0308" w:rsidRDefault="00DB6BFA" w:rsidP="00AA6B89">
            <w:pPr>
              <w:spacing w:after="80"/>
              <w:ind w:left="26"/>
              <w:rPr>
                <w:rFonts w:asciiTheme="minorHAnsi" w:hAnsiTheme="minorHAnsi" w:cstheme="minorHAnsi"/>
                <w:lang w:val="en-US" w:eastAsia="ja-JP"/>
              </w:rPr>
            </w:pPr>
            <w:r w:rsidRPr="005E0308">
              <w:rPr>
                <w:rFonts w:asciiTheme="minorHAnsi" w:hAnsiTheme="minorHAnsi" w:cstheme="minorHAnsi"/>
                <w:lang w:val="en-US" w:eastAsia="ja-JP"/>
              </w:rPr>
              <w:t xml:space="preserve">Elias Sacks, </w:t>
            </w:r>
            <w:r w:rsidRPr="005E0308">
              <w:rPr>
                <w:rFonts w:asciiTheme="minorHAnsi" w:hAnsiTheme="minorHAnsi" w:cstheme="minorHAnsi"/>
                <w:i/>
                <w:iCs/>
                <w:lang w:val="en-US" w:eastAsia="ja-JP"/>
              </w:rPr>
              <w:t>Moses Mendelssohn’s Living Script</w:t>
            </w:r>
            <w:r w:rsidRPr="005E0308">
              <w:rPr>
                <w:rFonts w:asciiTheme="minorHAnsi" w:hAnsiTheme="minorHAnsi" w:cstheme="minorHAnsi"/>
                <w:lang w:val="en-US" w:eastAsia="ja-JP"/>
              </w:rPr>
              <w:t xml:space="preserve"> (2011). </w:t>
            </w:r>
          </w:p>
          <w:p w14:paraId="6D005A4C" w14:textId="77777777" w:rsidR="00DB6BFA" w:rsidRPr="005E0308" w:rsidRDefault="00DB6BFA" w:rsidP="00AA6B89">
            <w:pPr>
              <w:pStyle w:val="StandardWeb"/>
              <w:spacing w:before="0" w:after="80"/>
              <w:rPr>
                <w:rFonts w:asciiTheme="minorHAnsi" w:hAnsiTheme="minorHAnsi" w:cstheme="minorHAnsi"/>
                <w:color w:val="auto"/>
                <w:lang w:val="en-US"/>
              </w:rPr>
            </w:pPr>
            <w:r w:rsidRPr="005E0308">
              <w:rPr>
                <w:rFonts w:asciiTheme="minorHAnsi" w:hAnsiTheme="minorHAnsi" w:cstheme="minorHAnsi"/>
                <w:color w:val="auto"/>
                <w:lang w:val="en-US"/>
              </w:rPr>
              <w:t xml:space="preserve">David Sorkin, </w:t>
            </w:r>
            <w:r w:rsidRPr="005E0308">
              <w:rPr>
                <w:rFonts w:asciiTheme="minorHAnsi" w:hAnsiTheme="minorHAnsi" w:cstheme="minorHAnsi"/>
                <w:i/>
                <w:iCs/>
                <w:color w:val="auto"/>
                <w:lang w:val="en-US"/>
              </w:rPr>
              <w:t>Moses Mendelssohn and the Religious Enlightenment</w:t>
            </w:r>
            <w:r w:rsidRPr="005E0308">
              <w:rPr>
                <w:rFonts w:asciiTheme="minorHAnsi" w:hAnsiTheme="minorHAnsi" w:cstheme="minorHAnsi"/>
                <w:color w:val="auto"/>
                <w:lang w:val="en-US"/>
              </w:rPr>
              <w:t xml:space="preserve"> (1996).</w:t>
            </w:r>
          </w:p>
          <w:p w14:paraId="4194FAB0" w14:textId="77777777" w:rsidR="00DB6BFA" w:rsidRPr="005E0308" w:rsidRDefault="00DB6BFA" w:rsidP="00AA6B89">
            <w:pPr>
              <w:pStyle w:val="StandardWeb"/>
              <w:spacing w:before="0" w:after="80"/>
              <w:rPr>
                <w:rFonts w:asciiTheme="minorHAnsi" w:hAnsiTheme="minorHAnsi" w:cstheme="minorHAnsi"/>
                <w:color w:val="auto"/>
                <w:lang w:val="en-US" w:eastAsia="ja-JP"/>
              </w:rPr>
            </w:pPr>
            <w:r w:rsidRPr="005E0308">
              <w:rPr>
                <w:rFonts w:asciiTheme="minorHAnsi" w:hAnsiTheme="minorHAnsi" w:cstheme="minorHAnsi"/>
                <w:b/>
                <w:bCs/>
                <w:lang w:val="en-US"/>
              </w:rPr>
              <w:lastRenderedPageBreak/>
              <w:t>Primary Sources</w:t>
            </w:r>
            <w:r w:rsidRPr="005E0308">
              <w:rPr>
                <w:rFonts w:asciiTheme="minorHAnsi" w:hAnsiTheme="minorHAnsi" w:cstheme="minorHAnsi"/>
                <w:color w:val="auto"/>
                <w:lang w:val="en-US"/>
              </w:rPr>
              <w:t>:</w:t>
            </w:r>
          </w:p>
          <w:p w14:paraId="0B620D21" w14:textId="77777777" w:rsidR="00DB6BFA" w:rsidRPr="005E0308" w:rsidRDefault="00DB6BFA" w:rsidP="00AA6B89">
            <w:pPr>
              <w:spacing w:after="80"/>
              <w:ind w:left="26"/>
              <w:rPr>
                <w:rFonts w:asciiTheme="minorHAnsi" w:hAnsiTheme="minorHAnsi" w:cstheme="minorHAnsi"/>
                <w:lang w:eastAsia="ja-JP"/>
              </w:rPr>
            </w:pPr>
            <w:r w:rsidRPr="005E0308">
              <w:rPr>
                <w:rFonts w:asciiTheme="minorHAnsi" w:hAnsiTheme="minorHAnsi" w:cstheme="minorHAnsi"/>
                <w:lang w:val="en-US" w:eastAsia="ja-JP"/>
              </w:rPr>
              <w:t xml:space="preserve">Moses Mendelssohn, </w:t>
            </w:r>
            <w:r w:rsidRPr="005E0308">
              <w:rPr>
                <w:rFonts w:asciiTheme="minorHAnsi" w:hAnsiTheme="minorHAnsi" w:cstheme="minorHAnsi"/>
                <w:i/>
                <w:iCs/>
                <w:lang w:val="en-US" w:eastAsia="ja-JP"/>
              </w:rPr>
              <w:t>Jerusalem, or on Religious Power and Judaism</w:t>
            </w:r>
            <w:r w:rsidRPr="005E0308">
              <w:rPr>
                <w:rFonts w:asciiTheme="minorHAnsi" w:hAnsiTheme="minorHAnsi" w:cstheme="minorHAnsi"/>
                <w:lang w:val="en-US" w:eastAsia="ja-JP"/>
              </w:rPr>
              <w:t xml:space="preserve">. Translated by Allan Arkush. Introduction and commentary by Alexander Altmann (1983). </w:t>
            </w:r>
            <w:r w:rsidRPr="005E0308">
              <w:rPr>
                <w:rFonts w:asciiTheme="minorHAnsi" w:hAnsiTheme="minorHAnsi" w:cstheme="minorHAnsi"/>
                <w:lang w:eastAsia="ja-JP"/>
              </w:rPr>
              <w:t xml:space="preserve">German original: </w:t>
            </w:r>
            <w:r w:rsidRPr="005E0308">
              <w:rPr>
                <w:rFonts w:asciiTheme="minorHAnsi" w:hAnsiTheme="minorHAnsi" w:cstheme="minorHAnsi"/>
                <w:i/>
                <w:iCs/>
                <w:lang w:eastAsia="ja-JP"/>
              </w:rPr>
              <w:t>Jerusalem. Oder über religiöse Macht und Judentum</w:t>
            </w:r>
            <w:r w:rsidRPr="005E0308">
              <w:rPr>
                <w:rFonts w:asciiTheme="minorHAnsi" w:hAnsiTheme="minorHAnsi" w:cstheme="minorHAnsi"/>
                <w:lang w:eastAsia="ja-JP"/>
              </w:rPr>
              <w:t xml:space="preserve"> (1783).</w:t>
            </w:r>
          </w:p>
          <w:p w14:paraId="4B9E60A3" w14:textId="77777777" w:rsidR="00DB6BFA" w:rsidRPr="005E0308" w:rsidRDefault="00DB6BFA" w:rsidP="00AA6B89">
            <w:pPr>
              <w:spacing w:after="80"/>
              <w:ind w:left="26"/>
              <w:rPr>
                <w:rFonts w:asciiTheme="minorHAnsi" w:hAnsiTheme="minorHAnsi" w:cstheme="minorHAnsi"/>
                <w:lang w:val="en-US" w:eastAsia="ja-JP"/>
              </w:rPr>
            </w:pPr>
            <w:r w:rsidRPr="005E0308">
              <w:rPr>
                <w:rFonts w:asciiTheme="minorHAnsi" w:hAnsiTheme="minorHAnsi" w:cstheme="minorHAnsi"/>
                <w:i/>
                <w:iCs/>
                <w:lang w:eastAsia="ja-JP"/>
              </w:rPr>
              <w:t>Moses Mendelssohn’s Hebrew Writings</w:t>
            </w:r>
            <w:r w:rsidRPr="005E0308">
              <w:rPr>
                <w:rFonts w:asciiTheme="minorHAnsi" w:hAnsiTheme="minorHAnsi" w:cstheme="minorHAnsi"/>
                <w:lang w:eastAsia="ja-JP"/>
              </w:rPr>
              <w:t xml:space="preserve">. </w:t>
            </w:r>
            <w:r w:rsidRPr="005E0308">
              <w:rPr>
                <w:rFonts w:asciiTheme="minorHAnsi" w:hAnsiTheme="minorHAnsi" w:cstheme="minorHAnsi"/>
                <w:lang w:val="en-US" w:eastAsia="ja-JP"/>
              </w:rPr>
              <w:t>Translated by Edward Breuer. Annotated and edited by Edward Breuer and David Sorkin (2018).</w:t>
            </w:r>
          </w:p>
          <w:p w14:paraId="15EE2928" w14:textId="77777777" w:rsidR="00DB6BFA" w:rsidRPr="005E0308" w:rsidRDefault="00DB6BFA" w:rsidP="00AA6B89">
            <w:pPr>
              <w:spacing w:after="80"/>
              <w:ind w:left="26"/>
              <w:rPr>
                <w:rFonts w:asciiTheme="minorHAnsi" w:hAnsiTheme="minorHAnsi" w:cstheme="minorHAnsi"/>
                <w:lang w:val="en-US" w:eastAsia="ja-JP"/>
              </w:rPr>
            </w:pPr>
            <w:r w:rsidRPr="005E0308">
              <w:rPr>
                <w:rFonts w:asciiTheme="minorHAnsi" w:hAnsiTheme="minorHAnsi" w:cstheme="minorHAnsi"/>
                <w:i/>
                <w:iCs/>
                <w:lang w:eastAsia="ja-JP"/>
              </w:rPr>
              <w:t>Moses Mendelssohn: Gesammelte Schriften</w:t>
            </w:r>
            <w:r w:rsidRPr="005E0308">
              <w:rPr>
                <w:rFonts w:asciiTheme="minorHAnsi" w:hAnsiTheme="minorHAnsi" w:cstheme="minorHAnsi"/>
                <w:lang w:eastAsia="ja-JP"/>
              </w:rPr>
              <w:t xml:space="preserve">. </w:t>
            </w:r>
            <w:r w:rsidRPr="005E0308">
              <w:rPr>
                <w:rFonts w:asciiTheme="minorHAnsi" w:hAnsiTheme="minorHAnsi" w:cstheme="minorHAnsi"/>
                <w:i/>
                <w:iCs/>
                <w:lang w:eastAsia="ja-JP"/>
              </w:rPr>
              <w:t>Jubiläumsausgabe</w:t>
            </w:r>
            <w:r w:rsidRPr="005E0308">
              <w:rPr>
                <w:rFonts w:asciiTheme="minorHAnsi" w:hAnsiTheme="minorHAnsi" w:cstheme="minorHAnsi"/>
                <w:lang w:eastAsia="ja-JP"/>
              </w:rPr>
              <w:t xml:space="preserve">. </w:t>
            </w:r>
            <w:r w:rsidRPr="005E0308">
              <w:rPr>
                <w:rFonts w:asciiTheme="minorHAnsi" w:hAnsiTheme="minorHAnsi" w:cstheme="minorHAnsi"/>
                <w:lang w:val="en-US" w:eastAsia="ja-JP"/>
              </w:rPr>
              <w:t xml:space="preserve">Edited by Fritz Bamberger et al. 24 vols. (1972–2023). </w:t>
            </w:r>
          </w:p>
          <w:p w14:paraId="6CAD9222" w14:textId="77777777" w:rsidR="00DB6BFA" w:rsidRPr="005E0308" w:rsidRDefault="00DB6BFA" w:rsidP="00AA6B89">
            <w:pPr>
              <w:spacing w:after="80"/>
              <w:ind w:left="26"/>
              <w:rPr>
                <w:rFonts w:asciiTheme="minorHAnsi" w:hAnsiTheme="minorHAnsi" w:cstheme="minorHAnsi"/>
                <w:lang w:val="en-US" w:eastAsia="ja-JP"/>
              </w:rPr>
            </w:pPr>
            <w:r w:rsidRPr="005E0308">
              <w:rPr>
                <w:rFonts w:asciiTheme="minorHAnsi" w:hAnsiTheme="minorHAnsi" w:cstheme="minorHAnsi"/>
                <w:i/>
                <w:iCs/>
                <w:lang w:val="en-US" w:eastAsia="ja-JP"/>
              </w:rPr>
              <w:t>Moses Mendelssohn’s Writings on Judaism, Christianity, and the Bible</w:t>
            </w:r>
            <w:r w:rsidRPr="005E0308">
              <w:rPr>
                <w:rFonts w:asciiTheme="minorHAnsi" w:hAnsiTheme="minorHAnsi" w:cstheme="minorHAnsi"/>
                <w:lang w:val="en-US" w:eastAsia="ja-JP"/>
              </w:rPr>
              <w:t xml:space="preserve">, ed. M. Gottlieb (2011). </w:t>
            </w:r>
          </w:p>
        </w:tc>
      </w:tr>
      <w:tr w:rsidR="00DB6BFA" w:rsidRPr="005E0308" w14:paraId="027E203E" w14:textId="77777777" w:rsidTr="00AA6B89">
        <w:tc>
          <w:tcPr>
            <w:tcW w:w="2268" w:type="dxa"/>
            <w:tcBorders>
              <w:top w:val="single" w:sz="4" w:space="0" w:color="auto"/>
              <w:left w:val="single" w:sz="4" w:space="0" w:color="auto"/>
              <w:bottom w:val="single" w:sz="4" w:space="0" w:color="auto"/>
              <w:right w:val="single" w:sz="4" w:space="0" w:color="auto"/>
            </w:tcBorders>
            <w:hideMark/>
          </w:tcPr>
          <w:p w14:paraId="0739B4A1"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BD34154" w14:textId="77777777" w:rsidR="00DB6BFA" w:rsidRPr="005E0308" w:rsidRDefault="00DB6BFA" w:rsidP="00AA6B89">
            <w:pPr>
              <w:spacing w:after="80"/>
              <w:rPr>
                <w:rFonts w:asciiTheme="minorHAnsi" w:hAnsiTheme="minorHAnsi" w:cstheme="minorHAnsi"/>
                <w:lang w:eastAsia="ja-JP"/>
              </w:rPr>
            </w:pPr>
            <w:r w:rsidRPr="005E0308">
              <w:rPr>
                <w:rFonts w:asciiTheme="minorHAnsi" w:hAnsiTheme="minorHAnsi" w:cstheme="minorHAnsi"/>
                <w:lang w:eastAsia="ja-JP"/>
              </w:rPr>
              <w:t>2 LP bis max. 4 LP (Ü) bzw. 10 LP (OS)</w:t>
            </w:r>
          </w:p>
        </w:tc>
      </w:tr>
      <w:tr w:rsidR="00DB6BFA" w:rsidRPr="00A40BED" w14:paraId="66349B4E" w14:textId="77777777" w:rsidTr="00AA6B89">
        <w:trPr>
          <w:cantSplit/>
          <w:trHeight w:val="567"/>
        </w:trPr>
        <w:tc>
          <w:tcPr>
            <w:tcW w:w="2268" w:type="dxa"/>
            <w:vMerge w:val="restart"/>
            <w:tcBorders>
              <w:top w:val="single" w:sz="4" w:space="0" w:color="auto"/>
              <w:left w:val="single" w:sz="4" w:space="0" w:color="auto"/>
              <w:right w:val="single" w:sz="4" w:space="0" w:color="auto"/>
            </w:tcBorders>
          </w:tcPr>
          <w:p w14:paraId="3BA78D24" w14:textId="77777777" w:rsidR="00DB6BFA" w:rsidRPr="005E0308" w:rsidRDefault="00DB6BFA" w:rsidP="00AA6B89">
            <w:pPr>
              <w:rPr>
                <w:rFonts w:asciiTheme="minorHAnsi" w:hAnsiTheme="minorHAnsi" w:cstheme="minorHAnsi"/>
                <w:lang w:val="en-US"/>
              </w:rPr>
            </w:pPr>
            <w:r w:rsidRPr="005E0308">
              <w:rPr>
                <w:rFonts w:asciiTheme="minorHAnsi" w:hAnsiTheme="minorHAnsi" w:cstheme="minorHAnsi"/>
                <w:lang w:val="en-US"/>
              </w:rPr>
              <w:t>Modul / Verwendbarkeit in Studiengang:</w:t>
            </w:r>
          </w:p>
          <w:p w14:paraId="25DE74C6"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232A07A"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B434C46"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6FD1FF1B" w14:textId="77777777" w:rsidR="00DB6BFA" w:rsidRPr="005E0308" w:rsidRDefault="00DB6BFA" w:rsidP="00AA6B89">
            <w:pPr>
              <w:rPr>
                <w:rFonts w:asciiTheme="minorHAnsi" w:hAnsiTheme="minorHAnsi" w:cstheme="minorHAnsi"/>
                <w:b/>
                <w:bCs/>
                <w:lang w:val="en-US" w:eastAsia="ja-JP"/>
              </w:rPr>
            </w:pPr>
            <w:r w:rsidRPr="005E0308">
              <w:rPr>
                <w:rFonts w:asciiTheme="minorHAnsi" w:hAnsiTheme="minorHAnsi" w:cstheme="minorHAnsi"/>
                <w:lang w:val="en-US" w:eastAsia="ja-JP"/>
              </w:rPr>
              <w:t xml:space="preserve">Modul / Themenmodul: </w:t>
            </w:r>
            <w:r w:rsidRPr="005E0308">
              <w:rPr>
                <w:rFonts w:asciiTheme="minorHAnsi" w:hAnsiTheme="minorHAnsi" w:cstheme="minorHAnsi"/>
                <w:b/>
                <w:bCs/>
                <w:lang w:val="en-US" w:eastAsia="ja-JP"/>
              </w:rPr>
              <w:t xml:space="preserve">JL/GG – RPh </w:t>
            </w:r>
          </w:p>
        </w:tc>
      </w:tr>
      <w:tr w:rsidR="00DB6BFA" w:rsidRPr="005E0308" w14:paraId="02A37264" w14:textId="77777777" w:rsidTr="00AA6B89">
        <w:tc>
          <w:tcPr>
            <w:tcW w:w="2268" w:type="dxa"/>
            <w:vMerge/>
            <w:tcBorders>
              <w:left w:val="single" w:sz="4" w:space="0" w:color="auto"/>
              <w:right w:val="single" w:sz="4" w:space="0" w:color="auto"/>
            </w:tcBorders>
            <w:vAlign w:val="center"/>
            <w:hideMark/>
          </w:tcPr>
          <w:p w14:paraId="0B36D9C7"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24D63FC"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E019954"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vMerge w:val="restart"/>
            <w:tcBorders>
              <w:top w:val="single" w:sz="4" w:space="0" w:color="auto"/>
              <w:left w:val="single" w:sz="4" w:space="0" w:color="auto"/>
              <w:right w:val="single" w:sz="4" w:space="0" w:color="auto"/>
            </w:tcBorders>
            <w:vAlign w:val="center"/>
          </w:tcPr>
          <w:p w14:paraId="1E64231B" w14:textId="77777777" w:rsidR="00DB6BFA" w:rsidRPr="00EC1B65" w:rsidRDefault="00DB6BFA" w:rsidP="00AA6B89">
            <w:pPr>
              <w:rPr>
                <w:rFonts w:asciiTheme="minorHAnsi" w:hAnsiTheme="minorHAnsi" w:cstheme="minorHAnsi"/>
                <w:b/>
                <w:bCs/>
                <w:i/>
                <w:iCs/>
                <w:lang w:val="en-US" w:eastAsia="ja-JP"/>
              </w:rPr>
            </w:pPr>
            <w:r w:rsidRPr="00EC1B65">
              <w:rPr>
                <w:rFonts w:asciiTheme="minorHAnsi" w:hAnsiTheme="minorHAnsi" w:cstheme="minorHAnsi"/>
                <w:b/>
                <w:bCs/>
                <w:i/>
                <w:iCs/>
                <w:lang w:val="en-US" w:eastAsia="ja-JP"/>
              </w:rPr>
              <w:t>ab 5. Fachsemester</w:t>
            </w:r>
          </w:p>
        </w:tc>
      </w:tr>
      <w:tr w:rsidR="00DB6BFA" w:rsidRPr="005E0308" w14:paraId="51D777E2" w14:textId="77777777" w:rsidTr="00AA6B89">
        <w:tc>
          <w:tcPr>
            <w:tcW w:w="2268" w:type="dxa"/>
            <w:vMerge/>
            <w:tcBorders>
              <w:left w:val="single" w:sz="4" w:space="0" w:color="auto"/>
              <w:right w:val="single" w:sz="4" w:space="0" w:color="auto"/>
            </w:tcBorders>
            <w:vAlign w:val="center"/>
          </w:tcPr>
          <w:p w14:paraId="536826EA"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5DA9CEE0"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6725F7C"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vMerge/>
            <w:tcBorders>
              <w:left w:val="single" w:sz="4" w:space="0" w:color="auto"/>
              <w:bottom w:val="single" w:sz="4" w:space="0" w:color="auto"/>
              <w:right w:val="single" w:sz="4" w:space="0" w:color="auto"/>
            </w:tcBorders>
          </w:tcPr>
          <w:p w14:paraId="7CC5F867" w14:textId="77777777" w:rsidR="00DB6BFA" w:rsidRPr="005E0308" w:rsidRDefault="00DB6BFA" w:rsidP="00AA6B89">
            <w:pPr>
              <w:rPr>
                <w:rFonts w:asciiTheme="minorHAnsi" w:hAnsiTheme="minorHAnsi" w:cstheme="minorHAnsi"/>
                <w:lang w:val="en-US" w:eastAsia="ja-JP"/>
              </w:rPr>
            </w:pPr>
          </w:p>
        </w:tc>
      </w:tr>
      <w:tr w:rsidR="00DB6BFA" w:rsidRPr="005E0308" w14:paraId="6796A538" w14:textId="77777777" w:rsidTr="00AA6B89">
        <w:tc>
          <w:tcPr>
            <w:tcW w:w="2268" w:type="dxa"/>
            <w:vMerge/>
            <w:tcBorders>
              <w:left w:val="single" w:sz="4" w:space="0" w:color="auto"/>
              <w:right w:val="single" w:sz="4" w:space="0" w:color="auto"/>
            </w:tcBorders>
            <w:vAlign w:val="center"/>
          </w:tcPr>
          <w:p w14:paraId="521F0BAB"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0C0F6E8C"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10B904"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FWM: OS</w:t>
            </w:r>
          </w:p>
        </w:tc>
      </w:tr>
      <w:tr w:rsidR="00DB6BFA" w:rsidRPr="005E0308" w14:paraId="3D061F46" w14:textId="77777777" w:rsidTr="00AA6B89">
        <w:tc>
          <w:tcPr>
            <w:tcW w:w="2268" w:type="dxa"/>
            <w:vMerge/>
            <w:tcBorders>
              <w:left w:val="single" w:sz="4" w:space="0" w:color="auto"/>
              <w:right w:val="single" w:sz="4" w:space="0" w:color="auto"/>
            </w:tcBorders>
            <w:vAlign w:val="center"/>
          </w:tcPr>
          <w:p w14:paraId="194D3C39"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430C193E"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23144C0"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772762CC"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FWM: OS</w:t>
            </w:r>
          </w:p>
        </w:tc>
      </w:tr>
      <w:tr w:rsidR="00DB6BFA" w:rsidRPr="005E0308" w14:paraId="241FF897" w14:textId="77777777" w:rsidTr="00AA6B89">
        <w:tc>
          <w:tcPr>
            <w:tcW w:w="2268" w:type="dxa"/>
            <w:vMerge/>
            <w:tcBorders>
              <w:left w:val="single" w:sz="4" w:space="0" w:color="auto"/>
              <w:right w:val="single" w:sz="4" w:space="0" w:color="auto"/>
            </w:tcBorders>
            <w:vAlign w:val="center"/>
          </w:tcPr>
          <w:p w14:paraId="2EEAA150"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A3B4E94"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0427FC5"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222C9A16"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 xml:space="preserve">IM: OS </w:t>
            </w:r>
          </w:p>
        </w:tc>
      </w:tr>
      <w:tr w:rsidR="00DB6BFA" w:rsidRPr="005E0308" w14:paraId="193FA5B9" w14:textId="77777777" w:rsidTr="00AA6B89">
        <w:tc>
          <w:tcPr>
            <w:tcW w:w="2268" w:type="dxa"/>
            <w:vMerge/>
            <w:tcBorders>
              <w:left w:val="single" w:sz="4" w:space="0" w:color="auto"/>
              <w:right w:val="single" w:sz="4" w:space="0" w:color="auto"/>
            </w:tcBorders>
            <w:vAlign w:val="center"/>
          </w:tcPr>
          <w:p w14:paraId="79906DFA"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34D807B5"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EAC7635"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BasisM: OS/Ü, IM: OS/Ü</w:t>
            </w:r>
          </w:p>
        </w:tc>
      </w:tr>
      <w:tr w:rsidR="00DB6BFA" w:rsidRPr="005E0308" w14:paraId="49CF5D95" w14:textId="77777777" w:rsidTr="00AA6B89">
        <w:tc>
          <w:tcPr>
            <w:tcW w:w="2268" w:type="dxa"/>
            <w:vMerge/>
            <w:tcBorders>
              <w:left w:val="single" w:sz="4" w:space="0" w:color="auto"/>
              <w:right w:val="single" w:sz="4" w:space="0" w:color="auto"/>
            </w:tcBorders>
            <w:vAlign w:val="center"/>
          </w:tcPr>
          <w:p w14:paraId="39C57536" w14:textId="77777777" w:rsidR="00DB6BFA" w:rsidRPr="005E0308" w:rsidRDefault="00DB6BFA" w:rsidP="00AA6B8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72E6BA3"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AE42FF1"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1F1027B0"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IM: OS</w:t>
            </w:r>
          </w:p>
        </w:tc>
      </w:tr>
      <w:tr w:rsidR="00DB6BFA" w:rsidRPr="005E0308" w14:paraId="60474E4A" w14:textId="77777777" w:rsidTr="00AA6B89">
        <w:trPr>
          <w:trHeight w:val="232"/>
        </w:trPr>
        <w:tc>
          <w:tcPr>
            <w:tcW w:w="2268" w:type="dxa"/>
            <w:vMerge/>
            <w:tcBorders>
              <w:left w:val="single" w:sz="4" w:space="0" w:color="auto"/>
              <w:right w:val="single" w:sz="4" w:space="0" w:color="auto"/>
            </w:tcBorders>
            <w:vAlign w:val="center"/>
          </w:tcPr>
          <w:p w14:paraId="33460462" w14:textId="77777777" w:rsidR="00DB6BFA" w:rsidRPr="005E0308" w:rsidRDefault="00DB6BFA" w:rsidP="00AA6B89">
            <w:pPr>
              <w:rPr>
                <w:rFonts w:asciiTheme="minorHAnsi" w:hAnsiTheme="minorHAnsi" w:cstheme="minorHAnsi"/>
                <w:lang w:val="en-US" w:eastAsia="ja-JP"/>
              </w:rPr>
            </w:pPr>
          </w:p>
        </w:tc>
        <w:tc>
          <w:tcPr>
            <w:tcW w:w="4253" w:type="dxa"/>
            <w:tcBorders>
              <w:top w:val="single" w:sz="4" w:space="0" w:color="auto"/>
              <w:left w:val="single" w:sz="4" w:space="0" w:color="auto"/>
              <w:right w:val="single" w:sz="4" w:space="0" w:color="auto"/>
            </w:tcBorders>
          </w:tcPr>
          <w:p w14:paraId="2022E29E"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755C9805" w14:textId="77777777" w:rsidR="00DB6BFA" w:rsidRPr="005E0308" w:rsidRDefault="00DB6BFA" w:rsidP="00AA6B89">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nil"/>
              <w:right w:val="single" w:sz="4" w:space="0" w:color="auto"/>
            </w:tcBorders>
          </w:tcPr>
          <w:p w14:paraId="7C40E2BC"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lang w:eastAsia="ja-JP"/>
              </w:rPr>
              <w:t xml:space="preserve">IM 2 JL: OS/Ü </w:t>
            </w:r>
          </w:p>
        </w:tc>
      </w:tr>
      <w:tr w:rsidR="00DB6BFA" w:rsidRPr="005E0308" w14:paraId="2C862BDA" w14:textId="77777777" w:rsidTr="00AA6B89">
        <w:tc>
          <w:tcPr>
            <w:tcW w:w="2268" w:type="dxa"/>
            <w:vMerge/>
            <w:tcBorders>
              <w:left w:val="single" w:sz="4" w:space="0" w:color="auto"/>
              <w:right w:val="single" w:sz="4" w:space="0" w:color="auto"/>
            </w:tcBorders>
            <w:vAlign w:val="center"/>
          </w:tcPr>
          <w:p w14:paraId="2A9360CC" w14:textId="77777777" w:rsidR="00DB6BFA" w:rsidRPr="005E0308" w:rsidRDefault="00DB6BFA" w:rsidP="00AA6B8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2F54BDF"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76C9B14" w14:textId="77777777" w:rsidR="00DB6BFA" w:rsidRPr="005E0308" w:rsidRDefault="00DB6BFA" w:rsidP="00AA6B89">
            <w:pPr>
              <w:rPr>
                <w:rFonts w:asciiTheme="minorHAnsi" w:hAnsiTheme="minorHAnsi" w:cstheme="minorHAnsi"/>
              </w:rPr>
            </w:pPr>
            <w:r w:rsidRPr="00DB6BFA">
              <w:rPr>
                <w:rFonts w:asciiTheme="minorHAnsi" w:hAnsiTheme="minorHAnsi" w:cstheme="minorHAnsi"/>
                <w:lang w:val="en-US" w:eastAsia="ja-JP"/>
              </w:rPr>
              <w:t>LiB I Moderne</w:t>
            </w:r>
            <w:r>
              <w:rPr>
                <w:rFonts w:asciiTheme="minorHAnsi" w:hAnsiTheme="minorHAnsi" w:cstheme="minorHAnsi"/>
                <w:lang w:val="en-US" w:eastAsia="ja-JP"/>
              </w:rPr>
              <w:t>: HS</w:t>
            </w:r>
          </w:p>
        </w:tc>
      </w:tr>
      <w:tr w:rsidR="00DB6BFA" w:rsidRPr="005E0308" w14:paraId="5847FA30" w14:textId="77777777" w:rsidTr="00AA6B89">
        <w:tc>
          <w:tcPr>
            <w:tcW w:w="2268" w:type="dxa"/>
            <w:vMerge/>
            <w:tcBorders>
              <w:left w:val="single" w:sz="4" w:space="0" w:color="auto"/>
              <w:right w:val="single" w:sz="4" w:space="0" w:color="auto"/>
            </w:tcBorders>
            <w:vAlign w:val="center"/>
          </w:tcPr>
          <w:p w14:paraId="324D1F04" w14:textId="77777777" w:rsidR="00DB6BFA" w:rsidRPr="005E0308" w:rsidRDefault="00DB6BFA" w:rsidP="00AA6B8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3ABA79B"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M.A. Interreligiöse Studien</w:t>
            </w:r>
          </w:p>
        </w:tc>
        <w:tc>
          <w:tcPr>
            <w:tcW w:w="3118" w:type="dxa"/>
            <w:gridSpan w:val="2"/>
            <w:tcBorders>
              <w:top w:val="single" w:sz="4" w:space="0" w:color="auto"/>
              <w:left w:val="single" w:sz="4" w:space="0" w:color="auto"/>
              <w:bottom w:val="single" w:sz="4" w:space="0" w:color="auto"/>
              <w:right w:val="single" w:sz="4" w:space="0" w:color="auto"/>
            </w:tcBorders>
          </w:tcPr>
          <w:p w14:paraId="7B49C643" w14:textId="77777777" w:rsidR="00DB6BFA" w:rsidRPr="005E0308" w:rsidRDefault="00A8402A" w:rsidP="00AA6B89">
            <w:pPr>
              <w:rPr>
                <w:rFonts w:asciiTheme="minorHAnsi" w:hAnsiTheme="minorHAnsi" w:cstheme="minorHAnsi"/>
                <w:lang w:eastAsia="ja-JP"/>
              </w:rPr>
            </w:pPr>
            <w:r>
              <w:rPr>
                <w:rFonts w:asciiTheme="minorHAnsi" w:hAnsiTheme="minorHAnsi" w:cstheme="minorHAnsi"/>
                <w:lang w:eastAsia="ja-JP"/>
              </w:rPr>
              <w:t xml:space="preserve">Modul 3 / Modul 5 / </w:t>
            </w:r>
            <w:r w:rsidRPr="005E0308">
              <w:rPr>
                <w:rFonts w:asciiTheme="minorHAnsi" w:hAnsiTheme="minorHAnsi" w:cstheme="minorHAnsi"/>
                <w:lang w:eastAsia="ja-JP"/>
              </w:rPr>
              <w:t>Interdisziplinäres M.: OS/Ü</w:t>
            </w:r>
          </w:p>
        </w:tc>
      </w:tr>
      <w:tr w:rsidR="00DB6BFA" w:rsidRPr="005E0308" w14:paraId="1C14F780" w14:textId="77777777" w:rsidTr="00AA6B89">
        <w:tc>
          <w:tcPr>
            <w:tcW w:w="2268" w:type="dxa"/>
            <w:vMerge/>
            <w:tcBorders>
              <w:left w:val="single" w:sz="4" w:space="0" w:color="auto"/>
              <w:right w:val="single" w:sz="4" w:space="0" w:color="auto"/>
            </w:tcBorders>
            <w:vAlign w:val="center"/>
          </w:tcPr>
          <w:p w14:paraId="5C55FB65" w14:textId="77777777" w:rsidR="00DB6BFA" w:rsidRPr="005E0308" w:rsidRDefault="00DB6BFA" w:rsidP="00AA6B8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99A4A79"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5F27FCAA" w14:textId="77777777" w:rsidR="00DB6BFA" w:rsidRPr="005E0308" w:rsidRDefault="00DB6BFA" w:rsidP="00AA6B89">
            <w:pPr>
              <w:rPr>
                <w:rFonts w:asciiTheme="minorHAnsi" w:hAnsiTheme="minorHAnsi" w:cstheme="minorHAnsi"/>
                <w:lang w:val="en-US" w:eastAsia="ja-JP"/>
              </w:rPr>
            </w:pPr>
            <w:r w:rsidRPr="005E0308">
              <w:rPr>
                <w:rFonts w:asciiTheme="minorHAnsi" w:hAnsiTheme="minorHAnsi" w:cstheme="minorHAnsi"/>
                <w:lang w:val="en-US" w:eastAsia="ja-JP"/>
              </w:rPr>
              <w:t xml:space="preserve">FS, GW und FW </w:t>
            </w:r>
          </w:p>
        </w:tc>
      </w:tr>
      <w:tr w:rsidR="00DB6BFA" w:rsidRPr="005E0308" w14:paraId="05310421" w14:textId="77777777" w:rsidTr="00AA6B89">
        <w:tc>
          <w:tcPr>
            <w:tcW w:w="9639" w:type="dxa"/>
            <w:gridSpan w:val="4"/>
            <w:tcBorders>
              <w:left w:val="single" w:sz="4" w:space="0" w:color="auto"/>
              <w:right w:val="single" w:sz="4" w:space="0" w:color="auto"/>
            </w:tcBorders>
            <w:shd w:val="clear" w:color="auto" w:fill="D9D9D9" w:themeFill="background1" w:themeFillShade="D9"/>
            <w:vAlign w:val="center"/>
          </w:tcPr>
          <w:p w14:paraId="6B67B8FF" w14:textId="77777777" w:rsidR="00DB6BFA" w:rsidRPr="005E0308" w:rsidRDefault="00DB6BFA" w:rsidP="00AA6B89">
            <w:pPr>
              <w:rPr>
                <w:rFonts w:asciiTheme="minorHAnsi" w:hAnsiTheme="minorHAnsi" w:cstheme="minorHAnsi"/>
                <w:lang w:eastAsia="ja-JP"/>
              </w:rPr>
            </w:pPr>
            <w:r w:rsidRPr="005E0308">
              <w:rPr>
                <w:rFonts w:asciiTheme="minorHAnsi" w:hAnsiTheme="minorHAnsi" w:cstheme="minorHAnsi"/>
              </w:rPr>
              <w:t xml:space="preserve">Übungen gemäß der </w:t>
            </w:r>
            <w:r w:rsidRPr="005E0308">
              <w:rPr>
                <w:rFonts w:asciiTheme="minorHAnsi" w:hAnsiTheme="minorHAnsi" w:cstheme="minorHAnsi"/>
                <w:b/>
                <w:bCs/>
              </w:rPr>
              <w:t>Spalte "Ü allg."</w:t>
            </w:r>
            <w:r w:rsidRPr="005E0308">
              <w:rPr>
                <w:rFonts w:asciiTheme="minorHAnsi" w:hAnsiTheme="minorHAnsi" w:cstheme="minorHAnsi"/>
              </w:rPr>
              <w:t xml:space="preserve"> können in jedem Modul angerechnet werden, für das Studienplan bzw. Modulhandbuch eine entsprechende Übung vorsehen. Für </w:t>
            </w:r>
            <w:r w:rsidRPr="005E0308">
              <w:rPr>
                <w:rFonts w:asciiTheme="minorHAnsi" w:hAnsiTheme="minorHAnsi" w:cstheme="minorHAnsi"/>
                <w:b/>
                <w:bCs/>
                <w:i/>
                <w:iCs/>
              </w:rPr>
              <w:t>HfJS-Studiengänge mit Themenmodulen</w:t>
            </w:r>
            <w:r w:rsidRPr="005E0308">
              <w:rPr>
                <w:rFonts w:asciiTheme="minorHAnsi" w:hAnsiTheme="minorHAnsi" w:cstheme="minorHAnsi"/>
              </w:rPr>
              <w:t xml:space="preserve"> gilt: Soll die Übung innerhalb eines bestimmten Themenmoduls angerechnet werden, so ist die oben angegebene Zuordnung verbindlich.</w:t>
            </w:r>
          </w:p>
        </w:tc>
      </w:tr>
    </w:tbl>
    <w:p w14:paraId="44781245" w14:textId="77777777" w:rsidR="00DB6BFA" w:rsidRDefault="00DB6BFA">
      <w:pPr>
        <w:widowControl/>
      </w:pPr>
    </w:p>
    <w:p w14:paraId="4D61C851" w14:textId="77777777" w:rsidR="00DB6BFA" w:rsidRDefault="00DB6BFA">
      <w:pPr>
        <w:widowControl/>
      </w:pPr>
    </w:p>
    <w:p w14:paraId="3B4EB0CE" w14:textId="77777777" w:rsidR="003530A8" w:rsidRPr="0062037E" w:rsidRDefault="003530A8" w:rsidP="0062037E">
      <w:pPr>
        <w:widowControl/>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62037E" w:rsidRPr="00B26EA9" w14:paraId="52C7D527" w14:textId="77777777" w:rsidTr="0062037E">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54E19F75"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EAF366D" w14:textId="77777777" w:rsidR="0062037E" w:rsidRPr="00A06C19" w:rsidRDefault="0062037E" w:rsidP="0062037E">
            <w:pPr>
              <w:pStyle w:val="StandardWeb"/>
              <w:spacing w:before="0" w:after="240"/>
              <w:jc w:val="center"/>
              <w:rPr>
                <w:rFonts w:asciiTheme="minorHAnsi" w:hAnsiTheme="minorHAnsi" w:cstheme="minorHAnsi"/>
                <w:i/>
                <w:iCs/>
                <w:color w:val="auto"/>
                <w:lang w:eastAsia="ja-JP"/>
              </w:rPr>
            </w:pPr>
            <w:r w:rsidRPr="00A06C19">
              <w:rPr>
                <w:rFonts w:asciiTheme="minorHAnsi" w:hAnsiTheme="minorHAnsi" w:cstheme="minorHAnsi"/>
                <w:b/>
                <w:bCs/>
                <w:color w:val="auto"/>
                <w:lang w:eastAsia="ja-JP"/>
              </w:rPr>
              <w:t xml:space="preserve">Modern-hebräische </w:t>
            </w:r>
            <w:proofErr w:type="gramStart"/>
            <w:r w:rsidRPr="00A06C19">
              <w:rPr>
                <w:rFonts w:asciiTheme="minorHAnsi" w:hAnsiTheme="minorHAnsi" w:cstheme="minorHAnsi"/>
                <w:b/>
                <w:bCs/>
                <w:color w:val="auto"/>
                <w:lang w:eastAsia="ja-JP"/>
              </w:rPr>
              <w:t xml:space="preserve">Literatur </w:t>
            </w:r>
            <w:r w:rsidRPr="00A06C19">
              <w:rPr>
                <w:rFonts w:asciiTheme="minorHAnsi" w:hAnsiTheme="minorHAnsi" w:cstheme="minorHAnsi"/>
                <w:color w:val="auto"/>
              </w:rPr>
              <w:t xml:space="preserve"> |</w:t>
            </w:r>
            <w:proofErr w:type="gramEnd"/>
            <w:r w:rsidRPr="00A06C19">
              <w:rPr>
                <w:rFonts w:asciiTheme="minorHAnsi" w:hAnsiTheme="minorHAnsi" w:cstheme="minorHAnsi"/>
                <w:color w:val="auto"/>
              </w:rPr>
              <w:t xml:space="preserve"> </w:t>
            </w:r>
            <w:r w:rsidRPr="00A06C19">
              <w:rPr>
                <w:rFonts w:asciiTheme="minorHAnsi" w:hAnsiTheme="minorHAnsi" w:cstheme="minorHAnsi"/>
                <w:color w:val="auto"/>
                <w:lang w:eastAsia="ja-JP"/>
              </w:rPr>
              <w:t xml:space="preserve"> </w:t>
            </w:r>
            <w:r w:rsidRPr="00A06C19">
              <w:rPr>
                <w:rFonts w:asciiTheme="minorHAnsi" w:hAnsiTheme="minorHAnsi" w:cstheme="minorHAnsi"/>
                <w:i/>
                <w:iCs/>
                <w:color w:val="auto"/>
                <w:lang w:eastAsia="ja-JP"/>
              </w:rPr>
              <w:t>Modern Hebrew Literature</w:t>
            </w:r>
          </w:p>
        </w:tc>
      </w:tr>
      <w:tr w:rsidR="0062037E" w:rsidRPr="00B26EA9" w14:paraId="5024D774" w14:textId="77777777" w:rsidTr="0062037E">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7492630"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C4AE44B" w14:textId="77777777" w:rsidR="0062037E" w:rsidRPr="00A06C19" w:rsidRDefault="0062037E" w:rsidP="0062037E">
            <w:pPr>
              <w:pStyle w:val="StandardWeb"/>
              <w:spacing w:before="0" w:after="0"/>
              <w:rPr>
                <w:rFonts w:asciiTheme="minorHAnsi" w:hAnsiTheme="minorHAnsi" w:cstheme="minorHAnsi"/>
                <w:color w:val="auto"/>
                <w:lang w:eastAsia="ja-JP"/>
              </w:rPr>
            </w:pPr>
            <w:r w:rsidRPr="00A06C19">
              <w:rPr>
                <w:rFonts w:asciiTheme="minorHAnsi" w:hAnsiTheme="minorHAnsi" w:cstheme="minorHAnsi"/>
                <w:color w:val="auto"/>
                <w:lang w:eastAsia="ja-JP"/>
              </w:rPr>
              <w:t>Prof. Dr. Viktor Golinets</w:t>
            </w:r>
          </w:p>
        </w:tc>
      </w:tr>
      <w:tr w:rsidR="0062037E" w:rsidRPr="00B26EA9" w14:paraId="2996EDE8"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306A5E8C"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BB9FFCA"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Übung</w:t>
            </w:r>
          </w:p>
        </w:tc>
      </w:tr>
      <w:tr w:rsidR="0062037E" w:rsidRPr="00A40BED" w14:paraId="0E2E08B6" w14:textId="77777777" w:rsidTr="0062037E">
        <w:tc>
          <w:tcPr>
            <w:tcW w:w="2268" w:type="dxa"/>
            <w:tcBorders>
              <w:top w:val="single" w:sz="4" w:space="0" w:color="auto"/>
              <w:left w:val="single" w:sz="4" w:space="0" w:color="auto"/>
              <w:bottom w:val="single" w:sz="4" w:space="0" w:color="auto"/>
              <w:right w:val="single" w:sz="4" w:space="0" w:color="auto"/>
            </w:tcBorders>
          </w:tcPr>
          <w:p w14:paraId="1E31AB22"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727F069F" w14:textId="77777777" w:rsidR="0062037E" w:rsidRPr="00A06C19" w:rsidRDefault="0062037E" w:rsidP="0062037E">
            <w:pPr>
              <w:rPr>
                <w:rFonts w:asciiTheme="minorHAnsi" w:hAnsiTheme="minorHAnsi" w:cstheme="minorHAnsi"/>
                <w:lang w:val="en-GB" w:eastAsia="ja-JP"/>
              </w:rPr>
            </w:pPr>
            <w:r w:rsidRPr="00D27362">
              <w:rPr>
                <w:rFonts w:asciiTheme="minorHAnsi" w:hAnsiTheme="minorHAnsi" w:cstheme="minorHAnsi"/>
                <w:lang w:val="en-GB" w:eastAsia="ja-JP"/>
              </w:rPr>
              <w:t>Deutsch (</w:t>
            </w:r>
            <w:r w:rsidRPr="00D27362">
              <w:rPr>
                <w:rFonts w:asciiTheme="minorHAnsi" w:hAnsiTheme="minorHAnsi" w:cstheme="minorHAnsi"/>
                <w:lang w:val="en-US" w:eastAsia="ja-JP"/>
              </w:rPr>
              <w:t xml:space="preserve">in English upon request </w:t>
            </w:r>
            <w:r w:rsidRPr="00D27362">
              <w:rPr>
                <w:rFonts w:asciiTheme="minorHAnsi" w:hAnsiTheme="minorHAnsi" w:cstheme="minorHAnsi"/>
                <w:i/>
                <w:iCs/>
                <w:lang w:val="en-US" w:eastAsia="ja-JP"/>
              </w:rPr>
              <w:t>of students who are present at the first session</w:t>
            </w:r>
            <w:r w:rsidRPr="00D27362">
              <w:rPr>
                <w:rFonts w:asciiTheme="minorHAnsi" w:hAnsiTheme="minorHAnsi" w:cstheme="minorHAnsi"/>
                <w:lang w:val="en-GB" w:eastAsia="ja-JP"/>
              </w:rPr>
              <w:t>)</w:t>
            </w:r>
          </w:p>
        </w:tc>
      </w:tr>
      <w:tr w:rsidR="0062037E" w:rsidRPr="00B26EA9" w14:paraId="584BD990" w14:textId="77777777" w:rsidTr="0062037E">
        <w:tc>
          <w:tcPr>
            <w:tcW w:w="2268" w:type="dxa"/>
            <w:tcBorders>
              <w:top w:val="single" w:sz="4" w:space="0" w:color="auto"/>
              <w:left w:val="single" w:sz="4" w:space="0" w:color="auto"/>
              <w:bottom w:val="single" w:sz="4" w:space="0" w:color="auto"/>
              <w:right w:val="single" w:sz="4" w:space="0" w:color="auto"/>
            </w:tcBorders>
          </w:tcPr>
          <w:p w14:paraId="1710E6D7"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7E748CD6"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 xml:space="preserve">online </w:t>
            </w:r>
          </w:p>
        </w:tc>
      </w:tr>
      <w:tr w:rsidR="0062037E" w:rsidRPr="00B26EA9" w14:paraId="45352437"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70E651D6"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4EDE677E"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Donnerstag</w:t>
            </w:r>
            <w:r>
              <w:rPr>
                <w:rFonts w:asciiTheme="minorHAnsi" w:hAnsiTheme="minorHAnsi" w:cstheme="minorHAnsi"/>
                <w:lang w:eastAsia="ja-JP"/>
              </w:rPr>
              <w:t>, 14.15 – 15.45 Uhr, S 3</w:t>
            </w:r>
          </w:p>
        </w:tc>
      </w:tr>
      <w:tr w:rsidR="0062037E" w:rsidRPr="00A40BED" w14:paraId="7C3E9E2D"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22BB2AD9"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spacing w:val="-8"/>
                <w:lang w:eastAsia="ja-JP"/>
              </w:rPr>
              <w:t>Weitere erforderliche</w:t>
            </w:r>
            <w:r w:rsidRPr="00A06C19">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1678AA5" w14:textId="77777777" w:rsidR="0062037E" w:rsidRPr="00D27362" w:rsidRDefault="0062037E" w:rsidP="0062037E">
            <w:pPr>
              <w:pStyle w:val="StandardWeb"/>
              <w:spacing w:before="0" w:after="0"/>
              <w:rPr>
                <w:rFonts w:asciiTheme="minorHAnsi" w:hAnsiTheme="minorHAnsi" w:cstheme="minorHAnsi"/>
                <w:color w:val="auto"/>
                <w:lang w:val="en-US" w:eastAsia="ja-JP"/>
              </w:rPr>
            </w:pPr>
            <w:r w:rsidRPr="00235429">
              <w:rPr>
                <w:rFonts w:asciiTheme="minorHAnsi" w:hAnsiTheme="minorHAnsi" w:cstheme="minorHAnsi"/>
                <w:color w:val="auto"/>
                <w:lang w:val="en-US" w:eastAsia="ja-JP"/>
              </w:rPr>
              <w:t xml:space="preserve">Hebraicum oder mind. </w:t>
            </w:r>
            <w:r>
              <w:rPr>
                <w:rFonts w:asciiTheme="minorHAnsi" w:hAnsiTheme="minorHAnsi" w:cstheme="minorHAnsi"/>
                <w:color w:val="auto"/>
                <w:lang w:val="en-US" w:eastAsia="ja-JP"/>
              </w:rPr>
              <w:t>Rama</w:t>
            </w:r>
            <w:r w:rsidRPr="00235429">
              <w:rPr>
                <w:rFonts w:asciiTheme="minorHAnsi" w:hAnsiTheme="minorHAnsi" w:cstheme="minorHAnsi"/>
                <w:color w:val="auto"/>
                <w:lang w:val="en-US" w:eastAsia="ja-JP"/>
              </w:rPr>
              <w:t xml:space="preserve"> </w:t>
            </w:r>
            <w:r>
              <w:rPr>
                <w:rFonts w:asciiTheme="minorHAnsi" w:hAnsiTheme="minorHAnsi" w:cstheme="minorHAnsi"/>
                <w:color w:val="auto"/>
                <w:lang w:val="en-US" w:eastAsia="ja-JP"/>
              </w:rPr>
              <w:t>Bet</w:t>
            </w:r>
          </w:p>
        </w:tc>
      </w:tr>
      <w:tr w:rsidR="0062037E" w:rsidRPr="00B26EA9" w14:paraId="6819E496"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09471412"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06D9AEF7" w14:textId="77777777" w:rsidR="0062037E" w:rsidRPr="00A06C19" w:rsidRDefault="0062037E" w:rsidP="0062037E">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In dieser Übung wird moderne hebräische Literatur aller Gattungen gelesen, für die sich die Teilnehmer der Übung interessieren oder in ihrem Studium brauchen. Es können Texte moderner hebräischer Autoren, Publizistik oder wissenschaftliche Literatur sein.</w:t>
            </w:r>
            <w:r>
              <w:rPr>
                <w:rFonts w:asciiTheme="minorHAnsi" w:hAnsiTheme="minorHAnsi" w:cstheme="minorHAnsi"/>
                <w:color w:val="auto"/>
                <w:lang w:eastAsia="ja-JP"/>
              </w:rPr>
              <w:t xml:space="preserve"> Bei der Lektüre werden die Merkmale der jeweiligen Literaturgattungen sowie die gattungsspezifischen Sprachformen der Texte erarbeitet und in den </w:t>
            </w:r>
            <w:r>
              <w:rPr>
                <w:rFonts w:asciiTheme="minorHAnsi" w:hAnsiTheme="minorHAnsi" w:cstheme="minorHAnsi"/>
                <w:color w:val="auto"/>
                <w:lang w:eastAsia="ja-JP"/>
              </w:rPr>
              <w:lastRenderedPageBreak/>
              <w:t>Kontext der historischen Entwicklung des Hebräischen eingeordnet.</w:t>
            </w:r>
          </w:p>
        </w:tc>
      </w:tr>
      <w:tr w:rsidR="0062037E" w:rsidRPr="00B26EA9" w14:paraId="23673E52"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44634ACC"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lastRenderedPageBreak/>
              <w:t>Literatur</w:t>
            </w:r>
          </w:p>
        </w:tc>
        <w:tc>
          <w:tcPr>
            <w:tcW w:w="7371" w:type="dxa"/>
            <w:gridSpan w:val="3"/>
            <w:tcBorders>
              <w:top w:val="single" w:sz="4" w:space="0" w:color="auto"/>
              <w:left w:val="single" w:sz="4" w:space="0" w:color="auto"/>
              <w:bottom w:val="single" w:sz="4" w:space="0" w:color="auto"/>
              <w:right w:val="single" w:sz="4" w:space="0" w:color="auto"/>
            </w:tcBorders>
          </w:tcPr>
          <w:p w14:paraId="30395B10" w14:textId="77777777" w:rsidR="0062037E" w:rsidRPr="00A06C19" w:rsidRDefault="0062037E" w:rsidP="0062037E">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Die Literatur wird am Anfang der Lehrveranstaltung ausgewählt und mitgeteilt.</w:t>
            </w:r>
          </w:p>
        </w:tc>
      </w:tr>
      <w:tr w:rsidR="0062037E" w:rsidRPr="00B26EA9" w14:paraId="154CF0A9" w14:textId="77777777" w:rsidTr="0062037E">
        <w:tc>
          <w:tcPr>
            <w:tcW w:w="2268" w:type="dxa"/>
            <w:tcBorders>
              <w:top w:val="single" w:sz="4" w:space="0" w:color="auto"/>
              <w:left w:val="single" w:sz="4" w:space="0" w:color="auto"/>
              <w:bottom w:val="single" w:sz="4" w:space="0" w:color="auto"/>
              <w:right w:val="single" w:sz="4" w:space="0" w:color="auto"/>
            </w:tcBorders>
            <w:hideMark/>
          </w:tcPr>
          <w:p w14:paraId="4ACE8A88"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70A56CD4" w14:textId="77777777" w:rsidR="0062037E" w:rsidRPr="00A06C19" w:rsidRDefault="0062037E" w:rsidP="0062037E">
            <w:pPr>
              <w:spacing w:after="80"/>
              <w:rPr>
                <w:rFonts w:asciiTheme="minorHAnsi" w:hAnsiTheme="minorHAnsi" w:cstheme="minorHAnsi"/>
                <w:lang w:eastAsia="ja-JP"/>
              </w:rPr>
            </w:pPr>
            <w:r w:rsidRPr="00A06C19">
              <w:rPr>
                <w:rFonts w:asciiTheme="minorHAnsi" w:hAnsiTheme="minorHAnsi" w:cstheme="minorHAnsi"/>
                <w:lang w:eastAsia="ja-JP"/>
              </w:rPr>
              <w:t>2 LP bis max. 4 LP</w:t>
            </w:r>
          </w:p>
        </w:tc>
      </w:tr>
      <w:tr w:rsidR="0062037E" w:rsidRPr="00A40BED" w14:paraId="63504A64" w14:textId="77777777" w:rsidTr="0062037E">
        <w:trPr>
          <w:trHeight w:val="567"/>
        </w:trPr>
        <w:tc>
          <w:tcPr>
            <w:tcW w:w="2268" w:type="dxa"/>
            <w:vMerge w:val="restart"/>
            <w:tcBorders>
              <w:top w:val="single" w:sz="4" w:space="0" w:color="auto"/>
              <w:left w:val="single" w:sz="4" w:space="0" w:color="auto"/>
              <w:right w:val="single" w:sz="4" w:space="0" w:color="auto"/>
            </w:tcBorders>
          </w:tcPr>
          <w:p w14:paraId="43B94FBF" w14:textId="77777777" w:rsidR="0062037E" w:rsidRPr="00A06C19" w:rsidRDefault="0062037E" w:rsidP="0062037E">
            <w:pPr>
              <w:rPr>
                <w:rFonts w:asciiTheme="minorHAnsi" w:hAnsiTheme="minorHAnsi" w:cstheme="minorHAnsi"/>
              </w:rPr>
            </w:pPr>
            <w:r w:rsidRPr="00A06C19">
              <w:rPr>
                <w:rFonts w:asciiTheme="minorHAnsi" w:hAnsiTheme="minorHAnsi" w:cstheme="minorHAnsi"/>
              </w:rPr>
              <w:t>Modul / Verwendbarkeit in Studiengang:</w:t>
            </w:r>
          </w:p>
          <w:p w14:paraId="37352FC0"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E7598AB"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06E8946" w14:textId="77777777" w:rsidR="0062037E" w:rsidRPr="00A06C19" w:rsidRDefault="0062037E" w:rsidP="0062037E">
            <w:pPr>
              <w:jc w:val="center"/>
              <w:rPr>
                <w:rFonts w:asciiTheme="minorHAnsi" w:hAnsiTheme="minorHAnsi" w:cstheme="minorHAnsi"/>
                <w:lang w:val="en-US" w:eastAsia="ja-JP"/>
              </w:rPr>
            </w:pPr>
            <w:r w:rsidRPr="00A06C19">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3B952243" w14:textId="77777777" w:rsidR="0062037E" w:rsidRPr="00D27362" w:rsidRDefault="0062037E" w:rsidP="0062037E">
            <w:pPr>
              <w:rPr>
                <w:rFonts w:asciiTheme="minorHAnsi" w:hAnsiTheme="minorHAnsi" w:cstheme="minorHAnsi"/>
                <w:b/>
                <w:bCs/>
                <w:lang w:val="en-US" w:eastAsia="ja-JP"/>
              </w:rPr>
            </w:pPr>
            <w:r w:rsidRPr="00D27362">
              <w:rPr>
                <w:rFonts w:asciiTheme="minorHAnsi" w:hAnsiTheme="minorHAnsi" w:cstheme="minorHAnsi"/>
                <w:lang w:val="en-US" w:eastAsia="ja-JP"/>
              </w:rPr>
              <w:t xml:space="preserve">Modul / Themenmodul: </w:t>
            </w:r>
            <w:r w:rsidRPr="00D27362">
              <w:rPr>
                <w:rFonts w:asciiTheme="minorHAnsi" w:hAnsiTheme="minorHAnsi" w:cstheme="minorHAnsi"/>
                <w:b/>
                <w:bCs/>
                <w:lang w:val="en-US" w:eastAsia="ja-JP"/>
              </w:rPr>
              <w:t xml:space="preserve">KL/LKM – JL/GG </w:t>
            </w:r>
          </w:p>
        </w:tc>
      </w:tr>
      <w:tr w:rsidR="0062037E" w:rsidRPr="00B26EA9" w14:paraId="46AFE77D" w14:textId="77777777" w:rsidTr="0062037E">
        <w:tc>
          <w:tcPr>
            <w:tcW w:w="2268" w:type="dxa"/>
            <w:vMerge/>
            <w:tcBorders>
              <w:left w:val="single" w:sz="4" w:space="0" w:color="auto"/>
              <w:right w:val="single" w:sz="4" w:space="0" w:color="auto"/>
            </w:tcBorders>
            <w:vAlign w:val="center"/>
            <w:hideMark/>
          </w:tcPr>
          <w:p w14:paraId="1A42C74E" w14:textId="77777777" w:rsidR="0062037E" w:rsidRPr="00A06C19" w:rsidRDefault="0062037E" w:rsidP="0062037E">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EE4C12C" w14:textId="77777777" w:rsidR="0062037E" w:rsidRPr="00A06C19" w:rsidRDefault="0062037E" w:rsidP="0062037E">
            <w:pPr>
              <w:rPr>
                <w:rFonts w:asciiTheme="minorHAnsi" w:hAnsiTheme="minorHAnsi" w:cstheme="minorHAnsi"/>
                <w:highlight w:val="yellow"/>
                <w:lang w:eastAsia="ja-JP"/>
              </w:rPr>
            </w:pPr>
            <w:r w:rsidRPr="00A06C19">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8D3738C"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304B566" w14:textId="77777777" w:rsidR="0062037E" w:rsidRPr="00A06C19" w:rsidRDefault="0062037E" w:rsidP="0062037E">
            <w:pPr>
              <w:rPr>
                <w:rFonts w:asciiTheme="minorHAnsi" w:hAnsiTheme="minorHAnsi" w:cstheme="minorHAnsi"/>
                <w:lang w:eastAsia="ja-JP"/>
              </w:rPr>
            </w:pPr>
          </w:p>
        </w:tc>
      </w:tr>
      <w:tr w:rsidR="0062037E" w:rsidRPr="00B26EA9" w14:paraId="1760A785" w14:textId="77777777" w:rsidTr="0062037E">
        <w:tc>
          <w:tcPr>
            <w:tcW w:w="2268" w:type="dxa"/>
            <w:vMerge/>
            <w:tcBorders>
              <w:left w:val="single" w:sz="4" w:space="0" w:color="auto"/>
              <w:right w:val="single" w:sz="4" w:space="0" w:color="auto"/>
            </w:tcBorders>
            <w:vAlign w:val="center"/>
          </w:tcPr>
          <w:p w14:paraId="655093A7"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F3D676D"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1B5A0CE"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FE6E15E" w14:textId="77777777" w:rsidR="0062037E" w:rsidRPr="00A06C19" w:rsidRDefault="0062037E" w:rsidP="0062037E">
            <w:pPr>
              <w:rPr>
                <w:rFonts w:asciiTheme="minorHAnsi" w:hAnsiTheme="minorHAnsi" w:cstheme="minorHAnsi"/>
                <w:lang w:eastAsia="ja-JP"/>
              </w:rPr>
            </w:pPr>
          </w:p>
        </w:tc>
      </w:tr>
      <w:tr w:rsidR="0062037E" w:rsidRPr="00B26EA9" w14:paraId="2CB2D30F" w14:textId="77777777" w:rsidTr="0062037E">
        <w:tc>
          <w:tcPr>
            <w:tcW w:w="2268" w:type="dxa"/>
            <w:vMerge/>
            <w:tcBorders>
              <w:left w:val="single" w:sz="4" w:space="0" w:color="auto"/>
              <w:right w:val="single" w:sz="4" w:space="0" w:color="auto"/>
            </w:tcBorders>
            <w:vAlign w:val="center"/>
          </w:tcPr>
          <w:p w14:paraId="72076105"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021F681"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1FA65BD"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E1DEA51" w14:textId="77777777" w:rsidR="0062037E" w:rsidRPr="00A06C19" w:rsidRDefault="0062037E" w:rsidP="0062037E">
            <w:pPr>
              <w:rPr>
                <w:rFonts w:asciiTheme="minorHAnsi" w:hAnsiTheme="minorHAnsi" w:cstheme="minorHAnsi"/>
                <w:lang w:eastAsia="ja-JP"/>
              </w:rPr>
            </w:pPr>
          </w:p>
        </w:tc>
      </w:tr>
      <w:tr w:rsidR="0062037E" w:rsidRPr="00B26EA9" w14:paraId="1B120429" w14:textId="77777777" w:rsidTr="0062037E">
        <w:tc>
          <w:tcPr>
            <w:tcW w:w="2268" w:type="dxa"/>
            <w:vMerge/>
            <w:tcBorders>
              <w:left w:val="single" w:sz="4" w:space="0" w:color="auto"/>
              <w:right w:val="single" w:sz="4" w:space="0" w:color="auto"/>
            </w:tcBorders>
            <w:vAlign w:val="center"/>
          </w:tcPr>
          <w:p w14:paraId="6357B1AD"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64821C6"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844804D"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6FAB582" w14:textId="77777777" w:rsidR="0062037E" w:rsidRPr="00A06C19" w:rsidRDefault="0062037E" w:rsidP="0062037E">
            <w:pPr>
              <w:rPr>
                <w:rFonts w:asciiTheme="minorHAnsi" w:hAnsiTheme="minorHAnsi" w:cstheme="minorHAnsi"/>
                <w:lang w:eastAsia="ja-JP"/>
              </w:rPr>
            </w:pPr>
          </w:p>
        </w:tc>
      </w:tr>
      <w:tr w:rsidR="0062037E" w:rsidRPr="00B26EA9" w14:paraId="33701863" w14:textId="77777777" w:rsidTr="0062037E">
        <w:tc>
          <w:tcPr>
            <w:tcW w:w="2268" w:type="dxa"/>
            <w:vMerge/>
            <w:tcBorders>
              <w:left w:val="single" w:sz="4" w:space="0" w:color="auto"/>
              <w:right w:val="single" w:sz="4" w:space="0" w:color="auto"/>
            </w:tcBorders>
            <w:vAlign w:val="center"/>
          </w:tcPr>
          <w:p w14:paraId="1D365AC2"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944915A"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891178"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IM: Ü</w:t>
            </w:r>
          </w:p>
        </w:tc>
      </w:tr>
      <w:tr w:rsidR="0062037E" w:rsidRPr="00B26EA9" w14:paraId="4DE12122" w14:textId="77777777" w:rsidTr="0062037E">
        <w:tc>
          <w:tcPr>
            <w:tcW w:w="2268" w:type="dxa"/>
            <w:vMerge/>
            <w:tcBorders>
              <w:left w:val="single" w:sz="4" w:space="0" w:color="auto"/>
              <w:right w:val="single" w:sz="4" w:space="0" w:color="auto"/>
            </w:tcBorders>
            <w:vAlign w:val="center"/>
          </w:tcPr>
          <w:p w14:paraId="6E64681A"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CFA9AFE"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518CB54"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33D332D" w14:textId="77777777" w:rsidR="0062037E" w:rsidRPr="00A06C19" w:rsidRDefault="0062037E" w:rsidP="0062037E">
            <w:pPr>
              <w:rPr>
                <w:rFonts w:asciiTheme="minorHAnsi" w:hAnsiTheme="minorHAnsi" w:cstheme="minorHAnsi"/>
                <w:lang w:eastAsia="ja-JP"/>
              </w:rPr>
            </w:pPr>
          </w:p>
        </w:tc>
      </w:tr>
      <w:tr w:rsidR="0062037E" w:rsidRPr="00B26EA9" w14:paraId="06AFE003" w14:textId="77777777" w:rsidTr="0062037E">
        <w:trPr>
          <w:trHeight w:val="232"/>
        </w:trPr>
        <w:tc>
          <w:tcPr>
            <w:tcW w:w="2268" w:type="dxa"/>
            <w:vMerge/>
            <w:tcBorders>
              <w:left w:val="single" w:sz="4" w:space="0" w:color="auto"/>
              <w:right w:val="single" w:sz="4" w:space="0" w:color="auto"/>
            </w:tcBorders>
            <w:vAlign w:val="center"/>
          </w:tcPr>
          <w:p w14:paraId="50C102BF"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17933AB9" w14:textId="77777777" w:rsidR="0062037E" w:rsidRPr="00A06C19" w:rsidRDefault="0062037E" w:rsidP="0062037E">
            <w:pPr>
              <w:rPr>
                <w:rFonts w:asciiTheme="minorHAnsi" w:hAnsiTheme="minorHAnsi" w:cstheme="minorHAnsi"/>
                <w:highlight w:val="yellow"/>
                <w:lang w:eastAsia="ja-JP"/>
              </w:rPr>
            </w:pPr>
            <w:r w:rsidRPr="006150B7">
              <w:rPr>
                <w:rFonts w:asciiTheme="minorHAnsi" w:hAnsiTheme="minorHAnsi" w:cstheme="minorHAnsi"/>
                <w:lang w:eastAsia="ja-JP"/>
              </w:rPr>
              <w:t>M.A. Jüdische Museologie</w:t>
            </w:r>
          </w:p>
        </w:tc>
        <w:tc>
          <w:tcPr>
            <w:tcW w:w="567"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06407CD0" w14:textId="77777777" w:rsidR="0062037E" w:rsidRPr="00A06C19" w:rsidRDefault="0062037E" w:rsidP="0062037E">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tcPr>
          <w:p w14:paraId="7300F47A"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 xml:space="preserve">IM 2 JL: Ü </w:t>
            </w:r>
          </w:p>
        </w:tc>
      </w:tr>
      <w:tr w:rsidR="0062037E" w:rsidRPr="00B26EA9" w14:paraId="6EF1D379" w14:textId="77777777" w:rsidTr="0062037E">
        <w:tc>
          <w:tcPr>
            <w:tcW w:w="2268" w:type="dxa"/>
            <w:vMerge/>
            <w:tcBorders>
              <w:left w:val="single" w:sz="4" w:space="0" w:color="auto"/>
              <w:right w:val="single" w:sz="4" w:space="0" w:color="auto"/>
            </w:tcBorders>
            <w:vAlign w:val="center"/>
          </w:tcPr>
          <w:p w14:paraId="243197F3"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9F1C59" w14:textId="77777777" w:rsidR="0062037E" w:rsidRPr="000D758D" w:rsidRDefault="0062037E" w:rsidP="0062037E">
            <w:pPr>
              <w:rPr>
                <w:rFonts w:asciiTheme="minorHAnsi" w:hAnsiTheme="minorHAnsi" w:cstheme="minorHAnsi"/>
                <w:lang w:eastAsia="ja-JP"/>
              </w:rPr>
            </w:pPr>
            <w:r w:rsidRPr="00D27362">
              <w:rPr>
                <w:rFonts w:asciiTheme="minorHAnsi" w:hAnsiTheme="minorHAnsi" w:cstheme="minorHAnsi"/>
                <w:lang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C0F385A" w14:textId="77777777" w:rsidR="0062037E" w:rsidRPr="00A06C19" w:rsidRDefault="0062037E" w:rsidP="0062037E">
            <w:pPr>
              <w:rPr>
                <w:rFonts w:asciiTheme="minorHAnsi" w:hAnsiTheme="minorHAnsi" w:cstheme="minorHAnsi"/>
                <w:lang w:eastAsia="ja-JP"/>
              </w:rPr>
            </w:pPr>
            <w:r w:rsidRPr="000D758D">
              <w:rPr>
                <w:rFonts w:asciiTheme="minorHAnsi" w:hAnsiTheme="minorHAnsi" w:cstheme="minorHAnsi"/>
                <w:lang w:eastAsia="ja-JP"/>
              </w:rPr>
              <w:t>LiB II: Ü</w:t>
            </w:r>
          </w:p>
        </w:tc>
      </w:tr>
      <w:tr w:rsidR="0062037E" w:rsidRPr="00B26EA9" w14:paraId="1082165B" w14:textId="77777777" w:rsidTr="0062037E">
        <w:tc>
          <w:tcPr>
            <w:tcW w:w="2268" w:type="dxa"/>
            <w:vMerge/>
            <w:tcBorders>
              <w:left w:val="single" w:sz="4" w:space="0" w:color="auto"/>
              <w:right w:val="single" w:sz="4" w:space="0" w:color="auto"/>
            </w:tcBorders>
            <w:vAlign w:val="center"/>
          </w:tcPr>
          <w:p w14:paraId="4E4AAFAF"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42A79D" w14:textId="77777777" w:rsidR="0062037E" w:rsidRPr="00A06C19" w:rsidRDefault="0062037E" w:rsidP="0062037E">
            <w:pPr>
              <w:rPr>
                <w:rFonts w:asciiTheme="minorHAnsi" w:hAnsiTheme="minorHAnsi" w:cstheme="minorHAnsi"/>
                <w:highlight w:val="yellow"/>
                <w:lang w:eastAsia="ja-JP"/>
              </w:rPr>
            </w:pPr>
            <w:r w:rsidRPr="006150B7">
              <w:rPr>
                <w:rFonts w:asciiTheme="minorHAnsi" w:hAnsiTheme="minorHAnsi" w:cstheme="minorHAnsi"/>
                <w:lang w:eastAsia="ja-JP"/>
              </w:rPr>
              <w:t xml:space="preserve">M.A. Nahoststudien </w:t>
            </w:r>
            <w:r w:rsidRPr="00A06C19">
              <w:rPr>
                <w:rFonts w:asciiTheme="minorHAnsi" w:hAnsiTheme="minorHAnsi" w:cstheme="minorHAnsi"/>
                <w:highlight w:val="yellow"/>
                <w:lang w:eastAsia="ja-JP"/>
              </w:rPr>
              <w:br/>
            </w:r>
          </w:p>
        </w:tc>
        <w:tc>
          <w:tcPr>
            <w:tcW w:w="3118" w:type="dxa"/>
            <w:gridSpan w:val="2"/>
            <w:tcBorders>
              <w:top w:val="single" w:sz="4" w:space="0" w:color="auto"/>
              <w:left w:val="single" w:sz="4" w:space="0" w:color="auto"/>
              <w:bottom w:val="single" w:sz="4" w:space="0" w:color="auto"/>
              <w:right w:val="single" w:sz="4" w:space="0" w:color="auto"/>
            </w:tcBorders>
          </w:tcPr>
          <w:p w14:paraId="7225001C" w14:textId="77777777" w:rsidR="0062037E" w:rsidRPr="00A06C19" w:rsidRDefault="000F33DA" w:rsidP="0062037E">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62037E" w:rsidRPr="00B26EA9" w14:paraId="4D35BB45" w14:textId="77777777" w:rsidTr="0062037E">
        <w:tc>
          <w:tcPr>
            <w:tcW w:w="2268" w:type="dxa"/>
            <w:vMerge/>
            <w:tcBorders>
              <w:left w:val="single" w:sz="4" w:space="0" w:color="auto"/>
              <w:right w:val="single" w:sz="4" w:space="0" w:color="auto"/>
            </w:tcBorders>
            <w:vAlign w:val="center"/>
          </w:tcPr>
          <w:p w14:paraId="69A04EFD"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6032703"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1FC7589"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 xml:space="preserve">FS, GW und FW </w:t>
            </w:r>
          </w:p>
        </w:tc>
      </w:tr>
      <w:tr w:rsidR="0062037E" w:rsidRPr="00B26EA9" w14:paraId="3F9663C5" w14:textId="77777777" w:rsidTr="0062037E">
        <w:tc>
          <w:tcPr>
            <w:tcW w:w="2268" w:type="dxa"/>
            <w:vMerge/>
            <w:tcBorders>
              <w:left w:val="single" w:sz="4" w:space="0" w:color="auto"/>
              <w:right w:val="single" w:sz="4" w:space="0" w:color="auto"/>
            </w:tcBorders>
            <w:vAlign w:val="center"/>
          </w:tcPr>
          <w:p w14:paraId="215E303F" w14:textId="77777777" w:rsidR="0062037E" w:rsidRPr="00A06C19" w:rsidRDefault="0062037E" w:rsidP="0062037E">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56D93C4"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47CA867E"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lang w:eastAsia="ja-JP"/>
              </w:rPr>
              <w:t>ÜK</w:t>
            </w:r>
          </w:p>
        </w:tc>
      </w:tr>
      <w:tr w:rsidR="0062037E" w:rsidRPr="00B26EA9" w14:paraId="12951EAD" w14:textId="77777777" w:rsidTr="0062037E">
        <w:tc>
          <w:tcPr>
            <w:tcW w:w="9639" w:type="dxa"/>
            <w:gridSpan w:val="4"/>
            <w:tcBorders>
              <w:left w:val="single" w:sz="4" w:space="0" w:color="auto"/>
              <w:right w:val="single" w:sz="4" w:space="0" w:color="auto"/>
            </w:tcBorders>
            <w:shd w:val="clear" w:color="auto" w:fill="D9D9D9" w:themeFill="background1" w:themeFillShade="D9"/>
            <w:vAlign w:val="center"/>
          </w:tcPr>
          <w:p w14:paraId="077E47CC" w14:textId="77777777" w:rsidR="0062037E" w:rsidRPr="00A06C19" w:rsidRDefault="0062037E" w:rsidP="0062037E">
            <w:pPr>
              <w:rPr>
                <w:rFonts w:asciiTheme="minorHAnsi" w:hAnsiTheme="minorHAnsi" w:cstheme="minorHAnsi"/>
                <w:lang w:eastAsia="ja-JP"/>
              </w:rPr>
            </w:pPr>
            <w:r w:rsidRPr="00A06C19">
              <w:rPr>
                <w:rFonts w:asciiTheme="minorHAnsi" w:hAnsiTheme="minorHAnsi" w:cstheme="minorHAnsi"/>
              </w:rPr>
              <w:t xml:space="preserve">Übungen gemäß der </w:t>
            </w:r>
            <w:r w:rsidRPr="00A06C19">
              <w:rPr>
                <w:rFonts w:asciiTheme="minorHAnsi" w:hAnsiTheme="minorHAnsi" w:cstheme="minorHAnsi"/>
                <w:b/>
                <w:bCs/>
              </w:rPr>
              <w:t>Spalte "Ü allg."</w:t>
            </w:r>
            <w:r w:rsidRPr="00A06C19">
              <w:rPr>
                <w:rFonts w:asciiTheme="minorHAnsi" w:hAnsiTheme="minorHAnsi" w:cstheme="minorHAnsi"/>
              </w:rPr>
              <w:t xml:space="preserve"> können in jedem Modul angerechnet werden, für das Studienplan bzw. Modulhandbuch eine entsprechende Übung vorsehen. Für </w:t>
            </w:r>
            <w:r w:rsidRPr="00A06C19">
              <w:rPr>
                <w:rFonts w:asciiTheme="minorHAnsi" w:hAnsiTheme="minorHAnsi" w:cstheme="minorHAnsi"/>
                <w:b/>
                <w:bCs/>
                <w:i/>
                <w:iCs/>
              </w:rPr>
              <w:t>HfJS-Studiengänge mit Themenmodulen</w:t>
            </w:r>
            <w:r w:rsidRPr="00A06C19">
              <w:rPr>
                <w:rFonts w:asciiTheme="minorHAnsi" w:hAnsiTheme="minorHAnsi" w:cstheme="minorHAnsi"/>
              </w:rPr>
              <w:t xml:space="preserve"> gilt: Soll die Übung innerhalb eines bestimmten Themenmoduls angerechnet werden, so ist die oben angegebene Zuordnung verbindlich.</w:t>
            </w:r>
          </w:p>
        </w:tc>
      </w:tr>
    </w:tbl>
    <w:p w14:paraId="7DC683D9" w14:textId="77777777" w:rsidR="00736CBB" w:rsidRDefault="00736CBB">
      <w:pPr>
        <w:widowControl/>
      </w:pPr>
      <w:r>
        <w:rPr>
          <w:rFonts w:hint="eastAsia"/>
        </w:rPr>
        <w:br w:type="page"/>
      </w:r>
    </w:p>
    <w:p w14:paraId="43BD1418" w14:textId="77777777" w:rsidR="00043E51" w:rsidRDefault="00D45034" w:rsidP="001964B7">
      <w:pPr>
        <w:pStyle w:val="berschrift1"/>
        <w:spacing w:after="480"/>
      </w:pPr>
      <w:bookmarkStart w:id="30" w:name="_Toc169602599"/>
      <w:r w:rsidRPr="001964B7">
        <w:lastRenderedPageBreak/>
        <w:t>Hebräische Sprachwissenschaft</w:t>
      </w:r>
      <w:bookmarkEnd w:id="26"/>
      <w:bookmarkEnd w:id="27"/>
      <w:bookmarkEnd w:id="28"/>
      <w:bookmarkEnd w:id="3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A303E4" w:rsidRPr="00A40BED" w14:paraId="7EDE042B" w14:textId="77777777" w:rsidTr="00433478">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7B8A4BA"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11943C67" w14:textId="77777777" w:rsidR="00A303E4" w:rsidRPr="007A55BA" w:rsidRDefault="00A303E4" w:rsidP="00433478">
            <w:pPr>
              <w:pStyle w:val="StandardWeb"/>
              <w:spacing w:before="0" w:after="240"/>
              <w:jc w:val="center"/>
              <w:rPr>
                <w:rFonts w:asciiTheme="minorHAnsi" w:hAnsiTheme="minorHAnsi" w:cstheme="minorHAnsi"/>
                <w:i/>
                <w:iCs/>
                <w:color w:val="auto"/>
                <w:highlight w:val="yellow"/>
                <w:lang w:val="en-US" w:eastAsia="ja-JP"/>
              </w:rPr>
            </w:pPr>
            <w:r w:rsidRPr="007A55BA">
              <w:rPr>
                <w:rFonts w:asciiTheme="minorHAnsi" w:hAnsiTheme="minorHAnsi" w:cstheme="minorHAnsi"/>
                <w:b/>
                <w:bCs/>
                <w:color w:val="auto"/>
                <w:lang w:val="en-US" w:eastAsia="ja-JP"/>
              </w:rPr>
              <w:t xml:space="preserve">Verrat, Untreue, Betrug: Spurensuche eines Konzepts </w:t>
            </w:r>
            <w:r w:rsidRPr="007A55BA">
              <w:rPr>
                <w:rFonts w:asciiTheme="minorHAnsi" w:hAnsiTheme="minorHAnsi" w:cstheme="minorHAnsi"/>
                <w:color w:val="auto"/>
                <w:lang w:val="en-US"/>
              </w:rPr>
              <w:t xml:space="preserve">| </w:t>
            </w:r>
            <w:r w:rsidRPr="007A55BA">
              <w:rPr>
                <w:rFonts w:ascii="Calibri" w:hAnsi="Calibri" w:cs="Calibri"/>
                <w:i/>
                <w:iCs/>
                <w:lang w:val="en-US"/>
              </w:rPr>
              <w:t>Betrayal, Disloyalty and Cheating: An Inquiry into a Concept</w:t>
            </w:r>
          </w:p>
        </w:tc>
      </w:tr>
      <w:tr w:rsidR="00A303E4" w:rsidRPr="00273D44" w14:paraId="7E938765" w14:textId="77777777" w:rsidTr="00433478">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652F423"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576CA8C6" w14:textId="77777777" w:rsidR="00A303E4" w:rsidRPr="00673F50" w:rsidRDefault="00A303E4" w:rsidP="00433478">
            <w:pPr>
              <w:pStyle w:val="StandardWeb"/>
              <w:spacing w:before="0" w:after="0"/>
              <w:rPr>
                <w:rFonts w:asciiTheme="minorHAnsi" w:hAnsiTheme="minorHAnsi" w:cstheme="minorHAnsi"/>
                <w:color w:val="auto"/>
                <w:lang w:val="en-US" w:eastAsia="ja-JP"/>
              </w:rPr>
            </w:pPr>
            <w:r w:rsidRPr="00673F50">
              <w:rPr>
                <w:rFonts w:asciiTheme="minorHAnsi" w:hAnsiTheme="minorHAnsi" w:cstheme="minorHAnsi"/>
                <w:color w:val="auto"/>
                <w:lang w:val="en-US" w:eastAsia="ja-JP"/>
              </w:rPr>
              <w:t>David Bindrim PhD &amp; Yona-Dvir Shalem M.A.</w:t>
            </w:r>
          </w:p>
        </w:tc>
      </w:tr>
      <w:tr w:rsidR="00A303E4" w:rsidRPr="00B26EA9" w14:paraId="12DC2729"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7CBE3B3A"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28F324EB" w14:textId="77777777" w:rsidR="00A303E4" w:rsidRPr="00673F50" w:rsidRDefault="00A303E4" w:rsidP="00433478">
            <w:pPr>
              <w:rPr>
                <w:rFonts w:asciiTheme="minorHAnsi" w:hAnsiTheme="minorHAnsi" w:cstheme="minorHAnsi"/>
                <w:lang w:eastAsia="ja-JP"/>
              </w:rPr>
            </w:pPr>
            <w:r w:rsidRPr="00673F50">
              <w:rPr>
                <w:rFonts w:asciiTheme="minorHAnsi" w:hAnsiTheme="minorHAnsi" w:cstheme="minorHAnsi"/>
                <w:lang w:eastAsia="ja-JP"/>
              </w:rPr>
              <w:t xml:space="preserve">Proseminar / Übung </w:t>
            </w:r>
          </w:p>
        </w:tc>
      </w:tr>
      <w:tr w:rsidR="00A303E4" w:rsidRPr="00A40BED" w14:paraId="3ACE4AED" w14:textId="77777777" w:rsidTr="00433478">
        <w:tc>
          <w:tcPr>
            <w:tcW w:w="2268" w:type="dxa"/>
            <w:tcBorders>
              <w:top w:val="single" w:sz="4" w:space="0" w:color="auto"/>
              <w:left w:val="single" w:sz="4" w:space="0" w:color="auto"/>
              <w:bottom w:val="single" w:sz="4" w:space="0" w:color="auto"/>
              <w:right w:val="single" w:sz="4" w:space="0" w:color="auto"/>
            </w:tcBorders>
          </w:tcPr>
          <w:p w14:paraId="22D716EE"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097636E" w14:textId="77777777" w:rsidR="00A303E4" w:rsidRPr="00673F50" w:rsidRDefault="00A303E4" w:rsidP="00433478">
            <w:pPr>
              <w:rPr>
                <w:rFonts w:asciiTheme="minorHAnsi" w:hAnsiTheme="minorHAnsi" w:cstheme="minorHAnsi"/>
                <w:lang w:val="en-GB" w:eastAsia="ja-JP"/>
              </w:rPr>
            </w:pPr>
            <w:r w:rsidRPr="007A55BA">
              <w:rPr>
                <w:rFonts w:asciiTheme="minorHAnsi" w:hAnsiTheme="minorHAnsi" w:cstheme="minorHAnsi"/>
                <w:lang w:val="en-GB" w:eastAsia="ja-JP"/>
              </w:rPr>
              <w:t>Deutsch (</w:t>
            </w:r>
            <w:r w:rsidRPr="007A55BA">
              <w:rPr>
                <w:rFonts w:asciiTheme="minorHAnsi" w:hAnsiTheme="minorHAnsi" w:cstheme="minorHAnsi"/>
                <w:lang w:val="en-US" w:eastAsia="ja-JP"/>
              </w:rPr>
              <w:t xml:space="preserve">in English upon request </w:t>
            </w:r>
            <w:r w:rsidRPr="007A55BA">
              <w:rPr>
                <w:rFonts w:asciiTheme="minorHAnsi" w:hAnsiTheme="minorHAnsi" w:cstheme="minorHAnsi"/>
                <w:i/>
                <w:iCs/>
                <w:lang w:val="en-US" w:eastAsia="ja-JP"/>
              </w:rPr>
              <w:t>of students who are present at the first session</w:t>
            </w:r>
            <w:r w:rsidRPr="007A55BA">
              <w:rPr>
                <w:rFonts w:asciiTheme="minorHAnsi" w:hAnsiTheme="minorHAnsi" w:cstheme="minorHAnsi"/>
                <w:lang w:val="en-GB" w:eastAsia="ja-JP"/>
              </w:rPr>
              <w:t>)</w:t>
            </w:r>
          </w:p>
        </w:tc>
      </w:tr>
      <w:tr w:rsidR="00A303E4" w:rsidRPr="00B26EA9" w14:paraId="3EB80E89" w14:textId="77777777" w:rsidTr="00433478">
        <w:tc>
          <w:tcPr>
            <w:tcW w:w="2268" w:type="dxa"/>
            <w:tcBorders>
              <w:top w:val="single" w:sz="4" w:space="0" w:color="auto"/>
              <w:left w:val="single" w:sz="4" w:space="0" w:color="auto"/>
              <w:bottom w:val="single" w:sz="4" w:space="0" w:color="auto"/>
              <w:right w:val="single" w:sz="4" w:space="0" w:color="auto"/>
            </w:tcBorders>
          </w:tcPr>
          <w:p w14:paraId="171D4961"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5994DB90" w14:textId="77777777" w:rsidR="00A303E4" w:rsidRPr="006D6A41" w:rsidRDefault="00A303E4" w:rsidP="00433478">
            <w:pPr>
              <w:rPr>
                <w:rFonts w:asciiTheme="minorHAnsi" w:hAnsiTheme="minorHAnsi" w:cstheme="minorHAnsi"/>
                <w:lang w:eastAsia="ja-JP"/>
              </w:rPr>
            </w:pPr>
            <w:r w:rsidRPr="00673F50">
              <w:rPr>
                <w:rFonts w:asciiTheme="minorHAnsi" w:hAnsiTheme="minorHAnsi" w:cstheme="minorHAnsi"/>
                <w:lang w:eastAsia="ja-JP"/>
              </w:rPr>
              <w:t xml:space="preserve">online UND zusätzlich per Mail: </w:t>
            </w:r>
            <w:hyperlink r:id="rId21" w:history="1">
              <w:r w:rsidRPr="006D6A41">
                <w:rPr>
                  <w:rStyle w:val="Hyperlink"/>
                  <w:rFonts w:asciiTheme="minorHAnsi" w:hAnsiTheme="minorHAnsi" w:cstheme="minorHAnsi"/>
                  <w:lang w:eastAsia="ja-JP"/>
                </w:rPr>
                <w:t>yona-dvir.shalem@hfjs.eu</w:t>
              </w:r>
            </w:hyperlink>
            <w:r w:rsidRPr="006D6A41">
              <w:rPr>
                <w:rFonts w:asciiTheme="minorHAnsi" w:hAnsiTheme="minorHAnsi" w:cstheme="minorHAnsi"/>
                <w:color w:val="00B050"/>
                <w:lang w:eastAsia="ja-JP"/>
              </w:rPr>
              <w:t xml:space="preserve"> </w:t>
            </w:r>
          </w:p>
        </w:tc>
      </w:tr>
      <w:tr w:rsidR="00A303E4" w:rsidRPr="00B26EA9" w14:paraId="45D95467"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361274D6"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D191220" w14:textId="77777777" w:rsidR="00A303E4" w:rsidRPr="00673F50" w:rsidRDefault="005F17B9" w:rsidP="00433478">
            <w:pPr>
              <w:rPr>
                <w:rFonts w:asciiTheme="minorHAnsi" w:hAnsiTheme="minorHAnsi" w:cstheme="minorHAnsi"/>
                <w:lang w:eastAsia="ja-JP"/>
              </w:rPr>
            </w:pPr>
            <w:r w:rsidRPr="005F17B9">
              <w:rPr>
                <w:rFonts w:asciiTheme="minorHAnsi" w:hAnsiTheme="minorHAnsi" w:cstheme="minorHAnsi"/>
                <w:lang w:eastAsia="ja-JP"/>
              </w:rPr>
              <w:t>Dienstag, 11.15–12.45 Uhr (Beginn am 22.04.), Bet Midrasch</w:t>
            </w:r>
          </w:p>
        </w:tc>
      </w:tr>
      <w:tr w:rsidR="00A303E4" w:rsidRPr="00B26EA9" w14:paraId="6D8B94E3"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3D87DA25"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spacing w:val="-8"/>
                <w:lang w:eastAsia="ja-JP"/>
              </w:rPr>
              <w:t>Weitere erforderliche</w:t>
            </w:r>
            <w:r w:rsidRPr="006D6A41">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1FC89868" w14:textId="77777777" w:rsidR="00A303E4" w:rsidRPr="00673F50" w:rsidRDefault="00A303E4" w:rsidP="00433478">
            <w:pPr>
              <w:pStyle w:val="StandardWeb"/>
              <w:spacing w:before="0" w:after="0"/>
              <w:rPr>
                <w:rFonts w:asciiTheme="minorHAnsi" w:hAnsiTheme="minorHAnsi" w:cstheme="minorHAnsi"/>
                <w:color w:val="auto"/>
                <w:lang w:eastAsia="ja-JP"/>
              </w:rPr>
            </w:pPr>
            <w:r w:rsidRPr="00673F50">
              <w:rPr>
                <w:rFonts w:asciiTheme="minorHAnsi" w:hAnsiTheme="minorHAnsi" w:cstheme="minorHAnsi"/>
                <w:color w:val="auto"/>
                <w:lang w:eastAsia="ja-JP"/>
              </w:rPr>
              <w:t>Hebraicum Niveau</w:t>
            </w:r>
          </w:p>
        </w:tc>
      </w:tr>
      <w:tr w:rsidR="00A303E4" w:rsidRPr="00B26EA9" w14:paraId="78626703"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1EDBB0C4" w14:textId="77777777" w:rsidR="00A303E4" w:rsidRPr="006D6A41" w:rsidRDefault="00A303E4" w:rsidP="00433478">
            <w:pPr>
              <w:spacing w:after="80"/>
              <w:rPr>
                <w:rFonts w:asciiTheme="minorHAnsi" w:hAnsiTheme="minorHAnsi" w:cstheme="minorHAnsi"/>
                <w:lang w:eastAsia="ja-JP"/>
              </w:rPr>
            </w:pPr>
            <w:r w:rsidRPr="006D6A41">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D19230C" w14:textId="77777777" w:rsidR="00A303E4" w:rsidRPr="00673F50" w:rsidRDefault="00A303E4" w:rsidP="00433478">
            <w:pPr>
              <w:pStyle w:val="StandardWeb"/>
              <w:spacing w:before="0" w:after="80"/>
              <w:rPr>
                <w:rFonts w:asciiTheme="minorHAnsi" w:hAnsiTheme="minorHAnsi" w:cstheme="minorHAnsi"/>
                <w:color w:val="auto"/>
                <w:lang w:eastAsia="ja-JP"/>
              </w:rPr>
            </w:pPr>
            <w:r w:rsidRPr="00673F50">
              <w:rPr>
                <w:rFonts w:asciiTheme="minorHAnsi" w:hAnsiTheme="minorHAnsi" w:cstheme="minorHAnsi"/>
                <w:color w:val="auto"/>
                <w:lang w:eastAsia="ja-JP"/>
              </w:rPr>
              <w:t xml:space="preserve">Eine Auswahl biblischer Texte soll im hebräischen Original gelesen, übersetzt, und analysiert werden. Wir beschäftigen uns mit dem Thema Verrat und seinem Wortfeld im Hebräischen – </w:t>
            </w:r>
            <w:r w:rsidRPr="00673F50">
              <w:rPr>
                <w:rFonts w:asciiTheme="minorHAnsi" w:hAnsiTheme="minorHAnsi" w:cstheme="minorHAnsi"/>
                <w:color w:val="auto"/>
                <w:rtl/>
                <w:lang w:eastAsia="ja-JP"/>
              </w:rPr>
              <w:t>רמה, בגד, זנה</w:t>
            </w:r>
            <w:r w:rsidRPr="00673F50">
              <w:rPr>
                <w:rFonts w:asciiTheme="minorHAnsi" w:hAnsiTheme="minorHAnsi" w:cstheme="minorHAnsi"/>
                <w:color w:val="auto"/>
                <w:lang w:eastAsia="ja-JP"/>
              </w:rPr>
              <w:t>. Primär betrachten wir Verrat in Tora und Neviim, in Erzählungen und Gesetzen.</w:t>
            </w:r>
          </w:p>
        </w:tc>
      </w:tr>
      <w:tr w:rsidR="00A303E4" w:rsidRPr="00B26EA9" w14:paraId="4A8EA3E3"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7216CE68" w14:textId="77777777" w:rsidR="00A303E4" w:rsidRPr="006D6A41" w:rsidRDefault="00A303E4" w:rsidP="00433478">
            <w:pPr>
              <w:spacing w:after="80"/>
              <w:rPr>
                <w:rFonts w:asciiTheme="minorHAnsi" w:hAnsiTheme="minorHAnsi" w:cstheme="minorHAnsi"/>
                <w:lang w:eastAsia="ja-JP"/>
              </w:rPr>
            </w:pPr>
            <w:r w:rsidRPr="006D6A41">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6FF95068" w14:textId="77777777" w:rsidR="00A303E4" w:rsidRPr="00673F50" w:rsidRDefault="00A303E4" w:rsidP="00433478">
            <w:pPr>
              <w:pStyle w:val="StandardWeb"/>
              <w:spacing w:before="0" w:after="80"/>
              <w:rPr>
                <w:rFonts w:asciiTheme="minorHAnsi" w:hAnsiTheme="minorHAnsi" w:cstheme="minorHAnsi"/>
                <w:color w:val="auto"/>
                <w:lang w:eastAsia="ja-JP"/>
              </w:rPr>
            </w:pPr>
            <w:r w:rsidRPr="00673F50">
              <w:rPr>
                <w:rFonts w:asciiTheme="minorHAnsi" w:hAnsiTheme="minorHAnsi" w:cstheme="minorHAnsi"/>
                <w:color w:val="auto"/>
                <w:lang w:eastAsia="ja-JP"/>
              </w:rPr>
              <w:t>K</w:t>
            </w:r>
            <w:r>
              <w:rPr>
                <w:rFonts w:asciiTheme="minorHAnsi" w:hAnsiTheme="minorHAnsi" w:cstheme="minorHAnsi"/>
                <w:color w:val="auto"/>
                <w:lang w:eastAsia="ja-JP"/>
              </w:rPr>
              <w:t>.</w:t>
            </w:r>
            <w:r w:rsidRPr="00673F50">
              <w:rPr>
                <w:rFonts w:asciiTheme="minorHAnsi" w:hAnsiTheme="minorHAnsi" w:cstheme="minorHAnsi"/>
                <w:color w:val="auto"/>
                <w:lang w:eastAsia="ja-JP"/>
              </w:rPr>
              <w:t xml:space="preserve"> Elliger &amp; W. Rudolph (eds.) </w:t>
            </w:r>
            <w:r w:rsidRPr="00673F50">
              <w:rPr>
                <w:rFonts w:asciiTheme="minorHAnsi" w:hAnsiTheme="minorHAnsi" w:cstheme="minorHAnsi"/>
                <w:color w:val="auto"/>
                <w:lang w:val="en-US" w:eastAsia="ja-JP"/>
              </w:rPr>
              <w:t>Biblia Hebraica Stuttgartensia. Editio funditus renovata. Editio quinta emendata opera. Stuttgart 1997.</w:t>
            </w:r>
          </w:p>
        </w:tc>
      </w:tr>
      <w:tr w:rsidR="00A303E4" w:rsidRPr="00B26EA9" w14:paraId="6D44FDBC" w14:textId="77777777" w:rsidTr="00433478">
        <w:tc>
          <w:tcPr>
            <w:tcW w:w="2268" w:type="dxa"/>
            <w:tcBorders>
              <w:top w:val="single" w:sz="4" w:space="0" w:color="auto"/>
              <w:left w:val="single" w:sz="4" w:space="0" w:color="auto"/>
              <w:bottom w:val="single" w:sz="4" w:space="0" w:color="auto"/>
              <w:right w:val="single" w:sz="4" w:space="0" w:color="auto"/>
            </w:tcBorders>
            <w:hideMark/>
          </w:tcPr>
          <w:p w14:paraId="5D3209EA"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63B336AA" w14:textId="77777777" w:rsidR="00A303E4" w:rsidRPr="006D6A41" w:rsidRDefault="00A303E4" w:rsidP="00433478">
            <w:pPr>
              <w:spacing w:after="80"/>
              <w:rPr>
                <w:rFonts w:asciiTheme="minorHAnsi" w:hAnsiTheme="minorHAnsi" w:cstheme="minorHAnsi"/>
                <w:lang w:eastAsia="ja-JP"/>
              </w:rPr>
            </w:pPr>
            <w:r w:rsidRPr="006D6A41">
              <w:rPr>
                <w:rFonts w:asciiTheme="minorHAnsi" w:hAnsiTheme="minorHAnsi" w:cstheme="minorHAnsi"/>
                <w:lang w:eastAsia="ja-JP"/>
              </w:rPr>
              <w:t>2 LP bis max. 4 LP (Ü) bzw. 8 LP (PS)</w:t>
            </w:r>
          </w:p>
        </w:tc>
      </w:tr>
      <w:tr w:rsidR="00A303E4" w:rsidRPr="00A40BED" w14:paraId="2F798936" w14:textId="77777777" w:rsidTr="00433478">
        <w:trPr>
          <w:trHeight w:val="567"/>
        </w:trPr>
        <w:tc>
          <w:tcPr>
            <w:tcW w:w="2268" w:type="dxa"/>
            <w:vMerge w:val="restart"/>
            <w:tcBorders>
              <w:top w:val="single" w:sz="4" w:space="0" w:color="auto"/>
              <w:left w:val="single" w:sz="4" w:space="0" w:color="auto"/>
              <w:right w:val="single" w:sz="4" w:space="0" w:color="auto"/>
            </w:tcBorders>
          </w:tcPr>
          <w:p w14:paraId="0AC6F74F" w14:textId="77777777" w:rsidR="00A303E4" w:rsidRPr="006D6A41" w:rsidRDefault="00A303E4" w:rsidP="00433478">
            <w:pPr>
              <w:rPr>
                <w:rFonts w:asciiTheme="minorHAnsi" w:hAnsiTheme="minorHAnsi" w:cstheme="minorHAnsi"/>
              </w:rPr>
            </w:pPr>
            <w:r w:rsidRPr="006D6A41">
              <w:rPr>
                <w:rFonts w:asciiTheme="minorHAnsi" w:hAnsiTheme="minorHAnsi" w:cstheme="minorHAnsi"/>
              </w:rPr>
              <w:t>Modul / Verwendbarkeit in Studiengang:</w:t>
            </w:r>
          </w:p>
          <w:p w14:paraId="0E0A354B"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38AB3C70"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1C3A6563" w14:textId="77777777" w:rsidR="00A303E4" w:rsidRPr="006D6A41" w:rsidRDefault="00A303E4" w:rsidP="00433478">
            <w:pPr>
              <w:jc w:val="center"/>
              <w:rPr>
                <w:rFonts w:asciiTheme="minorHAnsi" w:hAnsiTheme="minorHAnsi" w:cstheme="minorHAnsi"/>
                <w:lang w:val="en-US" w:eastAsia="ja-JP"/>
              </w:rPr>
            </w:pPr>
            <w:r w:rsidRPr="006D6A41">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0750527F" w14:textId="77777777" w:rsidR="00A303E4" w:rsidRPr="006D6A41" w:rsidRDefault="00A303E4" w:rsidP="00433478">
            <w:pPr>
              <w:rPr>
                <w:rFonts w:asciiTheme="minorHAnsi" w:hAnsiTheme="minorHAnsi" w:cstheme="minorHAnsi"/>
                <w:b/>
                <w:bCs/>
                <w:lang w:val="en-US" w:eastAsia="ja-JP"/>
              </w:rPr>
            </w:pPr>
            <w:r w:rsidRPr="006D6A41">
              <w:rPr>
                <w:rFonts w:asciiTheme="minorHAnsi" w:hAnsiTheme="minorHAnsi" w:cstheme="minorHAnsi"/>
                <w:lang w:val="en-US" w:eastAsia="ja-JP"/>
              </w:rPr>
              <w:t xml:space="preserve">Modul / Themenmodul: </w:t>
            </w:r>
            <w:r w:rsidRPr="004E691D">
              <w:rPr>
                <w:rFonts w:asciiTheme="minorHAnsi" w:hAnsiTheme="minorHAnsi" w:cstheme="minorHAnsi"/>
                <w:b/>
                <w:bCs/>
                <w:lang w:val="en-US" w:eastAsia="ja-JP"/>
              </w:rPr>
              <w:t xml:space="preserve">KL/LKM – RPh </w:t>
            </w:r>
          </w:p>
        </w:tc>
      </w:tr>
      <w:tr w:rsidR="00A303E4" w:rsidRPr="00B26EA9" w14:paraId="4FDE7EDC" w14:textId="77777777" w:rsidTr="00433478">
        <w:tc>
          <w:tcPr>
            <w:tcW w:w="2268" w:type="dxa"/>
            <w:vMerge/>
            <w:tcBorders>
              <w:left w:val="single" w:sz="4" w:space="0" w:color="auto"/>
              <w:right w:val="single" w:sz="4" w:space="0" w:color="auto"/>
            </w:tcBorders>
            <w:vAlign w:val="center"/>
            <w:hideMark/>
          </w:tcPr>
          <w:p w14:paraId="6491A37F" w14:textId="77777777" w:rsidR="00A303E4" w:rsidRPr="006D6A41" w:rsidRDefault="00A303E4" w:rsidP="00433478">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23A38E5" w14:textId="77777777" w:rsidR="00A303E4" w:rsidRPr="006D6A41" w:rsidRDefault="00A303E4" w:rsidP="00433478">
            <w:pPr>
              <w:rPr>
                <w:rFonts w:asciiTheme="minorHAnsi" w:hAnsiTheme="minorHAnsi" w:cstheme="minorHAnsi"/>
                <w:highlight w:val="yellow"/>
                <w:lang w:eastAsia="ja-JP"/>
              </w:rPr>
            </w:pPr>
            <w:r w:rsidRPr="006D6A41">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EA58966" w14:textId="77777777" w:rsidR="00A303E4" w:rsidRPr="006D6A41" w:rsidRDefault="00A303E4" w:rsidP="00433478">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F94F096"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AM: PS</w:t>
            </w:r>
          </w:p>
        </w:tc>
      </w:tr>
      <w:tr w:rsidR="00A303E4" w:rsidRPr="00B26EA9" w14:paraId="1927CF87" w14:textId="77777777" w:rsidTr="00433478">
        <w:tc>
          <w:tcPr>
            <w:tcW w:w="2268" w:type="dxa"/>
            <w:vMerge/>
            <w:tcBorders>
              <w:left w:val="single" w:sz="4" w:space="0" w:color="auto"/>
              <w:right w:val="single" w:sz="4" w:space="0" w:color="auto"/>
            </w:tcBorders>
            <w:vAlign w:val="center"/>
          </w:tcPr>
          <w:p w14:paraId="25B5ABFE"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5940298"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A345A75" w14:textId="77777777" w:rsidR="00A303E4" w:rsidRPr="006D6A41" w:rsidRDefault="00A303E4" w:rsidP="00433478">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57F2128"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AM: PS</w:t>
            </w:r>
          </w:p>
        </w:tc>
      </w:tr>
      <w:tr w:rsidR="00A303E4" w:rsidRPr="00B26EA9" w14:paraId="7E5D9EFD" w14:textId="77777777" w:rsidTr="00433478">
        <w:tc>
          <w:tcPr>
            <w:tcW w:w="2268" w:type="dxa"/>
            <w:vMerge/>
            <w:tcBorders>
              <w:left w:val="single" w:sz="4" w:space="0" w:color="auto"/>
              <w:right w:val="single" w:sz="4" w:space="0" w:color="auto"/>
            </w:tcBorders>
            <w:vAlign w:val="center"/>
          </w:tcPr>
          <w:p w14:paraId="27513946"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20EF3FD"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2B32EA4" w14:textId="77777777" w:rsidR="00A303E4" w:rsidRPr="006D6A41" w:rsidRDefault="00A303E4" w:rsidP="00433478">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F111B9F"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 xml:space="preserve">BasisM 1 u. 2: PS </w:t>
            </w:r>
          </w:p>
        </w:tc>
      </w:tr>
      <w:tr w:rsidR="00A303E4" w:rsidRPr="00B26EA9" w14:paraId="2BFD5C93" w14:textId="77777777" w:rsidTr="00433478">
        <w:tc>
          <w:tcPr>
            <w:tcW w:w="2268" w:type="dxa"/>
            <w:vMerge/>
            <w:tcBorders>
              <w:left w:val="single" w:sz="4" w:space="0" w:color="auto"/>
              <w:right w:val="single" w:sz="4" w:space="0" w:color="auto"/>
            </w:tcBorders>
            <w:vAlign w:val="center"/>
          </w:tcPr>
          <w:p w14:paraId="68A95667"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364AF6B"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8AA7B55" w14:textId="77777777" w:rsidR="00A303E4" w:rsidRPr="006D6A41" w:rsidRDefault="00A303E4" w:rsidP="00433478">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F4A2F18" w14:textId="77777777" w:rsidR="00A303E4" w:rsidRPr="006D6A41" w:rsidRDefault="00A303E4" w:rsidP="00433478">
            <w:pPr>
              <w:rPr>
                <w:rFonts w:asciiTheme="minorHAnsi" w:hAnsiTheme="minorHAnsi" w:cstheme="minorHAnsi"/>
                <w:lang w:eastAsia="ja-JP"/>
              </w:rPr>
            </w:pPr>
          </w:p>
        </w:tc>
      </w:tr>
      <w:tr w:rsidR="00A303E4" w:rsidRPr="00B26EA9" w14:paraId="42BEB29A" w14:textId="77777777" w:rsidTr="00433478">
        <w:tc>
          <w:tcPr>
            <w:tcW w:w="2268" w:type="dxa"/>
            <w:vMerge/>
            <w:tcBorders>
              <w:left w:val="single" w:sz="4" w:space="0" w:color="auto"/>
              <w:right w:val="single" w:sz="4" w:space="0" w:color="auto"/>
            </w:tcBorders>
            <w:vAlign w:val="center"/>
          </w:tcPr>
          <w:p w14:paraId="31D5375D"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BB9BAF5"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46307A"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IM: Ü</w:t>
            </w:r>
          </w:p>
        </w:tc>
      </w:tr>
      <w:tr w:rsidR="00A303E4" w:rsidRPr="00B26EA9" w14:paraId="50F48B73" w14:textId="77777777" w:rsidTr="00433478">
        <w:tc>
          <w:tcPr>
            <w:tcW w:w="2268" w:type="dxa"/>
            <w:vMerge/>
            <w:tcBorders>
              <w:left w:val="single" w:sz="4" w:space="0" w:color="auto"/>
              <w:right w:val="single" w:sz="4" w:space="0" w:color="auto"/>
            </w:tcBorders>
            <w:vAlign w:val="center"/>
          </w:tcPr>
          <w:p w14:paraId="28D6A892"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E0DAEB9"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DF4C632" w14:textId="77777777" w:rsidR="00A303E4" w:rsidRPr="006D6A41" w:rsidRDefault="00A303E4" w:rsidP="00433478">
            <w:pPr>
              <w:jc w:val="center"/>
              <w:rPr>
                <w:rFonts w:asciiTheme="minorHAnsi" w:hAnsiTheme="minorHAnsi" w:cstheme="minorHAnsi"/>
                <w:lang w:eastAsia="ja-JP"/>
              </w:rPr>
            </w:pPr>
            <w:r w:rsidRPr="006D6A41">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26467F2" w14:textId="77777777" w:rsidR="00A303E4" w:rsidRPr="006D6A41" w:rsidRDefault="00A303E4" w:rsidP="00433478">
            <w:pPr>
              <w:rPr>
                <w:rFonts w:asciiTheme="minorHAnsi" w:hAnsiTheme="minorHAnsi" w:cstheme="minorHAnsi"/>
                <w:lang w:eastAsia="ja-JP"/>
              </w:rPr>
            </w:pPr>
          </w:p>
        </w:tc>
      </w:tr>
      <w:tr w:rsidR="00A303E4" w:rsidRPr="00B26EA9" w14:paraId="1A3BE48D" w14:textId="77777777" w:rsidTr="00433478">
        <w:tc>
          <w:tcPr>
            <w:tcW w:w="2268" w:type="dxa"/>
            <w:vMerge/>
            <w:tcBorders>
              <w:left w:val="single" w:sz="4" w:space="0" w:color="auto"/>
              <w:right w:val="single" w:sz="4" w:space="0" w:color="auto"/>
            </w:tcBorders>
            <w:vAlign w:val="center"/>
          </w:tcPr>
          <w:p w14:paraId="5096A121"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B04D79"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 xml:space="preserve">M.A. Literaturwissenschaft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98F6AC" w14:textId="77777777" w:rsidR="00A303E4" w:rsidRPr="006D6A41" w:rsidRDefault="00A303E4" w:rsidP="00433478">
            <w:pPr>
              <w:rPr>
                <w:rFonts w:asciiTheme="minorHAnsi" w:hAnsiTheme="minorHAnsi" w:cstheme="minorHAnsi"/>
                <w:lang w:eastAsia="ja-JP"/>
              </w:rPr>
            </w:pPr>
            <w:r w:rsidRPr="00F1311B">
              <w:rPr>
                <w:rFonts w:asciiTheme="minorHAnsi" w:hAnsiTheme="minorHAnsi" w:cstheme="minorHAnsi"/>
                <w:lang w:eastAsia="ja-JP"/>
              </w:rPr>
              <w:t>LiB I Antike: Ü</w:t>
            </w:r>
          </w:p>
        </w:tc>
      </w:tr>
      <w:tr w:rsidR="00A303E4" w:rsidRPr="00B26EA9" w14:paraId="0260EE87" w14:textId="77777777" w:rsidTr="00433478">
        <w:tc>
          <w:tcPr>
            <w:tcW w:w="2268" w:type="dxa"/>
            <w:vMerge/>
            <w:tcBorders>
              <w:left w:val="single" w:sz="4" w:space="0" w:color="auto"/>
              <w:right w:val="single" w:sz="4" w:space="0" w:color="auto"/>
            </w:tcBorders>
            <w:vAlign w:val="center"/>
          </w:tcPr>
          <w:p w14:paraId="06BBB451"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0138A7"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4BE74578" w14:textId="77777777" w:rsidR="00A303E4" w:rsidRPr="009B376F" w:rsidRDefault="00A303E4" w:rsidP="00433478">
            <w:pPr>
              <w:rPr>
                <w:rFonts w:asciiTheme="minorHAnsi" w:hAnsiTheme="minorHAnsi" w:cstheme="minorHAnsi"/>
                <w:highlight w:val="cyan"/>
              </w:rPr>
            </w:pPr>
            <w:r>
              <w:rPr>
                <w:rFonts w:asciiTheme="minorHAnsi" w:hAnsiTheme="minorHAnsi" w:cstheme="minorHAnsi"/>
                <w:lang w:eastAsia="ja-JP"/>
              </w:rPr>
              <w:t xml:space="preserve">Modul 2 / </w:t>
            </w:r>
            <w:r w:rsidRPr="006D6A41">
              <w:rPr>
                <w:rFonts w:asciiTheme="minorHAnsi" w:hAnsiTheme="minorHAnsi" w:cstheme="minorHAnsi"/>
                <w:lang w:eastAsia="ja-JP"/>
              </w:rPr>
              <w:t>Interdisziplinäres M.: Ü</w:t>
            </w:r>
            <w:r w:rsidRPr="006D6A41">
              <w:rPr>
                <w:rFonts w:asciiTheme="minorHAnsi" w:hAnsiTheme="minorHAnsi" w:cstheme="minorHAnsi"/>
              </w:rPr>
              <w:t xml:space="preserve"> </w:t>
            </w:r>
          </w:p>
        </w:tc>
      </w:tr>
      <w:tr w:rsidR="00A303E4" w:rsidRPr="00B26EA9" w14:paraId="4AD46C78" w14:textId="77777777" w:rsidTr="00433478">
        <w:tc>
          <w:tcPr>
            <w:tcW w:w="2268" w:type="dxa"/>
            <w:vMerge/>
            <w:tcBorders>
              <w:left w:val="single" w:sz="4" w:space="0" w:color="auto"/>
              <w:right w:val="single" w:sz="4" w:space="0" w:color="auto"/>
            </w:tcBorders>
            <w:vAlign w:val="center"/>
          </w:tcPr>
          <w:p w14:paraId="5BAB7407"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B8F1938"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1BC760AC"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 xml:space="preserve">FS, GW und FW </w:t>
            </w:r>
          </w:p>
        </w:tc>
      </w:tr>
      <w:tr w:rsidR="00A303E4" w:rsidRPr="00B26EA9" w14:paraId="56D386AD" w14:textId="77777777" w:rsidTr="00433478">
        <w:tc>
          <w:tcPr>
            <w:tcW w:w="2268" w:type="dxa"/>
            <w:vMerge/>
            <w:tcBorders>
              <w:left w:val="single" w:sz="4" w:space="0" w:color="auto"/>
              <w:right w:val="single" w:sz="4" w:space="0" w:color="auto"/>
            </w:tcBorders>
            <w:vAlign w:val="center"/>
          </w:tcPr>
          <w:p w14:paraId="52520418" w14:textId="77777777" w:rsidR="00A303E4" w:rsidRPr="006D6A41" w:rsidRDefault="00A303E4" w:rsidP="00433478">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F73F804"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0EFE8F7E"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lang w:eastAsia="ja-JP"/>
              </w:rPr>
              <w:t>ÜK</w:t>
            </w:r>
          </w:p>
        </w:tc>
      </w:tr>
      <w:tr w:rsidR="00A303E4" w:rsidRPr="00B26EA9" w14:paraId="097B176C" w14:textId="77777777" w:rsidTr="00433478">
        <w:tc>
          <w:tcPr>
            <w:tcW w:w="9639" w:type="dxa"/>
            <w:gridSpan w:val="4"/>
            <w:tcBorders>
              <w:left w:val="single" w:sz="4" w:space="0" w:color="auto"/>
              <w:right w:val="single" w:sz="4" w:space="0" w:color="auto"/>
            </w:tcBorders>
            <w:shd w:val="clear" w:color="auto" w:fill="D9D9D9" w:themeFill="background1" w:themeFillShade="D9"/>
            <w:vAlign w:val="center"/>
          </w:tcPr>
          <w:p w14:paraId="0BE273A4" w14:textId="77777777" w:rsidR="00A303E4" w:rsidRPr="006D6A41" w:rsidRDefault="00A303E4" w:rsidP="00433478">
            <w:pPr>
              <w:rPr>
                <w:rFonts w:asciiTheme="minorHAnsi" w:hAnsiTheme="minorHAnsi" w:cstheme="minorHAnsi"/>
                <w:lang w:eastAsia="ja-JP"/>
              </w:rPr>
            </w:pPr>
            <w:r w:rsidRPr="006D6A41">
              <w:rPr>
                <w:rFonts w:asciiTheme="minorHAnsi" w:hAnsiTheme="minorHAnsi" w:cstheme="minorHAnsi"/>
              </w:rPr>
              <w:t xml:space="preserve">Übungen gemäß der </w:t>
            </w:r>
            <w:r w:rsidRPr="006D6A41">
              <w:rPr>
                <w:rFonts w:asciiTheme="minorHAnsi" w:hAnsiTheme="minorHAnsi" w:cstheme="minorHAnsi"/>
                <w:b/>
                <w:bCs/>
              </w:rPr>
              <w:t>Spalte "Ü allg."</w:t>
            </w:r>
            <w:r w:rsidRPr="006D6A41">
              <w:rPr>
                <w:rFonts w:asciiTheme="minorHAnsi" w:hAnsiTheme="minorHAnsi" w:cstheme="minorHAnsi"/>
              </w:rPr>
              <w:t xml:space="preserve"> können in jedem Modul angerechnet werden, für das Studienplan bzw. Modulhandbuch eine entsprechende Übung vorsehen. Für </w:t>
            </w:r>
            <w:r w:rsidRPr="006D6A41">
              <w:rPr>
                <w:rFonts w:asciiTheme="minorHAnsi" w:hAnsiTheme="minorHAnsi" w:cstheme="minorHAnsi"/>
                <w:b/>
                <w:bCs/>
                <w:i/>
                <w:iCs/>
              </w:rPr>
              <w:t>HfJS-Studiengänge mit Themenmodulen</w:t>
            </w:r>
            <w:r w:rsidRPr="006D6A41">
              <w:rPr>
                <w:rFonts w:asciiTheme="minorHAnsi" w:hAnsiTheme="minorHAnsi" w:cstheme="minorHAnsi"/>
              </w:rPr>
              <w:t xml:space="preserve"> gilt: Soll die Übung innerhalb eines bestimmten Themenmoduls angerechnet werden, so ist die oben angegebene Zuordnung verbindlich.</w:t>
            </w:r>
          </w:p>
        </w:tc>
      </w:tr>
    </w:tbl>
    <w:p w14:paraId="523E5097" w14:textId="77777777" w:rsidR="00895031" w:rsidRDefault="00895031" w:rsidP="00895031">
      <w:pPr>
        <w:widowControl/>
        <w:rPr>
          <w:rFonts w:ascii="Times New Roman" w:hAnsi="Times New Roman" w:cs="Times New Roman"/>
        </w:rPr>
      </w:pPr>
    </w:p>
    <w:p w14:paraId="3BA6A033" w14:textId="77777777" w:rsidR="00A06C19" w:rsidRDefault="00A06C19" w:rsidP="00016BA6">
      <w:pPr>
        <w:widowControl/>
        <w:rPr>
          <w:rFonts w:ascii="Times New Roman" w:hAnsi="Times New Roman" w:cs="Times New Roman"/>
        </w:rPr>
      </w:pPr>
    </w:p>
    <w:p w14:paraId="025C9B39" w14:textId="77777777" w:rsidR="00A06C19" w:rsidRPr="00657C96" w:rsidRDefault="00A06C19" w:rsidP="00657C96">
      <w:pPr>
        <w:widowControl/>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A06C19" w:rsidRPr="00A40BED" w14:paraId="22AAB1ED" w14:textId="77777777" w:rsidTr="00A06C19">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35BB9341"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780CEB45" w14:textId="77777777" w:rsidR="00A06C19" w:rsidRPr="00A06C19" w:rsidRDefault="00A06C19" w:rsidP="00A06C19">
            <w:pPr>
              <w:pStyle w:val="StandardWeb"/>
              <w:spacing w:before="0" w:after="240"/>
              <w:jc w:val="center"/>
              <w:rPr>
                <w:rFonts w:asciiTheme="minorHAnsi" w:hAnsiTheme="minorHAnsi" w:cstheme="minorHAnsi"/>
                <w:i/>
                <w:iCs/>
                <w:color w:val="auto"/>
                <w:lang w:val="en-US" w:eastAsia="ja-JP"/>
              </w:rPr>
            </w:pPr>
            <w:r w:rsidRPr="00A06C19">
              <w:rPr>
                <w:rFonts w:asciiTheme="minorHAnsi" w:hAnsiTheme="minorHAnsi" w:cstheme="minorHAnsi"/>
                <w:b/>
                <w:bCs/>
                <w:color w:val="auto"/>
                <w:lang w:eastAsia="ja-JP"/>
              </w:rPr>
              <w:t>Hebräische Texte aus dem 1</w:t>
            </w:r>
            <w:r w:rsidR="00D74BF1">
              <w:rPr>
                <w:rFonts w:asciiTheme="minorHAnsi" w:hAnsiTheme="minorHAnsi" w:cstheme="minorHAnsi"/>
                <w:b/>
                <w:bCs/>
                <w:color w:val="auto"/>
                <w:lang w:eastAsia="ja-JP"/>
              </w:rPr>
              <w:t>.</w:t>
            </w:r>
            <w:r w:rsidRPr="00A06C19">
              <w:rPr>
                <w:rFonts w:asciiTheme="minorHAnsi" w:hAnsiTheme="minorHAnsi" w:cstheme="minorHAnsi"/>
                <w:b/>
                <w:bCs/>
                <w:color w:val="auto"/>
                <w:lang w:eastAsia="ja-JP"/>
              </w:rPr>
              <w:t xml:space="preserve">-6. Jh. u.Z. (Briefe, Inschriften, Münzen, etc.)  </w:t>
            </w:r>
            <w:r w:rsidRPr="00A06C19">
              <w:rPr>
                <w:rFonts w:asciiTheme="minorHAnsi" w:hAnsiTheme="minorHAnsi" w:cstheme="minorHAnsi"/>
                <w:color w:val="auto"/>
                <w:lang w:val="en-US"/>
              </w:rPr>
              <w:t>|</w:t>
            </w:r>
            <w:r w:rsidRPr="00A06C19">
              <w:rPr>
                <w:rFonts w:asciiTheme="minorHAnsi" w:hAnsiTheme="minorHAnsi" w:cstheme="minorHAnsi"/>
                <w:color w:val="auto"/>
                <w:lang w:val="en-US" w:eastAsia="ja-JP"/>
              </w:rPr>
              <w:t xml:space="preserve"> </w:t>
            </w:r>
            <w:r w:rsidRPr="00A06C19">
              <w:rPr>
                <w:rFonts w:asciiTheme="minorHAnsi" w:hAnsiTheme="minorHAnsi" w:cstheme="minorHAnsi"/>
                <w:i/>
                <w:iCs/>
                <w:color w:val="auto"/>
                <w:lang w:val="en-US" w:eastAsia="ja-JP"/>
              </w:rPr>
              <w:t>Hebrew Texts from the 1st to 6th Century (Letters, Inscriptions, Coins, etc.)</w:t>
            </w:r>
          </w:p>
        </w:tc>
      </w:tr>
      <w:tr w:rsidR="00A06C19" w:rsidRPr="00B26EA9" w14:paraId="07C3F115" w14:textId="77777777" w:rsidTr="00A06C19">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9788E51"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70F87C42" w14:textId="77777777" w:rsidR="00A06C19" w:rsidRPr="00A06C19" w:rsidRDefault="00A06C19" w:rsidP="00A06C19">
            <w:pPr>
              <w:pStyle w:val="StandardWeb"/>
              <w:spacing w:before="0" w:after="0"/>
              <w:rPr>
                <w:rFonts w:asciiTheme="minorHAnsi" w:hAnsiTheme="minorHAnsi" w:cstheme="minorHAnsi"/>
                <w:color w:val="auto"/>
                <w:lang w:eastAsia="ja-JP"/>
              </w:rPr>
            </w:pPr>
            <w:r w:rsidRPr="00A06C19">
              <w:rPr>
                <w:rFonts w:asciiTheme="minorHAnsi" w:hAnsiTheme="minorHAnsi" w:cstheme="minorHAnsi"/>
                <w:color w:val="auto"/>
                <w:lang w:eastAsia="ja-JP"/>
              </w:rPr>
              <w:t>Prof. Dr. Viktor Golinets</w:t>
            </w:r>
          </w:p>
        </w:tc>
      </w:tr>
      <w:tr w:rsidR="00A06C19" w:rsidRPr="00B26EA9" w14:paraId="446908D3"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030464E9"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5A9FED8C"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Seminar / Übung</w:t>
            </w:r>
          </w:p>
        </w:tc>
      </w:tr>
      <w:tr w:rsidR="00A06C19" w:rsidRPr="00A40BED" w14:paraId="5CD11DEE" w14:textId="77777777" w:rsidTr="00A06C19">
        <w:tc>
          <w:tcPr>
            <w:tcW w:w="2268" w:type="dxa"/>
            <w:tcBorders>
              <w:top w:val="single" w:sz="4" w:space="0" w:color="auto"/>
              <w:left w:val="single" w:sz="4" w:space="0" w:color="auto"/>
              <w:bottom w:val="single" w:sz="4" w:space="0" w:color="auto"/>
              <w:right w:val="single" w:sz="4" w:space="0" w:color="auto"/>
            </w:tcBorders>
          </w:tcPr>
          <w:p w14:paraId="0C8465E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4E458A22" w14:textId="77777777" w:rsidR="00A06C19" w:rsidRPr="00A06C19" w:rsidRDefault="00A06C19" w:rsidP="00A06C19">
            <w:pPr>
              <w:rPr>
                <w:rFonts w:asciiTheme="minorHAnsi" w:hAnsiTheme="minorHAnsi" w:cstheme="minorHAnsi"/>
                <w:lang w:val="en-GB" w:eastAsia="ja-JP"/>
              </w:rPr>
            </w:pPr>
            <w:r w:rsidRPr="003826A1">
              <w:rPr>
                <w:rFonts w:asciiTheme="minorHAnsi" w:hAnsiTheme="minorHAnsi" w:cstheme="minorHAnsi"/>
                <w:lang w:val="en-US" w:eastAsia="ja-JP"/>
              </w:rPr>
              <w:t xml:space="preserve">Deutsch (in English upon request </w:t>
            </w:r>
            <w:r w:rsidRPr="003826A1">
              <w:rPr>
                <w:rFonts w:asciiTheme="minorHAnsi" w:hAnsiTheme="minorHAnsi" w:cstheme="minorHAnsi"/>
                <w:i/>
                <w:iCs/>
                <w:lang w:val="en-US" w:eastAsia="ja-JP"/>
              </w:rPr>
              <w:t>of students who are present at the first session</w:t>
            </w:r>
            <w:r w:rsidRPr="003826A1">
              <w:rPr>
                <w:rFonts w:asciiTheme="minorHAnsi" w:hAnsiTheme="minorHAnsi" w:cstheme="minorHAnsi"/>
                <w:lang w:val="en-GB" w:eastAsia="ja-JP"/>
              </w:rPr>
              <w:t>)</w:t>
            </w:r>
          </w:p>
        </w:tc>
      </w:tr>
      <w:tr w:rsidR="00A06C19" w:rsidRPr="00B26EA9" w14:paraId="1B2CA2EB" w14:textId="77777777" w:rsidTr="00A06C19">
        <w:tc>
          <w:tcPr>
            <w:tcW w:w="2268" w:type="dxa"/>
            <w:tcBorders>
              <w:top w:val="single" w:sz="4" w:space="0" w:color="auto"/>
              <w:left w:val="single" w:sz="4" w:space="0" w:color="auto"/>
              <w:bottom w:val="single" w:sz="4" w:space="0" w:color="auto"/>
              <w:right w:val="single" w:sz="4" w:space="0" w:color="auto"/>
            </w:tcBorders>
          </w:tcPr>
          <w:p w14:paraId="5D761CA9"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17365A23"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online </w:t>
            </w:r>
          </w:p>
        </w:tc>
      </w:tr>
      <w:tr w:rsidR="00A06C19" w:rsidRPr="00B26EA9" w14:paraId="26A4651D"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1A72DFAC"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lastRenderedPageBreak/>
              <w:t>Zeit / Ort</w:t>
            </w:r>
          </w:p>
        </w:tc>
        <w:tc>
          <w:tcPr>
            <w:tcW w:w="7371" w:type="dxa"/>
            <w:gridSpan w:val="3"/>
            <w:tcBorders>
              <w:top w:val="single" w:sz="4" w:space="0" w:color="auto"/>
              <w:left w:val="single" w:sz="4" w:space="0" w:color="auto"/>
              <w:bottom w:val="single" w:sz="4" w:space="0" w:color="auto"/>
              <w:right w:val="single" w:sz="4" w:space="0" w:color="auto"/>
            </w:tcBorders>
          </w:tcPr>
          <w:p w14:paraId="43FB9C35"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Mittwoch</w:t>
            </w:r>
            <w:r w:rsidR="00997BCE">
              <w:rPr>
                <w:rFonts w:asciiTheme="minorHAnsi" w:hAnsiTheme="minorHAnsi" w:cstheme="minorHAnsi"/>
                <w:lang w:eastAsia="ja-JP"/>
              </w:rPr>
              <w:t>, 14.15 – 15.45 Uhr, S 1</w:t>
            </w:r>
          </w:p>
        </w:tc>
      </w:tr>
      <w:tr w:rsidR="00A06C19" w:rsidRPr="00A40BED" w14:paraId="45AB1E68"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0BC7C46F"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spacing w:val="-8"/>
                <w:lang w:eastAsia="ja-JP"/>
              </w:rPr>
              <w:t>Weitere erforderliche</w:t>
            </w:r>
            <w:r w:rsidRPr="00A06C19">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9C780F6" w14:textId="77777777" w:rsidR="00A06C19" w:rsidRPr="003826A1" w:rsidRDefault="003826A1" w:rsidP="00A06C19">
            <w:pPr>
              <w:pStyle w:val="StandardWeb"/>
              <w:spacing w:before="0" w:after="0"/>
              <w:rPr>
                <w:rFonts w:asciiTheme="minorHAnsi" w:hAnsiTheme="minorHAnsi" w:cstheme="minorHAnsi"/>
                <w:color w:val="auto"/>
                <w:lang w:val="en-US" w:eastAsia="ja-JP"/>
              </w:rPr>
            </w:pPr>
            <w:r w:rsidRPr="00235429">
              <w:rPr>
                <w:rFonts w:asciiTheme="minorHAnsi" w:hAnsiTheme="minorHAnsi" w:cstheme="minorHAnsi"/>
                <w:color w:val="auto"/>
                <w:lang w:val="en-US" w:eastAsia="ja-JP"/>
              </w:rPr>
              <w:t xml:space="preserve">Hebraicum oder mind. Level </w:t>
            </w:r>
            <w:r>
              <w:rPr>
                <w:rFonts w:asciiTheme="minorHAnsi" w:hAnsiTheme="minorHAnsi" w:cstheme="minorHAnsi"/>
                <w:color w:val="auto"/>
                <w:lang w:val="en-US" w:eastAsia="ja-JP"/>
              </w:rPr>
              <w:t>Bet</w:t>
            </w:r>
          </w:p>
        </w:tc>
      </w:tr>
      <w:tr w:rsidR="00A06C19" w:rsidRPr="00B26EA9" w14:paraId="2EAA0485"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50BA48BB"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5851CAE" w14:textId="77777777" w:rsidR="00A06C19" w:rsidRPr="00A06C19" w:rsidRDefault="00A06C19" w:rsidP="00A06C19">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Das Hebräische der ersten christlichen Jahrhunderte lässt sich schwer benennten, da viele Texte dieser Zeit in keinem einzelnen Textkorpus organisiert sind (anderes als die Mischna). Die entsprechenden Texte sind Briefe Bar-Kochbas, Inschriften, Münzen und Ähnliches. Diese Texte werden im Seminar gelesen, ihre grammatischen Strukturen sowie die Lexik werden analysiert und mit der Grammatik und Lexik anderer Perioden verglichen.</w:t>
            </w:r>
          </w:p>
        </w:tc>
      </w:tr>
      <w:tr w:rsidR="00A06C19" w:rsidRPr="00192624" w14:paraId="71407A5A"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4B7C3CD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8367B09" w14:textId="77777777" w:rsidR="00A06C19" w:rsidRPr="00A06C19" w:rsidRDefault="00A06C19" w:rsidP="00A06C19">
            <w:pPr>
              <w:pStyle w:val="StandardWeb"/>
              <w:spacing w:before="0" w:after="80"/>
              <w:rPr>
                <w:rFonts w:asciiTheme="minorHAnsi" w:hAnsiTheme="minorHAnsi" w:cstheme="minorHAnsi"/>
                <w:lang w:val="en-GB"/>
              </w:rPr>
            </w:pPr>
            <w:r w:rsidRPr="00A06C19">
              <w:rPr>
                <w:rFonts w:asciiTheme="minorHAnsi" w:hAnsiTheme="minorHAnsi" w:cstheme="minorHAnsi"/>
                <w:lang w:val="en-US"/>
              </w:rPr>
              <w:t xml:space="preserve">Henze, </w:t>
            </w:r>
            <w:r w:rsidRPr="00A06C19">
              <w:rPr>
                <w:rFonts w:asciiTheme="minorHAnsi" w:hAnsiTheme="minorHAnsi" w:cstheme="minorHAnsi"/>
                <w:i/>
                <w:iCs/>
                <w:lang w:val="en-US"/>
              </w:rPr>
              <w:t>Hazon Gabriel. New Readings of the Gabriel Revelation</w:t>
            </w:r>
            <w:r w:rsidRPr="00A06C19">
              <w:rPr>
                <w:rFonts w:asciiTheme="minorHAnsi" w:hAnsiTheme="minorHAnsi" w:cstheme="minorHAnsi"/>
                <w:lang w:val="en-US"/>
              </w:rPr>
              <w:t xml:space="preserve">. </w:t>
            </w:r>
            <w:r w:rsidRPr="00A06C19">
              <w:rPr>
                <w:rFonts w:asciiTheme="minorHAnsi" w:hAnsiTheme="minorHAnsi" w:cstheme="minorHAnsi"/>
                <w:lang w:val="en-GB"/>
              </w:rPr>
              <w:t>Atlanta 2001.</w:t>
            </w:r>
          </w:p>
          <w:p w14:paraId="5D1B094B" w14:textId="77777777" w:rsidR="00A06C19" w:rsidRPr="00A06C19" w:rsidRDefault="00A06C19" w:rsidP="00A06C19">
            <w:pPr>
              <w:pStyle w:val="StandardWeb"/>
              <w:spacing w:before="0" w:after="80"/>
              <w:rPr>
                <w:rFonts w:asciiTheme="minorHAnsi" w:hAnsiTheme="minorHAnsi" w:cstheme="minorHAnsi"/>
                <w:color w:val="00B050"/>
                <w:lang w:val="en-US" w:eastAsia="ja-JP"/>
              </w:rPr>
            </w:pPr>
            <w:r w:rsidRPr="00A06C19">
              <w:rPr>
                <w:rFonts w:asciiTheme="minorHAnsi" w:hAnsiTheme="minorHAnsi" w:cstheme="minorHAnsi"/>
                <w:lang w:val="en-GB"/>
              </w:rPr>
              <w:t>Y. Yadin, The Documents from the Bar-Kokhba Period in the Cave of Letters. Hebrew, Aramaic and Nabatean-Aramaic Papyri. Jerusalem 2002.</w:t>
            </w:r>
          </w:p>
        </w:tc>
      </w:tr>
      <w:tr w:rsidR="00A06C19" w:rsidRPr="00A40BED" w14:paraId="76F689B0"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51A2D56A"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6EE2341F" w14:textId="77777777" w:rsidR="00A06C19" w:rsidRPr="00A06C19" w:rsidRDefault="00A06C19" w:rsidP="00A06C19">
            <w:pPr>
              <w:spacing w:after="80"/>
              <w:rPr>
                <w:rFonts w:asciiTheme="minorHAnsi" w:hAnsiTheme="minorHAnsi" w:cstheme="minorHAnsi"/>
                <w:lang w:val="en-US" w:eastAsia="ja-JP"/>
              </w:rPr>
            </w:pPr>
            <w:r w:rsidRPr="00A06C19">
              <w:rPr>
                <w:rFonts w:asciiTheme="minorHAnsi" w:hAnsiTheme="minorHAnsi" w:cstheme="minorHAnsi"/>
                <w:lang w:val="en-US" w:eastAsia="ja-JP"/>
              </w:rPr>
              <w:t>2 LP bis max. 4 LP (Ü) bzw. 8 LP (S)</w:t>
            </w:r>
          </w:p>
        </w:tc>
      </w:tr>
      <w:tr w:rsidR="00A06C19" w:rsidRPr="00A40BED" w14:paraId="52A87C9B" w14:textId="77777777" w:rsidTr="00A06C19">
        <w:trPr>
          <w:trHeight w:val="567"/>
        </w:trPr>
        <w:tc>
          <w:tcPr>
            <w:tcW w:w="2268" w:type="dxa"/>
            <w:vMerge w:val="restart"/>
            <w:tcBorders>
              <w:top w:val="single" w:sz="4" w:space="0" w:color="auto"/>
              <w:left w:val="single" w:sz="4" w:space="0" w:color="auto"/>
              <w:right w:val="single" w:sz="4" w:space="0" w:color="auto"/>
            </w:tcBorders>
          </w:tcPr>
          <w:p w14:paraId="6B0D0BA9" w14:textId="77777777" w:rsidR="00A06C19" w:rsidRPr="00A06C19" w:rsidRDefault="00A06C19" w:rsidP="00A06C19">
            <w:pPr>
              <w:rPr>
                <w:rFonts w:asciiTheme="minorHAnsi" w:hAnsiTheme="minorHAnsi" w:cstheme="minorHAnsi"/>
              </w:rPr>
            </w:pPr>
            <w:r w:rsidRPr="00A06C19">
              <w:rPr>
                <w:rFonts w:asciiTheme="minorHAnsi" w:hAnsiTheme="minorHAnsi" w:cstheme="minorHAnsi"/>
              </w:rPr>
              <w:t>Modul / Verwendbarkeit in Studiengang:</w:t>
            </w:r>
          </w:p>
          <w:p w14:paraId="6E8553CB"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BEC8743"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0C0DDA34"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Ü allg.</w:t>
            </w:r>
          </w:p>
        </w:tc>
        <w:tc>
          <w:tcPr>
            <w:tcW w:w="2551" w:type="dxa"/>
            <w:tcBorders>
              <w:top w:val="single" w:sz="4" w:space="0" w:color="auto"/>
              <w:left w:val="single" w:sz="4" w:space="0" w:color="auto"/>
              <w:bottom w:val="single" w:sz="4" w:space="0" w:color="auto"/>
              <w:right w:val="single" w:sz="4" w:space="0" w:color="auto"/>
            </w:tcBorders>
          </w:tcPr>
          <w:p w14:paraId="0A78AD99" w14:textId="77777777" w:rsidR="00A06C19" w:rsidRPr="00A06C19" w:rsidRDefault="00A06C19" w:rsidP="00A06C19">
            <w:pPr>
              <w:rPr>
                <w:rFonts w:asciiTheme="minorHAnsi" w:hAnsiTheme="minorHAnsi" w:cstheme="minorHAnsi"/>
                <w:b/>
                <w:bCs/>
                <w:lang w:val="en-US" w:eastAsia="ja-JP"/>
              </w:rPr>
            </w:pPr>
            <w:r w:rsidRPr="00A06C19">
              <w:rPr>
                <w:rFonts w:asciiTheme="minorHAnsi" w:hAnsiTheme="minorHAnsi" w:cstheme="minorHAnsi"/>
                <w:lang w:val="en-US" w:eastAsia="ja-JP"/>
              </w:rPr>
              <w:t xml:space="preserve">Modul / Themenmodul: </w:t>
            </w:r>
            <w:r w:rsidRPr="003826A1">
              <w:rPr>
                <w:rFonts w:asciiTheme="minorHAnsi" w:hAnsiTheme="minorHAnsi" w:cstheme="minorHAnsi"/>
                <w:b/>
                <w:bCs/>
                <w:lang w:val="en-US" w:eastAsia="ja-JP"/>
              </w:rPr>
              <w:t xml:space="preserve">KL/LKM – JL/GG </w:t>
            </w:r>
          </w:p>
        </w:tc>
      </w:tr>
      <w:tr w:rsidR="00A06C19" w:rsidRPr="00B26EA9" w14:paraId="7FBEDBB5" w14:textId="77777777" w:rsidTr="00A06C19">
        <w:tc>
          <w:tcPr>
            <w:tcW w:w="2268" w:type="dxa"/>
            <w:vMerge/>
            <w:tcBorders>
              <w:left w:val="single" w:sz="4" w:space="0" w:color="auto"/>
              <w:right w:val="single" w:sz="4" w:space="0" w:color="auto"/>
            </w:tcBorders>
            <w:vAlign w:val="center"/>
            <w:hideMark/>
          </w:tcPr>
          <w:p w14:paraId="24C11EBA" w14:textId="77777777" w:rsidR="00A06C19" w:rsidRPr="00A06C19" w:rsidRDefault="00A06C19" w:rsidP="00A06C19">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FC485F0"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152FCC9"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7B8987D"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VM: S</w:t>
            </w:r>
          </w:p>
        </w:tc>
      </w:tr>
      <w:tr w:rsidR="00A06C19" w:rsidRPr="00B26EA9" w14:paraId="199FBA67" w14:textId="77777777" w:rsidTr="00A06C19">
        <w:tc>
          <w:tcPr>
            <w:tcW w:w="2268" w:type="dxa"/>
            <w:vMerge/>
            <w:tcBorders>
              <w:left w:val="single" w:sz="4" w:space="0" w:color="auto"/>
              <w:right w:val="single" w:sz="4" w:space="0" w:color="auto"/>
            </w:tcBorders>
            <w:vAlign w:val="center"/>
          </w:tcPr>
          <w:p w14:paraId="57FFA8F6"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601C91A"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D8C94DC"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537680D"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VM: S</w:t>
            </w:r>
          </w:p>
        </w:tc>
      </w:tr>
      <w:tr w:rsidR="00A06C19" w:rsidRPr="00B26EA9" w14:paraId="22CF19F1" w14:textId="77777777" w:rsidTr="00A06C19">
        <w:tc>
          <w:tcPr>
            <w:tcW w:w="2268" w:type="dxa"/>
            <w:vMerge/>
            <w:tcBorders>
              <w:left w:val="single" w:sz="4" w:space="0" w:color="auto"/>
              <w:right w:val="single" w:sz="4" w:space="0" w:color="auto"/>
            </w:tcBorders>
            <w:vAlign w:val="center"/>
          </w:tcPr>
          <w:p w14:paraId="1FBEC8AD"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52564B8"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695D8D0"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DAB61AE" w14:textId="77777777" w:rsidR="00A06C19" w:rsidRPr="00A06C19" w:rsidRDefault="00A06C19" w:rsidP="00A06C19">
            <w:pPr>
              <w:rPr>
                <w:rFonts w:asciiTheme="minorHAnsi" w:hAnsiTheme="minorHAnsi" w:cstheme="minorHAnsi"/>
                <w:lang w:eastAsia="ja-JP"/>
              </w:rPr>
            </w:pPr>
          </w:p>
        </w:tc>
      </w:tr>
      <w:tr w:rsidR="00A06C19" w:rsidRPr="00B26EA9" w14:paraId="2A8811F0" w14:textId="77777777" w:rsidTr="00A06C19">
        <w:tc>
          <w:tcPr>
            <w:tcW w:w="2268" w:type="dxa"/>
            <w:vMerge/>
            <w:tcBorders>
              <w:left w:val="single" w:sz="4" w:space="0" w:color="auto"/>
              <w:right w:val="single" w:sz="4" w:space="0" w:color="auto"/>
            </w:tcBorders>
            <w:vAlign w:val="center"/>
          </w:tcPr>
          <w:p w14:paraId="7E230232"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0183B97"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CB2DA68"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471BDB8" w14:textId="77777777" w:rsidR="00A06C19" w:rsidRPr="00A06C19" w:rsidRDefault="00A06C19" w:rsidP="00A06C19">
            <w:pPr>
              <w:rPr>
                <w:rFonts w:asciiTheme="minorHAnsi" w:hAnsiTheme="minorHAnsi" w:cstheme="minorHAnsi"/>
                <w:lang w:eastAsia="ja-JP"/>
              </w:rPr>
            </w:pPr>
          </w:p>
        </w:tc>
      </w:tr>
      <w:tr w:rsidR="00A06C19" w:rsidRPr="00B26EA9" w14:paraId="441D5B1F" w14:textId="77777777" w:rsidTr="00A06C19">
        <w:tc>
          <w:tcPr>
            <w:tcW w:w="2268" w:type="dxa"/>
            <w:vMerge/>
            <w:tcBorders>
              <w:left w:val="single" w:sz="4" w:space="0" w:color="auto"/>
              <w:right w:val="single" w:sz="4" w:space="0" w:color="auto"/>
            </w:tcBorders>
            <w:vAlign w:val="center"/>
          </w:tcPr>
          <w:p w14:paraId="4124F2B6"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18017BE"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A1BB5E1"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IM: Ü</w:t>
            </w:r>
          </w:p>
        </w:tc>
      </w:tr>
      <w:tr w:rsidR="00A06C19" w:rsidRPr="00B26EA9" w14:paraId="6747E35A" w14:textId="77777777" w:rsidTr="00A06C19">
        <w:tc>
          <w:tcPr>
            <w:tcW w:w="2268" w:type="dxa"/>
            <w:vMerge/>
            <w:tcBorders>
              <w:left w:val="single" w:sz="4" w:space="0" w:color="auto"/>
              <w:right w:val="single" w:sz="4" w:space="0" w:color="auto"/>
            </w:tcBorders>
            <w:vAlign w:val="center"/>
          </w:tcPr>
          <w:p w14:paraId="353D7AB2"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298CE9E"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B3B2F9C"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89E2D97" w14:textId="77777777" w:rsidR="00A06C19" w:rsidRPr="00A06C19" w:rsidRDefault="00A06C19" w:rsidP="00A06C19">
            <w:pPr>
              <w:rPr>
                <w:rFonts w:asciiTheme="minorHAnsi" w:hAnsiTheme="minorHAnsi" w:cstheme="minorHAnsi"/>
                <w:lang w:eastAsia="ja-JP"/>
              </w:rPr>
            </w:pPr>
          </w:p>
        </w:tc>
      </w:tr>
      <w:tr w:rsidR="00A06C19" w:rsidRPr="00B26EA9" w14:paraId="6ACA483D" w14:textId="77777777" w:rsidTr="00A06C19">
        <w:trPr>
          <w:trHeight w:val="345"/>
        </w:trPr>
        <w:tc>
          <w:tcPr>
            <w:tcW w:w="2268" w:type="dxa"/>
            <w:vMerge/>
            <w:tcBorders>
              <w:left w:val="single" w:sz="4" w:space="0" w:color="auto"/>
              <w:right w:val="single" w:sz="4" w:space="0" w:color="auto"/>
            </w:tcBorders>
            <w:vAlign w:val="center"/>
          </w:tcPr>
          <w:p w14:paraId="4BE9EA4E"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shd w:val="clear" w:color="auto" w:fill="auto"/>
          </w:tcPr>
          <w:p w14:paraId="67CEA0C7" w14:textId="77777777" w:rsidR="00A06C19" w:rsidRPr="00D74BF1" w:rsidRDefault="00A06C19" w:rsidP="00A06C19">
            <w:pPr>
              <w:rPr>
                <w:rFonts w:asciiTheme="minorHAnsi" w:hAnsiTheme="minorHAnsi" w:cstheme="minorHAnsi"/>
                <w:lang w:eastAsia="ja-JP"/>
              </w:rPr>
            </w:pPr>
            <w:r w:rsidRPr="00D74BF1">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7CFAE874" w14:textId="77777777" w:rsidR="00A06C19" w:rsidRPr="00A06C19" w:rsidRDefault="00A06C19" w:rsidP="00A06C19">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40B49523"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IM 2 JL: Ü </w:t>
            </w:r>
          </w:p>
        </w:tc>
      </w:tr>
      <w:tr w:rsidR="00A06C19" w:rsidRPr="00B26EA9" w14:paraId="650A059A" w14:textId="77777777" w:rsidTr="00A06C19">
        <w:tc>
          <w:tcPr>
            <w:tcW w:w="2268" w:type="dxa"/>
            <w:vMerge/>
            <w:tcBorders>
              <w:left w:val="single" w:sz="4" w:space="0" w:color="auto"/>
              <w:right w:val="single" w:sz="4" w:space="0" w:color="auto"/>
            </w:tcBorders>
            <w:vAlign w:val="center"/>
          </w:tcPr>
          <w:p w14:paraId="6D4234E8"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F4A617" w14:textId="77777777" w:rsidR="00A06C19" w:rsidRPr="00D74BF1" w:rsidRDefault="00A06C19" w:rsidP="00A06C19">
            <w:pPr>
              <w:rPr>
                <w:rFonts w:asciiTheme="minorHAnsi" w:hAnsiTheme="minorHAnsi" w:cstheme="minorHAnsi"/>
                <w:lang w:eastAsia="ja-JP"/>
              </w:rPr>
            </w:pPr>
            <w:r w:rsidRPr="00D74BF1">
              <w:rPr>
                <w:rFonts w:asciiTheme="minorHAnsi" w:hAnsiTheme="minorHAnsi" w:cstheme="minorHAnsi"/>
                <w:lang w:eastAsia="ja-JP"/>
              </w:rPr>
              <w:t xml:space="preserve">M.A. Nahoststudien </w:t>
            </w:r>
            <w:r w:rsidRPr="00D74BF1">
              <w:rPr>
                <w:rFonts w:asciiTheme="minorHAnsi" w:hAnsiTheme="minorHAnsi" w:cstheme="minorHAnsi"/>
                <w:lang w:eastAsia="ja-JP"/>
              </w:rPr>
              <w:br/>
            </w:r>
          </w:p>
        </w:tc>
        <w:tc>
          <w:tcPr>
            <w:tcW w:w="3118" w:type="dxa"/>
            <w:gridSpan w:val="2"/>
            <w:tcBorders>
              <w:top w:val="single" w:sz="4" w:space="0" w:color="auto"/>
              <w:left w:val="single" w:sz="4" w:space="0" w:color="auto"/>
              <w:bottom w:val="single" w:sz="4" w:space="0" w:color="auto"/>
              <w:right w:val="single" w:sz="4" w:space="0" w:color="auto"/>
            </w:tcBorders>
          </w:tcPr>
          <w:p w14:paraId="079472F0" w14:textId="77777777" w:rsidR="00A06C19" w:rsidRPr="00A06C19" w:rsidRDefault="008D7038" w:rsidP="00A06C19">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A06C19" w:rsidRPr="00B26EA9" w14:paraId="51D67A51" w14:textId="77777777" w:rsidTr="00A06C19">
        <w:tc>
          <w:tcPr>
            <w:tcW w:w="2268" w:type="dxa"/>
            <w:vMerge/>
            <w:tcBorders>
              <w:left w:val="single" w:sz="4" w:space="0" w:color="auto"/>
              <w:right w:val="single" w:sz="4" w:space="0" w:color="auto"/>
            </w:tcBorders>
            <w:vAlign w:val="center"/>
          </w:tcPr>
          <w:p w14:paraId="4C85C96C"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8D245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18B77A2B"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Interdisziplinäres M.: Ü</w:t>
            </w:r>
            <w:r w:rsidRPr="00A06C19">
              <w:rPr>
                <w:rFonts w:asciiTheme="minorHAnsi" w:hAnsiTheme="minorHAnsi" w:cstheme="minorHAnsi"/>
                <w:sz w:val="23"/>
                <w:szCs w:val="23"/>
              </w:rPr>
              <w:t xml:space="preserve"> </w:t>
            </w:r>
          </w:p>
        </w:tc>
      </w:tr>
      <w:tr w:rsidR="00A06C19" w:rsidRPr="00B26EA9" w14:paraId="1EFAC5FA" w14:textId="77777777" w:rsidTr="00A06C19">
        <w:tc>
          <w:tcPr>
            <w:tcW w:w="2268" w:type="dxa"/>
            <w:vMerge/>
            <w:tcBorders>
              <w:left w:val="single" w:sz="4" w:space="0" w:color="auto"/>
              <w:right w:val="single" w:sz="4" w:space="0" w:color="auto"/>
            </w:tcBorders>
            <w:vAlign w:val="center"/>
          </w:tcPr>
          <w:p w14:paraId="2C1F6632"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BA04DCD"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5FD58FCE"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FS, GW und FW </w:t>
            </w:r>
          </w:p>
        </w:tc>
      </w:tr>
      <w:tr w:rsidR="00A06C19" w:rsidRPr="00B26EA9" w14:paraId="60B45C74" w14:textId="77777777" w:rsidTr="00A06C19">
        <w:tc>
          <w:tcPr>
            <w:tcW w:w="2268" w:type="dxa"/>
            <w:vMerge/>
            <w:tcBorders>
              <w:left w:val="single" w:sz="4" w:space="0" w:color="auto"/>
              <w:right w:val="single" w:sz="4" w:space="0" w:color="auto"/>
            </w:tcBorders>
            <w:vAlign w:val="center"/>
          </w:tcPr>
          <w:p w14:paraId="1589D021" w14:textId="77777777" w:rsidR="00A06C19" w:rsidRPr="00A06C19" w:rsidRDefault="00A06C19" w:rsidP="00A06C19">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302405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686AB526"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ÜK</w:t>
            </w:r>
          </w:p>
        </w:tc>
      </w:tr>
      <w:tr w:rsidR="00A06C19" w:rsidRPr="00B26EA9" w14:paraId="2C1ED25B" w14:textId="77777777" w:rsidTr="00A06C19">
        <w:tc>
          <w:tcPr>
            <w:tcW w:w="9639" w:type="dxa"/>
            <w:gridSpan w:val="4"/>
            <w:tcBorders>
              <w:left w:val="single" w:sz="4" w:space="0" w:color="auto"/>
              <w:right w:val="single" w:sz="4" w:space="0" w:color="auto"/>
            </w:tcBorders>
            <w:shd w:val="clear" w:color="auto" w:fill="D9D9D9" w:themeFill="background1" w:themeFillShade="D9"/>
            <w:vAlign w:val="center"/>
          </w:tcPr>
          <w:p w14:paraId="024BAC5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rPr>
              <w:t xml:space="preserve">Übungen gemäß der </w:t>
            </w:r>
            <w:r w:rsidRPr="00A06C19">
              <w:rPr>
                <w:rFonts w:asciiTheme="minorHAnsi" w:hAnsiTheme="minorHAnsi" w:cstheme="minorHAnsi"/>
                <w:b/>
                <w:bCs/>
              </w:rPr>
              <w:t>Spalte "Ü allg."</w:t>
            </w:r>
            <w:r w:rsidRPr="00A06C19">
              <w:rPr>
                <w:rFonts w:asciiTheme="minorHAnsi" w:hAnsiTheme="minorHAnsi" w:cstheme="minorHAnsi"/>
              </w:rPr>
              <w:t xml:space="preserve"> können in jedem Modul angerechnet werden, für das Studienplan bzw. Modulhandbuch eine entsprechende Übung vorsehen. Für </w:t>
            </w:r>
            <w:r w:rsidRPr="00A06C19">
              <w:rPr>
                <w:rFonts w:asciiTheme="minorHAnsi" w:hAnsiTheme="minorHAnsi" w:cstheme="minorHAnsi"/>
                <w:b/>
                <w:bCs/>
                <w:i/>
                <w:iCs/>
              </w:rPr>
              <w:t>HfJS-Studiengänge mit Themenmodulen</w:t>
            </w:r>
            <w:r w:rsidRPr="00A06C19">
              <w:rPr>
                <w:rFonts w:asciiTheme="minorHAnsi" w:hAnsiTheme="minorHAnsi" w:cstheme="minorHAnsi"/>
              </w:rPr>
              <w:t xml:space="preserve"> gilt: Soll die Übung innerhalb eines bestimmten Themenmoduls angerechnet werden, so ist die oben angegebene Zuordnung verbindlich.</w:t>
            </w:r>
          </w:p>
        </w:tc>
      </w:tr>
    </w:tbl>
    <w:p w14:paraId="3578BD9C" w14:textId="77777777" w:rsidR="00A06C19" w:rsidRDefault="00A06C19" w:rsidP="00A06C19">
      <w:pPr>
        <w:rPr>
          <w:rFonts w:cstheme="minorHAnsi"/>
          <w:b/>
          <w:bCs/>
        </w:rPr>
      </w:pPr>
    </w:p>
    <w:p w14:paraId="740EDE43" w14:textId="77777777" w:rsidR="00A06C19" w:rsidRDefault="00A06C19" w:rsidP="00A06C19">
      <w:pPr>
        <w:rPr>
          <w:rFonts w:cstheme="minorHAnsi"/>
          <w:b/>
          <w:bCs/>
        </w:rPr>
      </w:pPr>
    </w:p>
    <w:p w14:paraId="7971B350" w14:textId="77777777" w:rsidR="00A06C19" w:rsidRDefault="00A06C19" w:rsidP="00A06C19">
      <w:pPr>
        <w:rPr>
          <w:rFonts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A06C19" w:rsidRPr="00B26EA9" w14:paraId="07EDBDB1" w14:textId="77777777" w:rsidTr="00A06C19">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19F8F163"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7E511709" w14:textId="77777777" w:rsidR="00A06C19" w:rsidRPr="00A06C19" w:rsidRDefault="00A06C19" w:rsidP="00A06C19">
            <w:pPr>
              <w:pStyle w:val="Default"/>
              <w:spacing w:after="240"/>
              <w:jc w:val="center"/>
              <w:rPr>
                <w:rFonts w:asciiTheme="minorHAnsi" w:hAnsiTheme="minorHAnsi" w:cstheme="minorHAnsi"/>
                <w:color w:val="auto"/>
                <w:sz w:val="23"/>
                <w:szCs w:val="23"/>
              </w:rPr>
            </w:pPr>
            <w:r w:rsidRPr="00A06C19">
              <w:rPr>
                <w:rFonts w:asciiTheme="minorHAnsi" w:hAnsiTheme="minorHAnsi" w:cstheme="minorHAnsi"/>
                <w:b/>
                <w:bCs/>
                <w:color w:val="auto"/>
                <w:sz w:val="23"/>
                <w:szCs w:val="23"/>
              </w:rPr>
              <w:t xml:space="preserve">Die Morphologie und Syntax des maskilischen Hebräisch </w:t>
            </w:r>
            <w:r w:rsidRPr="00A06C19">
              <w:rPr>
                <w:rFonts w:asciiTheme="minorHAnsi" w:hAnsiTheme="minorHAnsi" w:cstheme="minorHAnsi"/>
                <w:color w:val="auto"/>
                <w:sz w:val="23"/>
                <w:szCs w:val="23"/>
              </w:rPr>
              <w:t xml:space="preserve">| </w:t>
            </w:r>
            <w:r w:rsidRPr="00A06C19">
              <w:rPr>
                <w:rFonts w:asciiTheme="minorHAnsi" w:hAnsiTheme="minorHAnsi" w:cstheme="minorHAnsi"/>
                <w:i/>
                <w:color w:val="auto"/>
                <w:sz w:val="23"/>
                <w:szCs w:val="23"/>
              </w:rPr>
              <w:t>The Morphology and Syntax of</w:t>
            </w:r>
            <w:r w:rsidRPr="00A06C19">
              <w:rPr>
                <w:rFonts w:asciiTheme="minorHAnsi" w:hAnsiTheme="minorHAnsi" w:cstheme="minorHAnsi"/>
                <w:color w:val="auto"/>
                <w:sz w:val="23"/>
                <w:szCs w:val="23"/>
              </w:rPr>
              <w:t xml:space="preserve"> </w:t>
            </w:r>
            <w:r w:rsidRPr="00A06C19">
              <w:rPr>
                <w:rFonts w:asciiTheme="minorHAnsi" w:hAnsiTheme="minorHAnsi" w:cstheme="minorHAnsi"/>
                <w:i/>
                <w:iCs/>
                <w:color w:val="auto"/>
                <w:sz w:val="23"/>
                <w:szCs w:val="23"/>
              </w:rPr>
              <w:t>Maskilic Hebrew</w:t>
            </w:r>
          </w:p>
        </w:tc>
      </w:tr>
      <w:tr w:rsidR="00A06C19" w:rsidRPr="00B26EA9" w14:paraId="10C2A6B0" w14:textId="77777777" w:rsidTr="00A06C19">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692E7DF"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0CD6352D" w14:textId="77777777" w:rsidR="00A06C19" w:rsidRPr="00A06C19" w:rsidRDefault="00A06C19" w:rsidP="00A06C19">
            <w:pPr>
              <w:pStyle w:val="StandardWeb"/>
              <w:spacing w:before="0" w:after="0"/>
              <w:rPr>
                <w:rFonts w:asciiTheme="minorHAnsi" w:hAnsiTheme="minorHAnsi" w:cstheme="minorHAnsi"/>
                <w:color w:val="auto"/>
                <w:lang w:eastAsia="ja-JP"/>
              </w:rPr>
            </w:pPr>
            <w:r w:rsidRPr="00A06C19">
              <w:rPr>
                <w:rFonts w:asciiTheme="minorHAnsi" w:hAnsiTheme="minorHAnsi" w:cstheme="minorHAnsi"/>
                <w:color w:val="auto"/>
                <w:lang w:eastAsia="ja-JP"/>
              </w:rPr>
              <w:t>Prof. Dr. Viktor Golinets</w:t>
            </w:r>
          </w:p>
        </w:tc>
      </w:tr>
      <w:tr w:rsidR="00A06C19" w:rsidRPr="00B26EA9" w14:paraId="774DD0DF"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16816F47"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E96B940"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Oberseminar / Übung</w:t>
            </w:r>
          </w:p>
        </w:tc>
      </w:tr>
      <w:tr w:rsidR="00A06C19" w:rsidRPr="00A40BED" w14:paraId="052F098F" w14:textId="77777777" w:rsidTr="00A06C19">
        <w:tc>
          <w:tcPr>
            <w:tcW w:w="2268" w:type="dxa"/>
            <w:tcBorders>
              <w:top w:val="single" w:sz="4" w:space="0" w:color="auto"/>
              <w:left w:val="single" w:sz="4" w:space="0" w:color="auto"/>
              <w:bottom w:val="single" w:sz="4" w:space="0" w:color="auto"/>
              <w:right w:val="single" w:sz="4" w:space="0" w:color="auto"/>
            </w:tcBorders>
          </w:tcPr>
          <w:p w14:paraId="7F52E85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2AA7DF52" w14:textId="77777777" w:rsidR="00A06C19" w:rsidRPr="00A06C19" w:rsidRDefault="00A06C19" w:rsidP="00A06C19">
            <w:pPr>
              <w:rPr>
                <w:rFonts w:asciiTheme="minorHAnsi" w:hAnsiTheme="minorHAnsi" w:cstheme="minorHAnsi"/>
                <w:lang w:val="en-GB" w:eastAsia="ja-JP"/>
              </w:rPr>
            </w:pPr>
            <w:r w:rsidRPr="005261D1">
              <w:rPr>
                <w:rFonts w:asciiTheme="minorHAnsi" w:hAnsiTheme="minorHAnsi" w:cstheme="minorHAnsi"/>
                <w:lang w:val="en-GB" w:eastAsia="ja-JP"/>
              </w:rPr>
              <w:t>Deutsch (</w:t>
            </w:r>
            <w:r w:rsidRPr="005261D1">
              <w:rPr>
                <w:rFonts w:asciiTheme="minorHAnsi" w:hAnsiTheme="minorHAnsi" w:cstheme="minorHAnsi"/>
                <w:lang w:val="en-US" w:eastAsia="ja-JP"/>
              </w:rPr>
              <w:t xml:space="preserve">in English upon request </w:t>
            </w:r>
            <w:r w:rsidRPr="005261D1">
              <w:rPr>
                <w:rFonts w:asciiTheme="minorHAnsi" w:hAnsiTheme="minorHAnsi" w:cstheme="minorHAnsi"/>
                <w:i/>
                <w:iCs/>
                <w:lang w:val="en-US" w:eastAsia="ja-JP"/>
              </w:rPr>
              <w:t>of students who are present at the first session</w:t>
            </w:r>
            <w:r w:rsidRPr="005261D1">
              <w:rPr>
                <w:rFonts w:asciiTheme="minorHAnsi" w:hAnsiTheme="minorHAnsi" w:cstheme="minorHAnsi"/>
                <w:lang w:val="en-GB" w:eastAsia="ja-JP"/>
              </w:rPr>
              <w:t>)</w:t>
            </w:r>
          </w:p>
        </w:tc>
      </w:tr>
      <w:tr w:rsidR="00A06C19" w:rsidRPr="00B26EA9" w14:paraId="29503626" w14:textId="77777777" w:rsidTr="00A06C19">
        <w:tc>
          <w:tcPr>
            <w:tcW w:w="2268" w:type="dxa"/>
            <w:tcBorders>
              <w:top w:val="single" w:sz="4" w:space="0" w:color="auto"/>
              <w:left w:val="single" w:sz="4" w:space="0" w:color="auto"/>
              <w:bottom w:val="single" w:sz="4" w:space="0" w:color="auto"/>
              <w:right w:val="single" w:sz="4" w:space="0" w:color="auto"/>
            </w:tcBorders>
          </w:tcPr>
          <w:p w14:paraId="788E7256"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0BC540B6"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online </w:t>
            </w:r>
          </w:p>
        </w:tc>
      </w:tr>
      <w:tr w:rsidR="00A06C19" w:rsidRPr="00B26EA9" w14:paraId="524EB23E"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053A13D8"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017F640"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Mittwoch</w:t>
            </w:r>
            <w:r w:rsidR="004E64E0">
              <w:rPr>
                <w:rFonts w:asciiTheme="minorHAnsi" w:hAnsiTheme="minorHAnsi" w:cstheme="minorHAnsi"/>
                <w:lang w:eastAsia="ja-JP"/>
              </w:rPr>
              <w:t>, 11.15 – 12.45 Uhr, S 1</w:t>
            </w:r>
          </w:p>
        </w:tc>
      </w:tr>
      <w:tr w:rsidR="005261D1" w:rsidRPr="00A40BED" w14:paraId="51B1A0FC"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3018C8D2"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spacing w:val="-8"/>
                <w:lang w:eastAsia="ja-JP"/>
              </w:rPr>
              <w:t>Weitere erforderliche</w:t>
            </w:r>
            <w:r w:rsidRPr="00A06C19">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41DCE107" w14:textId="77777777" w:rsidR="005261D1" w:rsidRPr="00235429" w:rsidRDefault="005261D1" w:rsidP="005261D1">
            <w:pPr>
              <w:pStyle w:val="StandardWeb"/>
              <w:spacing w:before="0" w:after="0"/>
              <w:rPr>
                <w:rFonts w:asciiTheme="minorHAnsi" w:hAnsiTheme="minorHAnsi" w:cstheme="minorHAnsi"/>
                <w:color w:val="auto"/>
                <w:lang w:val="en-US" w:eastAsia="ja-JP"/>
              </w:rPr>
            </w:pPr>
            <w:r w:rsidRPr="00235429">
              <w:rPr>
                <w:rFonts w:asciiTheme="minorHAnsi" w:hAnsiTheme="minorHAnsi" w:cstheme="minorHAnsi"/>
                <w:color w:val="auto"/>
                <w:lang w:val="en-US" w:eastAsia="ja-JP"/>
              </w:rPr>
              <w:t xml:space="preserve">Hebraicum oder mind. </w:t>
            </w:r>
            <w:r>
              <w:rPr>
                <w:rFonts w:asciiTheme="minorHAnsi" w:hAnsiTheme="minorHAnsi" w:cstheme="minorHAnsi"/>
                <w:color w:val="auto"/>
                <w:lang w:val="en-US" w:eastAsia="ja-JP"/>
              </w:rPr>
              <w:t>Rama</w:t>
            </w:r>
            <w:r w:rsidRPr="00235429">
              <w:rPr>
                <w:rFonts w:asciiTheme="minorHAnsi" w:hAnsiTheme="minorHAnsi" w:cstheme="minorHAnsi"/>
                <w:color w:val="auto"/>
                <w:lang w:val="en-US" w:eastAsia="ja-JP"/>
              </w:rPr>
              <w:t xml:space="preserve"> </w:t>
            </w:r>
            <w:r>
              <w:rPr>
                <w:rFonts w:asciiTheme="minorHAnsi" w:hAnsiTheme="minorHAnsi" w:cstheme="minorHAnsi"/>
                <w:color w:val="auto"/>
                <w:lang w:val="en-US" w:eastAsia="ja-JP"/>
              </w:rPr>
              <w:t>Bet</w:t>
            </w:r>
          </w:p>
        </w:tc>
      </w:tr>
      <w:tr w:rsidR="005261D1" w:rsidRPr="00B26EA9" w14:paraId="0E85F607"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2679BC6A"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273DF252" w14:textId="77777777" w:rsidR="005261D1" w:rsidRPr="00A06C19" w:rsidRDefault="005261D1" w:rsidP="005261D1">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 xml:space="preserve">Anhand Texte aus hebräischen Zeitungen, die im 19. Jahrhundert in Europa und im Lande Israel herausgegeben wurden, werden die </w:t>
            </w:r>
            <w:r w:rsidRPr="00A06C19">
              <w:rPr>
                <w:rFonts w:asciiTheme="minorHAnsi" w:hAnsiTheme="minorHAnsi" w:cstheme="minorHAnsi"/>
                <w:color w:val="auto"/>
                <w:lang w:eastAsia="ja-JP"/>
              </w:rPr>
              <w:lastRenderedPageBreak/>
              <w:t>grammatischen Strukturen des maskilischen Hebräisch beschrieben. Es ist eine Sprache, die zwar viele biblisch-hebräische morphologische Strukturen aufweist, aber in gleichzeitig viele eigene syntaktische Strukturen aufweist.</w:t>
            </w:r>
          </w:p>
        </w:tc>
      </w:tr>
      <w:tr w:rsidR="005261D1" w:rsidRPr="00E44586" w14:paraId="123D97E0"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443C33E6"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lastRenderedPageBreak/>
              <w:t>Literatur</w:t>
            </w:r>
          </w:p>
        </w:tc>
        <w:tc>
          <w:tcPr>
            <w:tcW w:w="7371" w:type="dxa"/>
            <w:gridSpan w:val="3"/>
            <w:tcBorders>
              <w:top w:val="single" w:sz="4" w:space="0" w:color="auto"/>
              <w:left w:val="single" w:sz="4" w:space="0" w:color="auto"/>
              <w:bottom w:val="single" w:sz="4" w:space="0" w:color="auto"/>
              <w:right w:val="single" w:sz="4" w:space="0" w:color="auto"/>
            </w:tcBorders>
          </w:tcPr>
          <w:p w14:paraId="549FD1B9" w14:textId="77777777" w:rsidR="005261D1" w:rsidRPr="00A06C19" w:rsidRDefault="005261D1" w:rsidP="005261D1">
            <w:pPr>
              <w:pStyle w:val="StandardWeb"/>
              <w:spacing w:before="0" w:after="80"/>
              <w:rPr>
                <w:rFonts w:asciiTheme="minorHAnsi" w:hAnsiTheme="minorHAnsi" w:cstheme="minorHAnsi"/>
                <w:color w:val="00B050"/>
                <w:lang w:val="en-US" w:eastAsia="ja-JP"/>
              </w:rPr>
            </w:pPr>
            <w:r w:rsidRPr="00A06C19">
              <w:rPr>
                <w:rFonts w:asciiTheme="minorHAnsi" w:hAnsiTheme="minorHAnsi" w:cstheme="minorHAnsi"/>
                <w:color w:val="auto"/>
                <w:lang w:val="en-US" w:eastAsia="ja-JP"/>
              </w:rPr>
              <w:t xml:space="preserve">L. </w:t>
            </w:r>
            <w:r w:rsidRPr="00A06C19">
              <w:rPr>
                <w:rFonts w:asciiTheme="minorHAnsi" w:hAnsiTheme="minorHAnsi" w:cstheme="minorHAnsi"/>
                <w:lang w:val="en-GB"/>
              </w:rPr>
              <w:t xml:space="preserve">Okalani </w:t>
            </w:r>
            <w:r w:rsidRPr="00A06C19">
              <w:rPr>
                <w:rFonts w:asciiTheme="minorHAnsi" w:hAnsiTheme="minorHAnsi" w:cstheme="minorHAnsi"/>
                <w:lang w:val="en-US"/>
              </w:rPr>
              <w:t xml:space="preserve">Kahn, </w:t>
            </w:r>
            <w:r w:rsidRPr="00A06C19">
              <w:rPr>
                <w:rFonts w:asciiTheme="minorHAnsi" w:eastAsia="MinionPro-Regular" w:hAnsiTheme="minorHAnsi" w:cstheme="minorHAnsi"/>
                <w:i/>
                <w:iCs/>
                <w:lang w:val="en-GB" w:eastAsia="de-CH"/>
              </w:rPr>
              <w:t>The Verbal System in Late Enlightenment Hebrew</w:t>
            </w:r>
            <w:r w:rsidRPr="00A06C19">
              <w:rPr>
                <w:rFonts w:asciiTheme="minorHAnsi" w:eastAsia="MinionPro-Regular" w:hAnsiTheme="minorHAnsi" w:cstheme="minorHAnsi"/>
                <w:iCs/>
                <w:lang w:val="en-GB" w:eastAsia="de-CH"/>
              </w:rPr>
              <w:t xml:space="preserve">. </w:t>
            </w:r>
            <w:r w:rsidRPr="00A06C19">
              <w:rPr>
                <w:rFonts w:asciiTheme="minorHAnsi" w:eastAsia="MinionPro-Regular" w:hAnsiTheme="minorHAnsi" w:cstheme="minorHAnsi"/>
                <w:lang w:val="en-GB" w:eastAsia="de-CH"/>
              </w:rPr>
              <w:t>Leiden/Boston: 2009.</w:t>
            </w:r>
          </w:p>
        </w:tc>
      </w:tr>
      <w:tr w:rsidR="005261D1" w:rsidRPr="00B26EA9" w14:paraId="7019BC50"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5FF834E7"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0127B87" w14:textId="77777777" w:rsidR="005261D1" w:rsidRPr="00A06C19" w:rsidRDefault="005261D1" w:rsidP="005261D1">
            <w:pPr>
              <w:spacing w:after="80"/>
              <w:rPr>
                <w:rFonts w:asciiTheme="minorHAnsi" w:hAnsiTheme="minorHAnsi" w:cstheme="minorHAnsi"/>
                <w:lang w:eastAsia="ja-JP"/>
              </w:rPr>
            </w:pPr>
            <w:r w:rsidRPr="00A06C19">
              <w:rPr>
                <w:rFonts w:asciiTheme="minorHAnsi" w:hAnsiTheme="minorHAnsi" w:cstheme="minorHAnsi"/>
                <w:lang w:eastAsia="ja-JP"/>
              </w:rPr>
              <w:t>2 LP bis max. 4 LP (Ü) bzw. 10 LP (OS)</w:t>
            </w:r>
          </w:p>
        </w:tc>
      </w:tr>
      <w:tr w:rsidR="005261D1" w:rsidRPr="00A40BED" w14:paraId="6159D13C" w14:textId="77777777" w:rsidTr="00A06C19">
        <w:trPr>
          <w:cantSplit/>
          <w:trHeight w:val="567"/>
        </w:trPr>
        <w:tc>
          <w:tcPr>
            <w:tcW w:w="2268" w:type="dxa"/>
            <w:vMerge w:val="restart"/>
            <w:tcBorders>
              <w:top w:val="single" w:sz="4" w:space="0" w:color="auto"/>
              <w:left w:val="single" w:sz="4" w:space="0" w:color="auto"/>
              <w:right w:val="single" w:sz="4" w:space="0" w:color="auto"/>
            </w:tcBorders>
          </w:tcPr>
          <w:p w14:paraId="265A33D6" w14:textId="77777777" w:rsidR="005261D1" w:rsidRPr="00D74BF1" w:rsidRDefault="005261D1" w:rsidP="005261D1">
            <w:pPr>
              <w:rPr>
                <w:rFonts w:asciiTheme="minorHAnsi" w:hAnsiTheme="minorHAnsi" w:cstheme="minorHAnsi"/>
              </w:rPr>
            </w:pPr>
            <w:r w:rsidRPr="00D74BF1">
              <w:rPr>
                <w:rFonts w:asciiTheme="minorHAnsi" w:hAnsiTheme="minorHAnsi" w:cstheme="minorHAnsi"/>
              </w:rPr>
              <w:t>Modul / Verwendbarkeit in Studiengang:</w:t>
            </w:r>
          </w:p>
          <w:p w14:paraId="6D836C6F"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5E3DA67"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13E99D3"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Ü allg.</w:t>
            </w:r>
          </w:p>
        </w:tc>
        <w:tc>
          <w:tcPr>
            <w:tcW w:w="2597" w:type="dxa"/>
            <w:tcBorders>
              <w:top w:val="single" w:sz="4" w:space="0" w:color="auto"/>
              <w:left w:val="single" w:sz="4" w:space="0" w:color="auto"/>
              <w:bottom w:val="single" w:sz="4" w:space="0" w:color="auto"/>
              <w:right w:val="single" w:sz="4" w:space="0" w:color="auto"/>
            </w:tcBorders>
          </w:tcPr>
          <w:p w14:paraId="09A02FE3" w14:textId="77777777" w:rsidR="005261D1" w:rsidRPr="00A06C19" w:rsidRDefault="005261D1" w:rsidP="005261D1">
            <w:pPr>
              <w:rPr>
                <w:rFonts w:asciiTheme="minorHAnsi" w:hAnsiTheme="minorHAnsi" w:cstheme="minorHAnsi"/>
                <w:b/>
                <w:bCs/>
                <w:lang w:val="en-US" w:eastAsia="ja-JP"/>
              </w:rPr>
            </w:pPr>
            <w:r w:rsidRPr="00A06C19">
              <w:rPr>
                <w:rFonts w:asciiTheme="minorHAnsi" w:hAnsiTheme="minorHAnsi" w:cstheme="minorHAnsi"/>
                <w:lang w:val="en-US" w:eastAsia="ja-JP"/>
              </w:rPr>
              <w:t xml:space="preserve">Modul / Themenmodul: </w:t>
            </w:r>
            <w:r w:rsidRPr="005261D1">
              <w:rPr>
                <w:rFonts w:asciiTheme="minorHAnsi" w:hAnsiTheme="minorHAnsi" w:cstheme="minorHAnsi"/>
                <w:b/>
                <w:bCs/>
                <w:lang w:val="en-US" w:eastAsia="ja-JP"/>
              </w:rPr>
              <w:t xml:space="preserve">KL/LKM – JL/GG </w:t>
            </w:r>
          </w:p>
        </w:tc>
      </w:tr>
      <w:tr w:rsidR="005261D1" w:rsidRPr="00B26EA9" w14:paraId="50E1C642" w14:textId="77777777" w:rsidTr="00A06C19">
        <w:tc>
          <w:tcPr>
            <w:tcW w:w="2268" w:type="dxa"/>
            <w:vMerge/>
            <w:tcBorders>
              <w:left w:val="single" w:sz="4" w:space="0" w:color="auto"/>
              <w:right w:val="single" w:sz="4" w:space="0" w:color="auto"/>
            </w:tcBorders>
            <w:vAlign w:val="center"/>
            <w:hideMark/>
          </w:tcPr>
          <w:p w14:paraId="4DBCC65C" w14:textId="77777777" w:rsidR="005261D1" w:rsidRPr="00D74BF1" w:rsidRDefault="005261D1" w:rsidP="005261D1">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E128FE9"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927CB58"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6B09F72" w14:textId="77777777" w:rsidR="005261D1" w:rsidRPr="00A06C19" w:rsidRDefault="005261D1" w:rsidP="005261D1">
            <w:pPr>
              <w:rPr>
                <w:rFonts w:asciiTheme="minorHAnsi" w:hAnsiTheme="minorHAnsi" w:cstheme="minorHAnsi"/>
                <w:lang w:eastAsia="ja-JP"/>
              </w:rPr>
            </w:pPr>
          </w:p>
        </w:tc>
      </w:tr>
      <w:tr w:rsidR="005261D1" w:rsidRPr="00B26EA9" w14:paraId="2AC34B6A" w14:textId="77777777" w:rsidTr="00A06C19">
        <w:tc>
          <w:tcPr>
            <w:tcW w:w="2268" w:type="dxa"/>
            <w:vMerge/>
            <w:tcBorders>
              <w:left w:val="single" w:sz="4" w:space="0" w:color="auto"/>
              <w:right w:val="single" w:sz="4" w:space="0" w:color="auto"/>
            </w:tcBorders>
            <w:vAlign w:val="center"/>
          </w:tcPr>
          <w:p w14:paraId="007FB6C2"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E92EFB7"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6032503"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1AFA7C0" w14:textId="77777777" w:rsidR="005261D1" w:rsidRPr="00A06C19" w:rsidRDefault="005261D1" w:rsidP="005261D1">
            <w:pPr>
              <w:rPr>
                <w:rFonts w:asciiTheme="minorHAnsi" w:hAnsiTheme="minorHAnsi" w:cstheme="minorHAnsi"/>
                <w:lang w:eastAsia="ja-JP"/>
              </w:rPr>
            </w:pPr>
          </w:p>
        </w:tc>
      </w:tr>
      <w:tr w:rsidR="005261D1" w:rsidRPr="00B26EA9" w14:paraId="2C10361C" w14:textId="77777777" w:rsidTr="00A06C19">
        <w:tc>
          <w:tcPr>
            <w:tcW w:w="2268" w:type="dxa"/>
            <w:vMerge/>
            <w:tcBorders>
              <w:left w:val="single" w:sz="4" w:space="0" w:color="auto"/>
              <w:right w:val="single" w:sz="4" w:space="0" w:color="auto"/>
            </w:tcBorders>
            <w:vAlign w:val="center"/>
          </w:tcPr>
          <w:p w14:paraId="2130F31B"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DEB253A"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1001AC7"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FWM: OS</w:t>
            </w:r>
          </w:p>
        </w:tc>
      </w:tr>
      <w:tr w:rsidR="005261D1" w:rsidRPr="00B26EA9" w14:paraId="21F94BEA" w14:textId="77777777" w:rsidTr="00A06C19">
        <w:tc>
          <w:tcPr>
            <w:tcW w:w="2268" w:type="dxa"/>
            <w:vMerge/>
            <w:tcBorders>
              <w:left w:val="single" w:sz="4" w:space="0" w:color="auto"/>
              <w:right w:val="single" w:sz="4" w:space="0" w:color="auto"/>
            </w:tcBorders>
            <w:vAlign w:val="center"/>
          </w:tcPr>
          <w:p w14:paraId="04F8A6B8"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2208C74"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5B90D0A"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7361CBC"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FWM: OS</w:t>
            </w:r>
          </w:p>
        </w:tc>
      </w:tr>
      <w:tr w:rsidR="005261D1" w:rsidRPr="00B26EA9" w14:paraId="005B651E" w14:textId="77777777" w:rsidTr="00A06C19">
        <w:tc>
          <w:tcPr>
            <w:tcW w:w="2268" w:type="dxa"/>
            <w:vMerge/>
            <w:tcBorders>
              <w:left w:val="single" w:sz="4" w:space="0" w:color="auto"/>
              <w:right w:val="single" w:sz="4" w:space="0" w:color="auto"/>
            </w:tcBorders>
            <w:vAlign w:val="center"/>
          </w:tcPr>
          <w:p w14:paraId="73E20DE5"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23C0BBE"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49B541D"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25F69914"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 xml:space="preserve">IM: OS </w:t>
            </w:r>
          </w:p>
        </w:tc>
      </w:tr>
      <w:tr w:rsidR="005261D1" w:rsidRPr="00B26EA9" w14:paraId="73E902A1" w14:textId="77777777" w:rsidTr="00A06C19">
        <w:tc>
          <w:tcPr>
            <w:tcW w:w="2268" w:type="dxa"/>
            <w:vMerge/>
            <w:tcBorders>
              <w:left w:val="single" w:sz="4" w:space="0" w:color="auto"/>
              <w:right w:val="single" w:sz="4" w:space="0" w:color="auto"/>
            </w:tcBorders>
            <w:vAlign w:val="center"/>
          </w:tcPr>
          <w:p w14:paraId="4D42E300"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A0B4C33"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E76F02F"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BasisM: OS/Ü, IM: OS/Ü</w:t>
            </w:r>
          </w:p>
        </w:tc>
      </w:tr>
      <w:tr w:rsidR="005261D1" w:rsidRPr="00B26EA9" w14:paraId="7DB2C49C" w14:textId="77777777" w:rsidTr="00A06C19">
        <w:tc>
          <w:tcPr>
            <w:tcW w:w="2268" w:type="dxa"/>
            <w:vMerge/>
            <w:tcBorders>
              <w:left w:val="single" w:sz="4" w:space="0" w:color="auto"/>
              <w:right w:val="single" w:sz="4" w:space="0" w:color="auto"/>
            </w:tcBorders>
            <w:vAlign w:val="center"/>
          </w:tcPr>
          <w:p w14:paraId="4D16C63C"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DBFCD6D"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238C270"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168815A3"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IM: OS</w:t>
            </w:r>
          </w:p>
        </w:tc>
      </w:tr>
      <w:tr w:rsidR="005261D1" w:rsidRPr="00B26EA9" w14:paraId="2445C36D" w14:textId="77777777" w:rsidTr="00A06C19">
        <w:trPr>
          <w:trHeight w:val="232"/>
        </w:trPr>
        <w:tc>
          <w:tcPr>
            <w:tcW w:w="2268" w:type="dxa"/>
            <w:vMerge/>
            <w:tcBorders>
              <w:left w:val="single" w:sz="4" w:space="0" w:color="auto"/>
              <w:right w:val="single" w:sz="4" w:space="0" w:color="auto"/>
            </w:tcBorders>
            <w:vAlign w:val="center"/>
          </w:tcPr>
          <w:p w14:paraId="4E2D8FEE" w14:textId="77777777" w:rsidR="005261D1" w:rsidRPr="00D74BF1"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44F76FA8" w14:textId="77777777" w:rsidR="005261D1" w:rsidRPr="00D74BF1" w:rsidRDefault="005261D1" w:rsidP="005261D1">
            <w:pPr>
              <w:rPr>
                <w:rFonts w:asciiTheme="minorHAnsi" w:hAnsiTheme="minorHAnsi" w:cstheme="minorHAnsi"/>
                <w:lang w:eastAsia="ja-JP"/>
              </w:rPr>
            </w:pPr>
            <w:r w:rsidRPr="00D74BF1">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638363D5" w14:textId="77777777" w:rsidR="005261D1" w:rsidRPr="00A06C19" w:rsidRDefault="005261D1" w:rsidP="005261D1">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97" w:type="dxa"/>
            <w:tcBorders>
              <w:top w:val="single" w:sz="4" w:space="0" w:color="auto"/>
              <w:left w:val="single" w:sz="4" w:space="0" w:color="auto"/>
              <w:bottom w:val="nil"/>
              <w:right w:val="single" w:sz="4" w:space="0" w:color="auto"/>
            </w:tcBorders>
          </w:tcPr>
          <w:p w14:paraId="4299E07C"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 xml:space="preserve">IM 2 JL: OS/Ü </w:t>
            </w:r>
          </w:p>
        </w:tc>
      </w:tr>
      <w:tr w:rsidR="005261D1" w:rsidRPr="00B26EA9" w14:paraId="734ED390" w14:textId="77777777" w:rsidTr="00A06C19">
        <w:tc>
          <w:tcPr>
            <w:tcW w:w="2268" w:type="dxa"/>
            <w:vMerge/>
            <w:tcBorders>
              <w:left w:val="single" w:sz="4" w:space="0" w:color="auto"/>
              <w:right w:val="single" w:sz="4" w:space="0" w:color="auto"/>
            </w:tcBorders>
            <w:vAlign w:val="center"/>
          </w:tcPr>
          <w:p w14:paraId="2366DFED" w14:textId="77777777" w:rsidR="005261D1" w:rsidRPr="00A06C19"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A94AD5" w14:textId="77777777" w:rsidR="005261D1" w:rsidRPr="00A06C19" w:rsidRDefault="005261D1" w:rsidP="005261D1">
            <w:pPr>
              <w:rPr>
                <w:rFonts w:asciiTheme="minorHAnsi" w:hAnsiTheme="minorHAnsi" w:cstheme="minorHAnsi"/>
                <w:highlight w:val="yellow"/>
                <w:lang w:eastAsia="ja-JP"/>
              </w:rPr>
            </w:pPr>
            <w:r w:rsidRPr="00D74BF1">
              <w:rPr>
                <w:rFonts w:asciiTheme="minorHAnsi" w:hAnsiTheme="minorHAnsi" w:cstheme="minorHAnsi"/>
                <w:lang w:eastAsia="ja-JP"/>
              </w:rPr>
              <w:t xml:space="preserve">M.A. Nahoststudien </w:t>
            </w:r>
            <w:r w:rsidRPr="00A06C19">
              <w:rPr>
                <w:rFonts w:asciiTheme="minorHAnsi" w:hAnsiTheme="minorHAnsi" w:cstheme="minorHAnsi"/>
                <w:highlight w:val="yellow"/>
                <w:lang w:eastAsia="ja-JP"/>
              </w:rPr>
              <w:br/>
            </w:r>
          </w:p>
        </w:tc>
        <w:tc>
          <w:tcPr>
            <w:tcW w:w="3118" w:type="dxa"/>
            <w:gridSpan w:val="2"/>
            <w:tcBorders>
              <w:top w:val="single" w:sz="4" w:space="0" w:color="auto"/>
              <w:left w:val="single" w:sz="4" w:space="0" w:color="auto"/>
              <w:bottom w:val="single" w:sz="4" w:space="0" w:color="auto"/>
              <w:right w:val="single" w:sz="4" w:space="0" w:color="auto"/>
            </w:tcBorders>
          </w:tcPr>
          <w:p w14:paraId="45A8AF03" w14:textId="77777777" w:rsidR="005261D1" w:rsidRPr="00A06C19" w:rsidRDefault="00850096" w:rsidP="005261D1">
            <w:pPr>
              <w:rPr>
                <w:rFonts w:asciiTheme="minorHAnsi" w:hAnsiTheme="minorHAnsi" w:cstheme="minorHAnsi"/>
                <w:lang w:eastAsia="ja-JP"/>
              </w:rPr>
            </w:pPr>
            <w:r w:rsidRPr="00201C62">
              <w:rPr>
                <w:rFonts w:asciiTheme="minorHAnsi" w:hAnsiTheme="minorHAnsi" w:cstheme="minorHAnsi"/>
                <w:lang w:eastAsia="ja-JP"/>
              </w:rPr>
              <w:t>Ü für alle Module Jüdischer Naher Osten</w:t>
            </w:r>
          </w:p>
        </w:tc>
      </w:tr>
      <w:tr w:rsidR="005261D1" w:rsidRPr="00B26EA9" w14:paraId="6D2D7C02" w14:textId="77777777" w:rsidTr="00A06C19">
        <w:tc>
          <w:tcPr>
            <w:tcW w:w="2268" w:type="dxa"/>
            <w:vMerge/>
            <w:tcBorders>
              <w:left w:val="single" w:sz="4" w:space="0" w:color="auto"/>
              <w:right w:val="single" w:sz="4" w:space="0" w:color="auto"/>
            </w:tcBorders>
            <w:vAlign w:val="center"/>
          </w:tcPr>
          <w:p w14:paraId="32173479" w14:textId="77777777" w:rsidR="005261D1" w:rsidRPr="00A06C19"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44D4DB"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4EA6B9AA"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Interdisziplinäres M.: OS/Ü</w:t>
            </w:r>
            <w:r w:rsidRPr="00A06C19">
              <w:rPr>
                <w:rFonts w:asciiTheme="minorHAnsi" w:hAnsiTheme="minorHAnsi" w:cstheme="minorHAnsi"/>
                <w:sz w:val="23"/>
                <w:szCs w:val="23"/>
              </w:rPr>
              <w:t xml:space="preserve"> </w:t>
            </w:r>
          </w:p>
        </w:tc>
      </w:tr>
      <w:tr w:rsidR="005261D1" w:rsidRPr="00B26EA9" w14:paraId="4F15E066" w14:textId="77777777" w:rsidTr="00A06C19">
        <w:tc>
          <w:tcPr>
            <w:tcW w:w="2268" w:type="dxa"/>
            <w:vMerge/>
            <w:tcBorders>
              <w:left w:val="single" w:sz="4" w:space="0" w:color="auto"/>
              <w:right w:val="single" w:sz="4" w:space="0" w:color="auto"/>
            </w:tcBorders>
            <w:vAlign w:val="center"/>
          </w:tcPr>
          <w:p w14:paraId="04FB3CFC" w14:textId="77777777" w:rsidR="005261D1" w:rsidRPr="00A06C19"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55F4486"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22D48C44"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 xml:space="preserve">FS, GW und FW </w:t>
            </w:r>
          </w:p>
        </w:tc>
      </w:tr>
      <w:tr w:rsidR="005261D1" w:rsidRPr="00B26EA9" w14:paraId="00527713" w14:textId="77777777" w:rsidTr="00A06C19">
        <w:tc>
          <w:tcPr>
            <w:tcW w:w="2268" w:type="dxa"/>
            <w:vMerge/>
            <w:tcBorders>
              <w:left w:val="single" w:sz="4" w:space="0" w:color="auto"/>
              <w:right w:val="single" w:sz="4" w:space="0" w:color="auto"/>
            </w:tcBorders>
            <w:vAlign w:val="center"/>
          </w:tcPr>
          <w:p w14:paraId="154E7EC7" w14:textId="77777777" w:rsidR="005261D1" w:rsidRPr="00A06C19" w:rsidRDefault="005261D1" w:rsidP="005261D1">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F6243F9"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77D6A3AF"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lang w:eastAsia="ja-JP"/>
              </w:rPr>
              <w:t>ÜK</w:t>
            </w:r>
          </w:p>
        </w:tc>
      </w:tr>
      <w:tr w:rsidR="005261D1" w:rsidRPr="00B26EA9" w14:paraId="2A68A2CF" w14:textId="77777777" w:rsidTr="00A06C19">
        <w:tc>
          <w:tcPr>
            <w:tcW w:w="9639" w:type="dxa"/>
            <w:gridSpan w:val="4"/>
            <w:tcBorders>
              <w:left w:val="single" w:sz="4" w:space="0" w:color="auto"/>
              <w:right w:val="single" w:sz="4" w:space="0" w:color="auto"/>
            </w:tcBorders>
            <w:shd w:val="clear" w:color="auto" w:fill="D9D9D9" w:themeFill="background1" w:themeFillShade="D9"/>
            <w:vAlign w:val="center"/>
          </w:tcPr>
          <w:p w14:paraId="76AEC92C" w14:textId="77777777" w:rsidR="005261D1" w:rsidRPr="00A06C19" w:rsidRDefault="005261D1" w:rsidP="005261D1">
            <w:pPr>
              <w:rPr>
                <w:rFonts w:asciiTheme="minorHAnsi" w:hAnsiTheme="minorHAnsi" w:cstheme="minorHAnsi"/>
                <w:lang w:eastAsia="ja-JP"/>
              </w:rPr>
            </w:pPr>
            <w:r w:rsidRPr="00A06C19">
              <w:rPr>
                <w:rFonts w:asciiTheme="minorHAnsi" w:hAnsiTheme="minorHAnsi" w:cstheme="minorHAnsi"/>
              </w:rPr>
              <w:t xml:space="preserve">Übungen gemäß der </w:t>
            </w:r>
            <w:r w:rsidRPr="00A06C19">
              <w:rPr>
                <w:rFonts w:asciiTheme="minorHAnsi" w:hAnsiTheme="minorHAnsi" w:cstheme="minorHAnsi"/>
                <w:b/>
                <w:bCs/>
              </w:rPr>
              <w:t>Spalte "Ü allg."</w:t>
            </w:r>
            <w:r w:rsidRPr="00A06C19">
              <w:rPr>
                <w:rFonts w:asciiTheme="minorHAnsi" w:hAnsiTheme="minorHAnsi" w:cstheme="minorHAnsi"/>
              </w:rPr>
              <w:t xml:space="preserve"> können in jedem Modul angerechnet werden, für das Studienplan bzw. Modulhandbuch eine entsprechende Übung vorsehen. Für </w:t>
            </w:r>
            <w:r w:rsidRPr="00A06C19">
              <w:rPr>
                <w:rFonts w:asciiTheme="minorHAnsi" w:hAnsiTheme="minorHAnsi" w:cstheme="minorHAnsi"/>
                <w:b/>
                <w:bCs/>
                <w:i/>
                <w:iCs/>
              </w:rPr>
              <w:t>HfJS-Studiengänge mit Themenmodulen</w:t>
            </w:r>
            <w:r w:rsidRPr="00A06C19">
              <w:rPr>
                <w:rFonts w:asciiTheme="minorHAnsi" w:hAnsiTheme="minorHAnsi" w:cstheme="minorHAnsi"/>
              </w:rPr>
              <w:t xml:space="preserve"> gilt: Soll die Übung innerhalb eines bestimmten Themenmoduls angerechnet werden, so ist die oben angegebene Zuordnung verbindlich.</w:t>
            </w:r>
          </w:p>
        </w:tc>
      </w:tr>
    </w:tbl>
    <w:p w14:paraId="0B3AB0CD" w14:textId="77777777" w:rsidR="00A06C19" w:rsidRPr="00260A24" w:rsidRDefault="00A06C19" w:rsidP="00A06C19">
      <w:pPr>
        <w:rPr>
          <w:rFonts w:cstheme="minorHAnsi"/>
        </w:rPr>
      </w:pPr>
    </w:p>
    <w:p w14:paraId="659D5487" w14:textId="77777777" w:rsidR="00A06C19" w:rsidRDefault="00A06C19" w:rsidP="00260A24">
      <w:pPr>
        <w:rPr>
          <w:rFonts w:cstheme="minorHAnsi"/>
        </w:rPr>
      </w:pPr>
    </w:p>
    <w:p w14:paraId="5FC0B7C0" w14:textId="77777777" w:rsidR="00260A24" w:rsidRPr="00260A24" w:rsidRDefault="00260A24" w:rsidP="00260A24">
      <w:pPr>
        <w:rPr>
          <w:rFonts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A06C19" w:rsidRPr="00B26EA9" w14:paraId="1577DBA2" w14:textId="77777777" w:rsidTr="00A06C19">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7F56327D"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28DBDB46" w14:textId="77777777" w:rsidR="00A06C19" w:rsidRPr="00A06C19" w:rsidRDefault="00A06C19" w:rsidP="00A06C19">
            <w:pPr>
              <w:pStyle w:val="StandardWeb"/>
              <w:spacing w:before="0" w:after="240"/>
              <w:jc w:val="center"/>
              <w:rPr>
                <w:rFonts w:asciiTheme="minorHAnsi" w:hAnsiTheme="minorHAnsi" w:cstheme="minorHAnsi"/>
                <w:i/>
                <w:iCs/>
                <w:color w:val="auto"/>
                <w:lang w:eastAsia="ja-JP"/>
              </w:rPr>
            </w:pPr>
            <w:r w:rsidRPr="00A06C19">
              <w:rPr>
                <w:rFonts w:asciiTheme="minorHAnsi" w:hAnsiTheme="minorHAnsi" w:cstheme="minorHAnsi"/>
                <w:b/>
                <w:bCs/>
                <w:color w:val="auto"/>
                <w:lang w:eastAsia="ja-JP"/>
              </w:rPr>
              <w:t xml:space="preserve">Modern-hebräische </w:t>
            </w:r>
            <w:proofErr w:type="gramStart"/>
            <w:r w:rsidRPr="00A06C19">
              <w:rPr>
                <w:rFonts w:asciiTheme="minorHAnsi" w:hAnsiTheme="minorHAnsi" w:cstheme="minorHAnsi"/>
                <w:b/>
                <w:bCs/>
                <w:color w:val="auto"/>
                <w:lang w:eastAsia="ja-JP"/>
              </w:rPr>
              <w:t xml:space="preserve">Literatur </w:t>
            </w:r>
            <w:r w:rsidRPr="00A06C19">
              <w:rPr>
                <w:rFonts w:asciiTheme="minorHAnsi" w:hAnsiTheme="minorHAnsi" w:cstheme="minorHAnsi"/>
                <w:color w:val="auto"/>
              </w:rPr>
              <w:t xml:space="preserve"> |</w:t>
            </w:r>
            <w:proofErr w:type="gramEnd"/>
            <w:r w:rsidRPr="00A06C19">
              <w:rPr>
                <w:rFonts w:asciiTheme="minorHAnsi" w:hAnsiTheme="minorHAnsi" w:cstheme="minorHAnsi"/>
                <w:color w:val="auto"/>
              </w:rPr>
              <w:t xml:space="preserve"> </w:t>
            </w:r>
            <w:r w:rsidRPr="00A06C19">
              <w:rPr>
                <w:rFonts w:asciiTheme="minorHAnsi" w:hAnsiTheme="minorHAnsi" w:cstheme="minorHAnsi"/>
                <w:color w:val="auto"/>
                <w:lang w:eastAsia="ja-JP"/>
              </w:rPr>
              <w:t xml:space="preserve"> </w:t>
            </w:r>
            <w:r w:rsidRPr="00A06C19">
              <w:rPr>
                <w:rFonts w:asciiTheme="minorHAnsi" w:hAnsiTheme="minorHAnsi" w:cstheme="minorHAnsi"/>
                <w:i/>
                <w:iCs/>
                <w:color w:val="auto"/>
                <w:lang w:eastAsia="ja-JP"/>
              </w:rPr>
              <w:t>Modern Hebrew Literature</w:t>
            </w:r>
          </w:p>
        </w:tc>
      </w:tr>
      <w:tr w:rsidR="00A06C19" w:rsidRPr="00B26EA9" w14:paraId="1FF52628" w14:textId="77777777" w:rsidTr="00A06C19">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231891B"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31658D94" w14:textId="77777777" w:rsidR="00A06C19" w:rsidRPr="00A06C19" w:rsidRDefault="00A06C19" w:rsidP="00A06C19">
            <w:pPr>
              <w:pStyle w:val="StandardWeb"/>
              <w:spacing w:before="0" w:after="0"/>
              <w:rPr>
                <w:rFonts w:asciiTheme="minorHAnsi" w:hAnsiTheme="minorHAnsi" w:cstheme="minorHAnsi"/>
                <w:color w:val="auto"/>
                <w:lang w:eastAsia="ja-JP"/>
              </w:rPr>
            </w:pPr>
            <w:r w:rsidRPr="00A06C19">
              <w:rPr>
                <w:rFonts w:asciiTheme="minorHAnsi" w:hAnsiTheme="minorHAnsi" w:cstheme="minorHAnsi"/>
                <w:color w:val="auto"/>
                <w:lang w:eastAsia="ja-JP"/>
              </w:rPr>
              <w:t>Prof. Dr. Viktor Golinets</w:t>
            </w:r>
          </w:p>
        </w:tc>
      </w:tr>
      <w:tr w:rsidR="00A06C19" w:rsidRPr="00B26EA9" w14:paraId="07F6FF0E"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1AC599A3"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29A3B22C"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Übung</w:t>
            </w:r>
          </w:p>
        </w:tc>
      </w:tr>
      <w:tr w:rsidR="00A06C19" w:rsidRPr="00A40BED" w14:paraId="6C2E50DB" w14:textId="77777777" w:rsidTr="00A06C19">
        <w:tc>
          <w:tcPr>
            <w:tcW w:w="2268" w:type="dxa"/>
            <w:tcBorders>
              <w:top w:val="single" w:sz="4" w:space="0" w:color="auto"/>
              <w:left w:val="single" w:sz="4" w:space="0" w:color="auto"/>
              <w:bottom w:val="single" w:sz="4" w:space="0" w:color="auto"/>
              <w:right w:val="single" w:sz="4" w:space="0" w:color="auto"/>
            </w:tcBorders>
          </w:tcPr>
          <w:p w14:paraId="29A370FD"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7E325686" w14:textId="77777777" w:rsidR="00A06C19" w:rsidRPr="00A06C19" w:rsidRDefault="00A06C19" w:rsidP="00A06C19">
            <w:pPr>
              <w:rPr>
                <w:rFonts w:asciiTheme="minorHAnsi" w:hAnsiTheme="minorHAnsi" w:cstheme="minorHAnsi"/>
                <w:lang w:val="en-GB" w:eastAsia="ja-JP"/>
              </w:rPr>
            </w:pPr>
            <w:r w:rsidRPr="00D27362">
              <w:rPr>
                <w:rFonts w:asciiTheme="minorHAnsi" w:hAnsiTheme="minorHAnsi" w:cstheme="minorHAnsi"/>
                <w:lang w:val="en-GB" w:eastAsia="ja-JP"/>
              </w:rPr>
              <w:t>Deutsch (</w:t>
            </w:r>
            <w:r w:rsidRPr="00D27362">
              <w:rPr>
                <w:rFonts w:asciiTheme="minorHAnsi" w:hAnsiTheme="minorHAnsi" w:cstheme="minorHAnsi"/>
                <w:lang w:val="en-US" w:eastAsia="ja-JP"/>
              </w:rPr>
              <w:t xml:space="preserve">in English upon request </w:t>
            </w:r>
            <w:r w:rsidRPr="00D27362">
              <w:rPr>
                <w:rFonts w:asciiTheme="minorHAnsi" w:hAnsiTheme="minorHAnsi" w:cstheme="minorHAnsi"/>
                <w:i/>
                <w:iCs/>
                <w:lang w:val="en-US" w:eastAsia="ja-JP"/>
              </w:rPr>
              <w:t>of students who are present at the first session</w:t>
            </w:r>
            <w:r w:rsidRPr="00D27362">
              <w:rPr>
                <w:rFonts w:asciiTheme="minorHAnsi" w:hAnsiTheme="minorHAnsi" w:cstheme="minorHAnsi"/>
                <w:lang w:val="en-GB" w:eastAsia="ja-JP"/>
              </w:rPr>
              <w:t>)</w:t>
            </w:r>
          </w:p>
        </w:tc>
      </w:tr>
      <w:tr w:rsidR="00A06C19" w:rsidRPr="00B26EA9" w14:paraId="3311D469" w14:textId="77777777" w:rsidTr="00A06C19">
        <w:tc>
          <w:tcPr>
            <w:tcW w:w="2268" w:type="dxa"/>
            <w:tcBorders>
              <w:top w:val="single" w:sz="4" w:space="0" w:color="auto"/>
              <w:left w:val="single" w:sz="4" w:space="0" w:color="auto"/>
              <w:bottom w:val="single" w:sz="4" w:space="0" w:color="auto"/>
              <w:right w:val="single" w:sz="4" w:space="0" w:color="auto"/>
            </w:tcBorders>
          </w:tcPr>
          <w:p w14:paraId="47E0DD44"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18954F59"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 xml:space="preserve">online </w:t>
            </w:r>
          </w:p>
        </w:tc>
      </w:tr>
      <w:tr w:rsidR="00A06C19" w:rsidRPr="00B26EA9" w14:paraId="128B5385"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4E0E9A22"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13BE9F6"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lang w:eastAsia="ja-JP"/>
              </w:rPr>
              <w:t>Donnerstag</w:t>
            </w:r>
            <w:r w:rsidR="00A72FE7">
              <w:rPr>
                <w:rFonts w:asciiTheme="minorHAnsi" w:hAnsiTheme="minorHAnsi" w:cstheme="minorHAnsi"/>
                <w:lang w:eastAsia="ja-JP"/>
              </w:rPr>
              <w:t>, 14.15 – 15.45 Uhr, S 3</w:t>
            </w:r>
          </w:p>
        </w:tc>
      </w:tr>
      <w:tr w:rsidR="00A06C19" w:rsidRPr="00A40BED" w14:paraId="100A191E"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060FBDEE" w14:textId="77777777" w:rsidR="00A06C19" w:rsidRPr="00A06C19" w:rsidRDefault="00A06C19" w:rsidP="00A06C19">
            <w:pPr>
              <w:rPr>
                <w:rFonts w:asciiTheme="minorHAnsi" w:hAnsiTheme="minorHAnsi" w:cstheme="minorHAnsi"/>
                <w:lang w:eastAsia="ja-JP"/>
              </w:rPr>
            </w:pPr>
            <w:r w:rsidRPr="00A06C19">
              <w:rPr>
                <w:rFonts w:asciiTheme="minorHAnsi" w:hAnsiTheme="minorHAnsi" w:cstheme="minorHAnsi"/>
                <w:spacing w:val="-8"/>
                <w:lang w:eastAsia="ja-JP"/>
              </w:rPr>
              <w:t>Weitere erforderliche</w:t>
            </w:r>
            <w:r w:rsidRPr="00A06C19">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24F6182C" w14:textId="77777777" w:rsidR="00A06C19" w:rsidRPr="00D27362" w:rsidRDefault="00D27362" w:rsidP="00A06C19">
            <w:pPr>
              <w:pStyle w:val="StandardWeb"/>
              <w:spacing w:before="0" w:after="0"/>
              <w:rPr>
                <w:rFonts w:asciiTheme="minorHAnsi" w:hAnsiTheme="minorHAnsi" w:cstheme="minorHAnsi"/>
                <w:color w:val="auto"/>
                <w:lang w:val="en-US" w:eastAsia="ja-JP"/>
              </w:rPr>
            </w:pPr>
            <w:r w:rsidRPr="00235429">
              <w:rPr>
                <w:rFonts w:asciiTheme="minorHAnsi" w:hAnsiTheme="minorHAnsi" w:cstheme="minorHAnsi"/>
                <w:color w:val="auto"/>
                <w:lang w:val="en-US" w:eastAsia="ja-JP"/>
              </w:rPr>
              <w:t xml:space="preserve">Hebraicum oder mind. </w:t>
            </w:r>
            <w:r>
              <w:rPr>
                <w:rFonts w:asciiTheme="minorHAnsi" w:hAnsiTheme="minorHAnsi" w:cstheme="minorHAnsi"/>
                <w:color w:val="auto"/>
                <w:lang w:val="en-US" w:eastAsia="ja-JP"/>
              </w:rPr>
              <w:t>Rama</w:t>
            </w:r>
            <w:r w:rsidRPr="00235429">
              <w:rPr>
                <w:rFonts w:asciiTheme="minorHAnsi" w:hAnsiTheme="minorHAnsi" w:cstheme="minorHAnsi"/>
                <w:color w:val="auto"/>
                <w:lang w:val="en-US" w:eastAsia="ja-JP"/>
              </w:rPr>
              <w:t xml:space="preserve"> </w:t>
            </w:r>
            <w:r>
              <w:rPr>
                <w:rFonts w:asciiTheme="minorHAnsi" w:hAnsiTheme="minorHAnsi" w:cstheme="minorHAnsi"/>
                <w:color w:val="auto"/>
                <w:lang w:val="en-US" w:eastAsia="ja-JP"/>
              </w:rPr>
              <w:t>Bet</w:t>
            </w:r>
          </w:p>
        </w:tc>
      </w:tr>
      <w:tr w:rsidR="00D27362" w:rsidRPr="00B26EA9" w14:paraId="147C07A8"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6E725229"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32C6ECED" w14:textId="77777777" w:rsidR="00D27362" w:rsidRPr="00A06C19" w:rsidRDefault="00D27362" w:rsidP="00D27362">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In dieser Übung wird moderne hebräische Literatur aller Gattungen gelesen, für die sich die Teilnehmer der Übung interessieren oder in ihrem Studium brauchen. Es können Texte moderner hebräischer Autoren, Publizistik oder wissenschaftliche Literatur sein.</w:t>
            </w:r>
            <w:r>
              <w:rPr>
                <w:rFonts w:asciiTheme="minorHAnsi" w:hAnsiTheme="minorHAnsi" w:cstheme="minorHAnsi"/>
                <w:color w:val="auto"/>
                <w:lang w:eastAsia="ja-JP"/>
              </w:rPr>
              <w:t xml:space="preserve"> Bei der Lektüre werden die Merkmale der jeweiligen Literaturgattungen sowie die gattungsspezifischen Sprachformen der Texte erarbeitet und in den Kontext der historischen Entwicklung des Hebräischen eingeordnet.</w:t>
            </w:r>
          </w:p>
        </w:tc>
      </w:tr>
      <w:tr w:rsidR="00D27362" w:rsidRPr="00B26EA9" w14:paraId="2CF0CBE4"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753E7D69"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95E2CFD" w14:textId="77777777" w:rsidR="00D27362" w:rsidRPr="00A06C19" w:rsidRDefault="00D27362" w:rsidP="00D27362">
            <w:pPr>
              <w:pStyle w:val="StandardWeb"/>
              <w:spacing w:before="0" w:after="80"/>
              <w:rPr>
                <w:rFonts w:asciiTheme="minorHAnsi" w:hAnsiTheme="minorHAnsi" w:cstheme="minorHAnsi"/>
                <w:color w:val="auto"/>
                <w:lang w:eastAsia="ja-JP"/>
              </w:rPr>
            </w:pPr>
            <w:r w:rsidRPr="00A06C19">
              <w:rPr>
                <w:rFonts w:asciiTheme="minorHAnsi" w:hAnsiTheme="minorHAnsi" w:cstheme="minorHAnsi"/>
                <w:color w:val="auto"/>
                <w:lang w:eastAsia="ja-JP"/>
              </w:rPr>
              <w:t>Die Literatur wird am Anfang der Lehrveranstaltung ausgewählt und mitgeteilt.</w:t>
            </w:r>
          </w:p>
        </w:tc>
      </w:tr>
      <w:tr w:rsidR="00D27362" w:rsidRPr="00B26EA9" w14:paraId="5C802516" w14:textId="77777777" w:rsidTr="00A06C19">
        <w:tc>
          <w:tcPr>
            <w:tcW w:w="2268" w:type="dxa"/>
            <w:tcBorders>
              <w:top w:val="single" w:sz="4" w:space="0" w:color="auto"/>
              <w:left w:val="single" w:sz="4" w:space="0" w:color="auto"/>
              <w:bottom w:val="single" w:sz="4" w:space="0" w:color="auto"/>
              <w:right w:val="single" w:sz="4" w:space="0" w:color="auto"/>
            </w:tcBorders>
            <w:hideMark/>
          </w:tcPr>
          <w:p w14:paraId="2CCAA58C"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753DBCC7" w14:textId="77777777" w:rsidR="00D27362" w:rsidRPr="00A06C19" w:rsidRDefault="00D27362" w:rsidP="00D27362">
            <w:pPr>
              <w:spacing w:after="80"/>
              <w:rPr>
                <w:rFonts w:asciiTheme="minorHAnsi" w:hAnsiTheme="minorHAnsi" w:cstheme="minorHAnsi"/>
                <w:lang w:eastAsia="ja-JP"/>
              </w:rPr>
            </w:pPr>
            <w:r w:rsidRPr="00A06C19">
              <w:rPr>
                <w:rFonts w:asciiTheme="minorHAnsi" w:hAnsiTheme="minorHAnsi" w:cstheme="minorHAnsi"/>
                <w:lang w:eastAsia="ja-JP"/>
              </w:rPr>
              <w:t>2 LP bis max. 4 LP</w:t>
            </w:r>
          </w:p>
        </w:tc>
      </w:tr>
      <w:tr w:rsidR="00D27362" w:rsidRPr="00A40BED" w14:paraId="70A08338" w14:textId="77777777" w:rsidTr="00A06C19">
        <w:trPr>
          <w:trHeight w:val="567"/>
        </w:trPr>
        <w:tc>
          <w:tcPr>
            <w:tcW w:w="2268" w:type="dxa"/>
            <w:vMerge w:val="restart"/>
            <w:tcBorders>
              <w:top w:val="single" w:sz="4" w:space="0" w:color="auto"/>
              <w:left w:val="single" w:sz="4" w:space="0" w:color="auto"/>
              <w:right w:val="single" w:sz="4" w:space="0" w:color="auto"/>
            </w:tcBorders>
          </w:tcPr>
          <w:p w14:paraId="3B1BB481" w14:textId="77777777" w:rsidR="00D27362" w:rsidRPr="00A06C19" w:rsidRDefault="00D27362" w:rsidP="00D27362">
            <w:pPr>
              <w:rPr>
                <w:rFonts w:asciiTheme="minorHAnsi" w:hAnsiTheme="minorHAnsi" w:cstheme="minorHAnsi"/>
              </w:rPr>
            </w:pPr>
            <w:r w:rsidRPr="00A06C19">
              <w:rPr>
                <w:rFonts w:asciiTheme="minorHAnsi" w:hAnsiTheme="minorHAnsi" w:cstheme="minorHAnsi"/>
              </w:rPr>
              <w:lastRenderedPageBreak/>
              <w:t>Modul / Verwendbarkeit in Studiengang:</w:t>
            </w:r>
          </w:p>
          <w:p w14:paraId="30E887D7"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3B007D0"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328A60E" w14:textId="77777777" w:rsidR="00D27362" w:rsidRPr="00A06C19" w:rsidRDefault="00D27362" w:rsidP="00D27362">
            <w:pPr>
              <w:jc w:val="center"/>
              <w:rPr>
                <w:rFonts w:asciiTheme="minorHAnsi" w:hAnsiTheme="minorHAnsi" w:cstheme="minorHAnsi"/>
                <w:lang w:val="en-US" w:eastAsia="ja-JP"/>
              </w:rPr>
            </w:pPr>
            <w:r w:rsidRPr="00A06C19">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79774BB6" w14:textId="77777777" w:rsidR="00D27362" w:rsidRPr="00D27362" w:rsidRDefault="00D27362" w:rsidP="00D27362">
            <w:pPr>
              <w:rPr>
                <w:rFonts w:asciiTheme="minorHAnsi" w:hAnsiTheme="minorHAnsi" w:cstheme="minorHAnsi"/>
                <w:b/>
                <w:bCs/>
                <w:lang w:val="en-US" w:eastAsia="ja-JP"/>
              </w:rPr>
            </w:pPr>
            <w:r w:rsidRPr="00D27362">
              <w:rPr>
                <w:rFonts w:asciiTheme="minorHAnsi" w:hAnsiTheme="minorHAnsi" w:cstheme="minorHAnsi"/>
                <w:lang w:val="en-US" w:eastAsia="ja-JP"/>
              </w:rPr>
              <w:t xml:space="preserve">Modul / Themenmodul: </w:t>
            </w:r>
            <w:r w:rsidRPr="00D27362">
              <w:rPr>
                <w:rFonts w:asciiTheme="minorHAnsi" w:hAnsiTheme="minorHAnsi" w:cstheme="minorHAnsi"/>
                <w:b/>
                <w:bCs/>
                <w:lang w:val="en-US" w:eastAsia="ja-JP"/>
              </w:rPr>
              <w:t xml:space="preserve">KL/LKM – JL/GG </w:t>
            </w:r>
          </w:p>
        </w:tc>
      </w:tr>
      <w:tr w:rsidR="00D27362" w:rsidRPr="00B26EA9" w14:paraId="1259701D" w14:textId="77777777" w:rsidTr="00A06C19">
        <w:tc>
          <w:tcPr>
            <w:tcW w:w="2268" w:type="dxa"/>
            <w:vMerge/>
            <w:tcBorders>
              <w:left w:val="single" w:sz="4" w:space="0" w:color="auto"/>
              <w:right w:val="single" w:sz="4" w:space="0" w:color="auto"/>
            </w:tcBorders>
            <w:vAlign w:val="center"/>
            <w:hideMark/>
          </w:tcPr>
          <w:p w14:paraId="58D6F028" w14:textId="77777777" w:rsidR="00D27362" w:rsidRPr="00A06C19" w:rsidRDefault="00D27362" w:rsidP="00D27362">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8C80F43" w14:textId="77777777" w:rsidR="00D27362" w:rsidRPr="00A06C19" w:rsidRDefault="00D27362" w:rsidP="00D27362">
            <w:pPr>
              <w:rPr>
                <w:rFonts w:asciiTheme="minorHAnsi" w:hAnsiTheme="minorHAnsi" w:cstheme="minorHAnsi"/>
                <w:highlight w:val="yellow"/>
                <w:lang w:eastAsia="ja-JP"/>
              </w:rPr>
            </w:pPr>
            <w:r w:rsidRPr="00A06C19">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DFE6A49"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4405067" w14:textId="77777777" w:rsidR="00D27362" w:rsidRPr="00A06C19" w:rsidRDefault="00D27362" w:rsidP="00D27362">
            <w:pPr>
              <w:rPr>
                <w:rFonts w:asciiTheme="minorHAnsi" w:hAnsiTheme="minorHAnsi" w:cstheme="minorHAnsi"/>
                <w:lang w:eastAsia="ja-JP"/>
              </w:rPr>
            </w:pPr>
          </w:p>
        </w:tc>
      </w:tr>
      <w:tr w:rsidR="00D27362" w:rsidRPr="00B26EA9" w14:paraId="2654A571" w14:textId="77777777" w:rsidTr="00A06C19">
        <w:tc>
          <w:tcPr>
            <w:tcW w:w="2268" w:type="dxa"/>
            <w:vMerge/>
            <w:tcBorders>
              <w:left w:val="single" w:sz="4" w:space="0" w:color="auto"/>
              <w:right w:val="single" w:sz="4" w:space="0" w:color="auto"/>
            </w:tcBorders>
            <w:vAlign w:val="center"/>
          </w:tcPr>
          <w:p w14:paraId="0C2EC335"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9038458"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6F917BC"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D105332" w14:textId="77777777" w:rsidR="00D27362" w:rsidRPr="00A06C19" w:rsidRDefault="00D27362" w:rsidP="00D27362">
            <w:pPr>
              <w:rPr>
                <w:rFonts w:asciiTheme="minorHAnsi" w:hAnsiTheme="minorHAnsi" w:cstheme="minorHAnsi"/>
                <w:lang w:eastAsia="ja-JP"/>
              </w:rPr>
            </w:pPr>
          </w:p>
        </w:tc>
      </w:tr>
      <w:tr w:rsidR="00D27362" w:rsidRPr="00B26EA9" w14:paraId="0F7457F0" w14:textId="77777777" w:rsidTr="00A06C19">
        <w:tc>
          <w:tcPr>
            <w:tcW w:w="2268" w:type="dxa"/>
            <w:vMerge/>
            <w:tcBorders>
              <w:left w:val="single" w:sz="4" w:space="0" w:color="auto"/>
              <w:right w:val="single" w:sz="4" w:space="0" w:color="auto"/>
            </w:tcBorders>
            <w:vAlign w:val="center"/>
          </w:tcPr>
          <w:p w14:paraId="185BB8B2"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1C93393"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ECC36A3"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B58F9D0" w14:textId="77777777" w:rsidR="00D27362" w:rsidRPr="00A06C19" w:rsidRDefault="00D27362" w:rsidP="00D27362">
            <w:pPr>
              <w:rPr>
                <w:rFonts w:asciiTheme="minorHAnsi" w:hAnsiTheme="minorHAnsi" w:cstheme="minorHAnsi"/>
                <w:lang w:eastAsia="ja-JP"/>
              </w:rPr>
            </w:pPr>
          </w:p>
        </w:tc>
      </w:tr>
      <w:tr w:rsidR="00D27362" w:rsidRPr="00B26EA9" w14:paraId="659D1B49" w14:textId="77777777" w:rsidTr="00A06C19">
        <w:tc>
          <w:tcPr>
            <w:tcW w:w="2268" w:type="dxa"/>
            <w:vMerge/>
            <w:tcBorders>
              <w:left w:val="single" w:sz="4" w:space="0" w:color="auto"/>
              <w:right w:val="single" w:sz="4" w:space="0" w:color="auto"/>
            </w:tcBorders>
            <w:vAlign w:val="center"/>
          </w:tcPr>
          <w:p w14:paraId="7D5E4E94"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5F96D0B"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CD8FA69"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B0B8FEB" w14:textId="77777777" w:rsidR="00D27362" w:rsidRPr="00A06C19" w:rsidRDefault="00D27362" w:rsidP="00D27362">
            <w:pPr>
              <w:rPr>
                <w:rFonts w:asciiTheme="minorHAnsi" w:hAnsiTheme="minorHAnsi" w:cstheme="minorHAnsi"/>
                <w:lang w:eastAsia="ja-JP"/>
              </w:rPr>
            </w:pPr>
          </w:p>
        </w:tc>
      </w:tr>
      <w:tr w:rsidR="00D27362" w:rsidRPr="00B26EA9" w14:paraId="6D79966F" w14:textId="77777777" w:rsidTr="00A06C19">
        <w:tc>
          <w:tcPr>
            <w:tcW w:w="2268" w:type="dxa"/>
            <w:vMerge/>
            <w:tcBorders>
              <w:left w:val="single" w:sz="4" w:space="0" w:color="auto"/>
              <w:right w:val="single" w:sz="4" w:space="0" w:color="auto"/>
            </w:tcBorders>
            <w:vAlign w:val="center"/>
          </w:tcPr>
          <w:p w14:paraId="572CB575"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93A1F98"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5DAFF1B"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IM: Ü</w:t>
            </w:r>
          </w:p>
        </w:tc>
      </w:tr>
      <w:tr w:rsidR="00D27362" w:rsidRPr="00B26EA9" w14:paraId="7FC3E6CD" w14:textId="77777777" w:rsidTr="00A06C19">
        <w:tc>
          <w:tcPr>
            <w:tcW w:w="2268" w:type="dxa"/>
            <w:vMerge/>
            <w:tcBorders>
              <w:left w:val="single" w:sz="4" w:space="0" w:color="auto"/>
              <w:right w:val="single" w:sz="4" w:space="0" w:color="auto"/>
            </w:tcBorders>
            <w:vAlign w:val="center"/>
          </w:tcPr>
          <w:p w14:paraId="6C8D0241"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89C6109"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24385FD"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3780E29" w14:textId="77777777" w:rsidR="00D27362" w:rsidRPr="00A06C19" w:rsidRDefault="00D27362" w:rsidP="00D27362">
            <w:pPr>
              <w:rPr>
                <w:rFonts w:asciiTheme="minorHAnsi" w:hAnsiTheme="minorHAnsi" w:cstheme="minorHAnsi"/>
                <w:lang w:eastAsia="ja-JP"/>
              </w:rPr>
            </w:pPr>
          </w:p>
        </w:tc>
      </w:tr>
      <w:tr w:rsidR="00D27362" w:rsidRPr="00B26EA9" w14:paraId="1F53519C" w14:textId="77777777" w:rsidTr="00A06C19">
        <w:trPr>
          <w:trHeight w:val="232"/>
        </w:trPr>
        <w:tc>
          <w:tcPr>
            <w:tcW w:w="2268" w:type="dxa"/>
            <w:vMerge/>
            <w:tcBorders>
              <w:left w:val="single" w:sz="4" w:space="0" w:color="auto"/>
              <w:right w:val="single" w:sz="4" w:space="0" w:color="auto"/>
            </w:tcBorders>
            <w:vAlign w:val="center"/>
          </w:tcPr>
          <w:p w14:paraId="197A3140"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7FC01194" w14:textId="77777777" w:rsidR="00D27362" w:rsidRPr="00A06C19" w:rsidRDefault="00D27362" w:rsidP="00D27362">
            <w:pPr>
              <w:rPr>
                <w:rFonts w:asciiTheme="minorHAnsi" w:hAnsiTheme="minorHAnsi" w:cstheme="minorHAnsi"/>
                <w:highlight w:val="yellow"/>
                <w:lang w:eastAsia="ja-JP"/>
              </w:rPr>
            </w:pPr>
            <w:r w:rsidRPr="006150B7">
              <w:rPr>
                <w:rFonts w:asciiTheme="minorHAnsi" w:hAnsiTheme="minorHAnsi" w:cstheme="minorHAnsi"/>
                <w:lang w:eastAsia="ja-JP"/>
              </w:rPr>
              <w:t>M.A. Jüdische Museologie</w:t>
            </w:r>
          </w:p>
        </w:tc>
        <w:tc>
          <w:tcPr>
            <w:tcW w:w="567"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066F56DA" w14:textId="77777777" w:rsidR="00D27362" w:rsidRPr="00A06C19" w:rsidRDefault="00D27362" w:rsidP="00D27362">
            <w:pPr>
              <w:jc w:val="center"/>
              <w:rPr>
                <w:rFonts w:asciiTheme="minorHAnsi" w:hAnsiTheme="minorHAnsi" w:cstheme="minorHAnsi"/>
                <w:lang w:eastAsia="ja-JP"/>
              </w:rPr>
            </w:pPr>
            <w:r w:rsidRPr="00A06C19">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tcPr>
          <w:p w14:paraId="786394E0"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 xml:space="preserve">IM 2 JL: Ü </w:t>
            </w:r>
          </w:p>
        </w:tc>
      </w:tr>
      <w:tr w:rsidR="00D27362" w:rsidRPr="00B26EA9" w14:paraId="3E97C260" w14:textId="77777777" w:rsidTr="00A06C19">
        <w:tc>
          <w:tcPr>
            <w:tcW w:w="2268" w:type="dxa"/>
            <w:vMerge/>
            <w:tcBorders>
              <w:left w:val="single" w:sz="4" w:space="0" w:color="auto"/>
              <w:right w:val="single" w:sz="4" w:space="0" w:color="auto"/>
            </w:tcBorders>
            <w:vAlign w:val="center"/>
          </w:tcPr>
          <w:p w14:paraId="5A6E8771"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4ED59D" w14:textId="77777777" w:rsidR="00D27362" w:rsidRPr="000D758D" w:rsidRDefault="00D27362" w:rsidP="000D758D">
            <w:pPr>
              <w:rPr>
                <w:rFonts w:asciiTheme="minorHAnsi" w:hAnsiTheme="minorHAnsi" w:cstheme="minorHAnsi"/>
                <w:lang w:eastAsia="ja-JP"/>
              </w:rPr>
            </w:pPr>
            <w:r w:rsidRPr="00D27362">
              <w:rPr>
                <w:rFonts w:asciiTheme="minorHAnsi" w:hAnsiTheme="minorHAnsi" w:cstheme="minorHAnsi"/>
                <w:lang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465C087" w14:textId="77777777" w:rsidR="00D27362" w:rsidRPr="00A06C19" w:rsidRDefault="000D758D" w:rsidP="00D27362">
            <w:pPr>
              <w:rPr>
                <w:rFonts w:asciiTheme="minorHAnsi" w:hAnsiTheme="minorHAnsi" w:cstheme="minorHAnsi"/>
                <w:lang w:eastAsia="ja-JP"/>
              </w:rPr>
            </w:pPr>
            <w:r w:rsidRPr="000D758D">
              <w:rPr>
                <w:rFonts w:asciiTheme="minorHAnsi" w:hAnsiTheme="minorHAnsi" w:cstheme="minorHAnsi"/>
                <w:lang w:eastAsia="ja-JP"/>
              </w:rPr>
              <w:t>LiB II: Ü</w:t>
            </w:r>
          </w:p>
        </w:tc>
      </w:tr>
      <w:tr w:rsidR="00D27362" w:rsidRPr="00B26EA9" w14:paraId="29003D24" w14:textId="77777777" w:rsidTr="00A06C19">
        <w:tc>
          <w:tcPr>
            <w:tcW w:w="2268" w:type="dxa"/>
            <w:vMerge/>
            <w:tcBorders>
              <w:left w:val="single" w:sz="4" w:space="0" w:color="auto"/>
              <w:right w:val="single" w:sz="4" w:space="0" w:color="auto"/>
            </w:tcBorders>
            <w:vAlign w:val="center"/>
          </w:tcPr>
          <w:p w14:paraId="5F08B3B7"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E36153" w14:textId="77777777" w:rsidR="00D27362" w:rsidRPr="00A06C19" w:rsidRDefault="00D27362" w:rsidP="00D27362">
            <w:pPr>
              <w:rPr>
                <w:rFonts w:asciiTheme="minorHAnsi" w:hAnsiTheme="minorHAnsi" w:cstheme="minorHAnsi"/>
                <w:highlight w:val="yellow"/>
                <w:lang w:eastAsia="ja-JP"/>
              </w:rPr>
            </w:pPr>
            <w:r w:rsidRPr="006150B7">
              <w:rPr>
                <w:rFonts w:asciiTheme="minorHAnsi" w:hAnsiTheme="minorHAnsi" w:cstheme="minorHAnsi"/>
                <w:lang w:eastAsia="ja-JP"/>
              </w:rPr>
              <w:t xml:space="preserve">M.A. Nahoststudien </w:t>
            </w:r>
            <w:r w:rsidRPr="00A06C19">
              <w:rPr>
                <w:rFonts w:asciiTheme="minorHAnsi" w:hAnsiTheme="minorHAnsi" w:cstheme="minorHAnsi"/>
                <w:highlight w:val="yellow"/>
                <w:lang w:eastAsia="ja-JP"/>
              </w:rPr>
              <w:br/>
            </w:r>
          </w:p>
        </w:tc>
        <w:tc>
          <w:tcPr>
            <w:tcW w:w="3118" w:type="dxa"/>
            <w:gridSpan w:val="2"/>
            <w:tcBorders>
              <w:top w:val="single" w:sz="4" w:space="0" w:color="auto"/>
              <w:left w:val="single" w:sz="4" w:space="0" w:color="auto"/>
              <w:bottom w:val="single" w:sz="4" w:space="0" w:color="auto"/>
              <w:right w:val="single" w:sz="4" w:space="0" w:color="auto"/>
            </w:tcBorders>
          </w:tcPr>
          <w:p w14:paraId="0D1991EF" w14:textId="77777777" w:rsidR="00D27362" w:rsidRPr="00A06C19" w:rsidRDefault="00850096" w:rsidP="00D27362">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D27362" w:rsidRPr="00B26EA9" w14:paraId="4CB775DD" w14:textId="77777777" w:rsidTr="00A06C19">
        <w:tc>
          <w:tcPr>
            <w:tcW w:w="2268" w:type="dxa"/>
            <w:vMerge/>
            <w:tcBorders>
              <w:left w:val="single" w:sz="4" w:space="0" w:color="auto"/>
              <w:right w:val="single" w:sz="4" w:space="0" w:color="auto"/>
            </w:tcBorders>
            <w:vAlign w:val="center"/>
          </w:tcPr>
          <w:p w14:paraId="09365437"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449760F"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1142DA25"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 xml:space="preserve">FS, GW und FW </w:t>
            </w:r>
          </w:p>
        </w:tc>
      </w:tr>
      <w:tr w:rsidR="00D27362" w:rsidRPr="00B26EA9" w14:paraId="60DD91E8" w14:textId="77777777" w:rsidTr="00A06C19">
        <w:tc>
          <w:tcPr>
            <w:tcW w:w="2268" w:type="dxa"/>
            <w:vMerge/>
            <w:tcBorders>
              <w:left w:val="single" w:sz="4" w:space="0" w:color="auto"/>
              <w:right w:val="single" w:sz="4" w:space="0" w:color="auto"/>
            </w:tcBorders>
            <w:vAlign w:val="center"/>
          </w:tcPr>
          <w:p w14:paraId="35317082" w14:textId="77777777" w:rsidR="00D27362" w:rsidRPr="00A06C19" w:rsidRDefault="00D27362" w:rsidP="00D27362">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4B6012B"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1557B593"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lang w:eastAsia="ja-JP"/>
              </w:rPr>
              <w:t>ÜK</w:t>
            </w:r>
          </w:p>
        </w:tc>
      </w:tr>
      <w:tr w:rsidR="00D27362" w:rsidRPr="00B26EA9" w14:paraId="5EEC8963" w14:textId="77777777" w:rsidTr="00A06C19">
        <w:tc>
          <w:tcPr>
            <w:tcW w:w="9639" w:type="dxa"/>
            <w:gridSpan w:val="4"/>
            <w:tcBorders>
              <w:left w:val="single" w:sz="4" w:space="0" w:color="auto"/>
              <w:right w:val="single" w:sz="4" w:space="0" w:color="auto"/>
            </w:tcBorders>
            <w:shd w:val="clear" w:color="auto" w:fill="D9D9D9" w:themeFill="background1" w:themeFillShade="D9"/>
            <w:vAlign w:val="center"/>
          </w:tcPr>
          <w:p w14:paraId="2F335264" w14:textId="77777777" w:rsidR="00D27362" w:rsidRPr="00A06C19" w:rsidRDefault="00D27362" w:rsidP="00D27362">
            <w:pPr>
              <w:rPr>
                <w:rFonts w:asciiTheme="minorHAnsi" w:hAnsiTheme="minorHAnsi" w:cstheme="minorHAnsi"/>
                <w:lang w:eastAsia="ja-JP"/>
              </w:rPr>
            </w:pPr>
            <w:r w:rsidRPr="00A06C19">
              <w:rPr>
                <w:rFonts w:asciiTheme="minorHAnsi" w:hAnsiTheme="minorHAnsi" w:cstheme="minorHAnsi"/>
              </w:rPr>
              <w:t xml:space="preserve">Übungen gemäß der </w:t>
            </w:r>
            <w:r w:rsidRPr="00A06C19">
              <w:rPr>
                <w:rFonts w:asciiTheme="minorHAnsi" w:hAnsiTheme="minorHAnsi" w:cstheme="minorHAnsi"/>
                <w:b/>
                <w:bCs/>
              </w:rPr>
              <w:t>Spalte "Ü allg."</w:t>
            </w:r>
            <w:r w:rsidRPr="00A06C19">
              <w:rPr>
                <w:rFonts w:asciiTheme="minorHAnsi" w:hAnsiTheme="minorHAnsi" w:cstheme="minorHAnsi"/>
              </w:rPr>
              <w:t xml:space="preserve"> können in jedem Modul angerechnet werden, für das Studienplan bzw. Modulhandbuch eine entsprechende Übung vorsehen. Für </w:t>
            </w:r>
            <w:r w:rsidRPr="00A06C19">
              <w:rPr>
                <w:rFonts w:asciiTheme="minorHAnsi" w:hAnsiTheme="minorHAnsi" w:cstheme="minorHAnsi"/>
                <w:b/>
                <w:bCs/>
                <w:i/>
                <w:iCs/>
              </w:rPr>
              <w:t>HfJS-Studiengänge mit Themenmodulen</w:t>
            </w:r>
            <w:r w:rsidRPr="00A06C19">
              <w:rPr>
                <w:rFonts w:asciiTheme="minorHAnsi" w:hAnsiTheme="minorHAnsi" w:cstheme="minorHAnsi"/>
              </w:rPr>
              <w:t xml:space="preserve"> gilt: Soll die Übung innerhalb eines bestimmten Themenmoduls angerechnet werden, so ist die oben angegebene Zuordnung verbindlich.</w:t>
            </w:r>
          </w:p>
        </w:tc>
      </w:tr>
    </w:tbl>
    <w:p w14:paraId="335F8A9C" w14:textId="77777777" w:rsidR="00A06C19" w:rsidRPr="00260A24" w:rsidRDefault="00A06C19" w:rsidP="00260A24">
      <w:pPr>
        <w:rPr>
          <w:rFonts w:cstheme="minorHAnsi"/>
        </w:rPr>
      </w:pPr>
    </w:p>
    <w:p w14:paraId="73554EDF" w14:textId="77777777" w:rsidR="00A06C19" w:rsidRPr="00260A24" w:rsidRDefault="00A06C19" w:rsidP="00260A24">
      <w:pPr>
        <w:rPr>
          <w:rFonts w:cstheme="minorHAnsi"/>
        </w:rPr>
      </w:pPr>
    </w:p>
    <w:p w14:paraId="2ABFB6CD" w14:textId="77777777" w:rsidR="00A06C19" w:rsidRDefault="00A06C19" w:rsidP="00A06C19">
      <w:pPr>
        <w:rPr>
          <w:rFonts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
        <w:gridCol w:w="4224"/>
        <w:gridCol w:w="567"/>
        <w:gridCol w:w="2551"/>
      </w:tblGrid>
      <w:tr w:rsidR="00A06C19" w:rsidRPr="004C3379" w14:paraId="04C46D7E" w14:textId="77777777" w:rsidTr="006150B7">
        <w:tc>
          <w:tcPr>
            <w:tcW w:w="2297" w:type="dxa"/>
            <w:gridSpan w:val="2"/>
            <w:tcBorders>
              <w:top w:val="single" w:sz="4" w:space="0" w:color="auto"/>
              <w:left w:val="single" w:sz="4" w:space="0" w:color="auto"/>
              <w:bottom w:val="nil"/>
              <w:right w:val="single" w:sz="4" w:space="0" w:color="auto"/>
            </w:tcBorders>
            <w:shd w:val="clear" w:color="auto" w:fill="DEEAF6" w:themeFill="accent1" w:themeFillTint="33"/>
            <w:hideMark/>
          </w:tcPr>
          <w:p w14:paraId="17D49EA2"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Titel der LV</w:t>
            </w:r>
          </w:p>
        </w:tc>
        <w:tc>
          <w:tcPr>
            <w:tcW w:w="7342" w:type="dxa"/>
            <w:gridSpan w:val="3"/>
            <w:tcBorders>
              <w:top w:val="single" w:sz="4" w:space="0" w:color="auto"/>
              <w:left w:val="single" w:sz="4" w:space="0" w:color="auto"/>
              <w:bottom w:val="nil"/>
              <w:right w:val="single" w:sz="4" w:space="0" w:color="auto"/>
            </w:tcBorders>
            <w:shd w:val="clear" w:color="auto" w:fill="DEEAF6" w:themeFill="accent1" w:themeFillTint="33"/>
          </w:tcPr>
          <w:p w14:paraId="52D65D41" w14:textId="77777777" w:rsidR="00A06C19" w:rsidRPr="006150B7" w:rsidRDefault="00A06C19" w:rsidP="006150B7">
            <w:pPr>
              <w:spacing w:after="240"/>
              <w:jc w:val="center"/>
              <w:rPr>
                <w:rFonts w:asciiTheme="minorHAnsi" w:hAnsiTheme="minorHAnsi" w:cstheme="minorHAnsi"/>
                <w:i/>
                <w:iCs/>
              </w:rPr>
            </w:pPr>
            <w:r w:rsidRPr="006150B7">
              <w:rPr>
                <w:rFonts w:asciiTheme="minorHAnsi" w:hAnsiTheme="minorHAnsi" w:cstheme="minorHAnsi"/>
                <w:b/>
                <w:iCs/>
              </w:rPr>
              <w:t>Einführung ins Biblisch-</w:t>
            </w:r>
            <w:proofErr w:type="gramStart"/>
            <w:r w:rsidRPr="006150B7">
              <w:rPr>
                <w:rFonts w:asciiTheme="minorHAnsi" w:hAnsiTheme="minorHAnsi" w:cstheme="minorHAnsi"/>
                <w:b/>
                <w:iCs/>
              </w:rPr>
              <w:t>Aramäische</w:t>
            </w:r>
            <w:r w:rsidRPr="006150B7">
              <w:rPr>
                <w:rFonts w:asciiTheme="minorHAnsi" w:hAnsiTheme="minorHAnsi" w:cstheme="minorHAnsi"/>
                <w:i/>
                <w:iCs/>
              </w:rPr>
              <w:t xml:space="preserve"> </w:t>
            </w:r>
            <w:r w:rsidR="006150B7">
              <w:rPr>
                <w:rFonts w:asciiTheme="minorHAnsi" w:hAnsiTheme="minorHAnsi" w:cstheme="minorHAnsi"/>
                <w:i/>
                <w:iCs/>
              </w:rPr>
              <w:t xml:space="preserve"> </w:t>
            </w:r>
            <w:r w:rsidR="006150B7" w:rsidRPr="00A06C19">
              <w:rPr>
                <w:rFonts w:asciiTheme="minorHAnsi" w:hAnsiTheme="minorHAnsi" w:cstheme="minorHAnsi"/>
              </w:rPr>
              <w:t>|</w:t>
            </w:r>
            <w:proofErr w:type="gramEnd"/>
            <w:r w:rsidR="006150B7">
              <w:rPr>
                <w:rFonts w:asciiTheme="minorHAnsi" w:hAnsiTheme="minorHAnsi" w:cstheme="minorHAnsi"/>
              </w:rPr>
              <w:t xml:space="preserve"> </w:t>
            </w:r>
            <w:r w:rsidRPr="006150B7">
              <w:rPr>
                <w:rFonts w:asciiTheme="minorHAnsi" w:hAnsiTheme="minorHAnsi" w:cstheme="minorHAnsi"/>
                <w:i/>
                <w:iCs/>
              </w:rPr>
              <w:t xml:space="preserve"> An Introduction into Biblical-Aramaic</w:t>
            </w:r>
          </w:p>
        </w:tc>
      </w:tr>
      <w:tr w:rsidR="00A06C19" w:rsidRPr="004C3379" w14:paraId="06D8413A" w14:textId="77777777" w:rsidTr="006150B7">
        <w:tc>
          <w:tcPr>
            <w:tcW w:w="2297" w:type="dxa"/>
            <w:gridSpan w:val="2"/>
            <w:tcBorders>
              <w:top w:val="nil"/>
              <w:left w:val="single" w:sz="4" w:space="0" w:color="auto"/>
              <w:bottom w:val="single" w:sz="4" w:space="0" w:color="auto"/>
              <w:right w:val="single" w:sz="4" w:space="0" w:color="auto"/>
            </w:tcBorders>
            <w:shd w:val="clear" w:color="auto" w:fill="DEEAF6" w:themeFill="accent1" w:themeFillTint="33"/>
          </w:tcPr>
          <w:p w14:paraId="7EA93D4E"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Dozent*in</w:t>
            </w:r>
          </w:p>
        </w:tc>
        <w:tc>
          <w:tcPr>
            <w:tcW w:w="7342" w:type="dxa"/>
            <w:gridSpan w:val="3"/>
            <w:tcBorders>
              <w:top w:val="nil"/>
              <w:left w:val="single" w:sz="4" w:space="0" w:color="auto"/>
              <w:bottom w:val="single" w:sz="4" w:space="0" w:color="auto"/>
              <w:right w:val="single" w:sz="4" w:space="0" w:color="auto"/>
            </w:tcBorders>
            <w:shd w:val="clear" w:color="auto" w:fill="DEEAF6" w:themeFill="accent1" w:themeFillTint="33"/>
          </w:tcPr>
          <w:p w14:paraId="3DA1E4EE" w14:textId="77777777" w:rsidR="00A06C19" w:rsidRPr="006150B7" w:rsidRDefault="00A06C19" w:rsidP="00A06C19">
            <w:pPr>
              <w:pStyle w:val="StandardWeb"/>
              <w:spacing w:before="0" w:after="0"/>
              <w:rPr>
                <w:rFonts w:asciiTheme="minorHAnsi" w:hAnsiTheme="minorHAnsi" w:cstheme="minorHAnsi"/>
                <w:color w:val="auto"/>
                <w:lang w:eastAsia="ja-JP"/>
              </w:rPr>
            </w:pPr>
            <w:r w:rsidRPr="006150B7">
              <w:rPr>
                <w:rFonts w:asciiTheme="minorHAnsi" w:hAnsiTheme="minorHAnsi" w:cstheme="minorHAnsi"/>
                <w:color w:val="auto"/>
                <w:lang w:eastAsia="ja-JP"/>
              </w:rPr>
              <w:t>Prof. Dr. Viktor Golinets</w:t>
            </w:r>
          </w:p>
        </w:tc>
      </w:tr>
      <w:tr w:rsidR="00A06C19" w:rsidRPr="004C3379" w14:paraId="69099EA6"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314AFB7A"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Art der LV</w:t>
            </w:r>
          </w:p>
        </w:tc>
        <w:tc>
          <w:tcPr>
            <w:tcW w:w="7342" w:type="dxa"/>
            <w:gridSpan w:val="3"/>
            <w:tcBorders>
              <w:top w:val="single" w:sz="4" w:space="0" w:color="auto"/>
              <w:left w:val="single" w:sz="4" w:space="0" w:color="auto"/>
              <w:bottom w:val="single" w:sz="4" w:space="0" w:color="auto"/>
              <w:right w:val="single" w:sz="4" w:space="0" w:color="auto"/>
            </w:tcBorders>
          </w:tcPr>
          <w:p w14:paraId="249E5402" w14:textId="77777777" w:rsidR="00A06C19" w:rsidRPr="006150B7" w:rsidRDefault="006150B7" w:rsidP="00A06C19">
            <w:pPr>
              <w:rPr>
                <w:rFonts w:asciiTheme="minorHAnsi" w:hAnsiTheme="minorHAnsi" w:cstheme="minorHAnsi"/>
                <w:lang w:eastAsia="ja-JP"/>
              </w:rPr>
            </w:pPr>
            <w:r w:rsidRPr="006150B7">
              <w:rPr>
                <w:rFonts w:asciiTheme="minorHAnsi" w:hAnsiTheme="minorHAnsi" w:cstheme="minorHAnsi"/>
                <w:lang w:eastAsia="ja-JP"/>
              </w:rPr>
              <w:t>Sprachübung</w:t>
            </w:r>
          </w:p>
        </w:tc>
      </w:tr>
      <w:tr w:rsidR="00A06C19" w:rsidRPr="00A40BED" w14:paraId="45BC0831" w14:textId="77777777" w:rsidTr="006150B7">
        <w:tc>
          <w:tcPr>
            <w:tcW w:w="2297" w:type="dxa"/>
            <w:gridSpan w:val="2"/>
            <w:tcBorders>
              <w:top w:val="single" w:sz="4" w:space="0" w:color="auto"/>
              <w:left w:val="single" w:sz="4" w:space="0" w:color="auto"/>
              <w:bottom w:val="single" w:sz="4" w:space="0" w:color="auto"/>
              <w:right w:val="single" w:sz="4" w:space="0" w:color="auto"/>
            </w:tcBorders>
          </w:tcPr>
          <w:p w14:paraId="311842E9"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Unterrichtssprache</w:t>
            </w:r>
          </w:p>
        </w:tc>
        <w:tc>
          <w:tcPr>
            <w:tcW w:w="7342" w:type="dxa"/>
            <w:gridSpan w:val="3"/>
            <w:tcBorders>
              <w:top w:val="single" w:sz="4" w:space="0" w:color="auto"/>
              <w:left w:val="single" w:sz="4" w:space="0" w:color="auto"/>
              <w:bottom w:val="single" w:sz="4" w:space="0" w:color="auto"/>
              <w:right w:val="single" w:sz="4" w:space="0" w:color="auto"/>
            </w:tcBorders>
          </w:tcPr>
          <w:p w14:paraId="0ACBC11C" w14:textId="77777777" w:rsidR="00A06C19" w:rsidRPr="006150B7" w:rsidRDefault="00A06C19" w:rsidP="00A06C19">
            <w:pPr>
              <w:rPr>
                <w:rFonts w:asciiTheme="minorHAnsi" w:hAnsiTheme="minorHAnsi" w:cstheme="minorHAnsi"/>
                <w:lang w:val="en-GB" w:eastAsia="ja-JP"/>
              </w:rPr>
            </w:pPr>
            <w:r w:rsidRPr="006150B7">
              <w:rPr>
                <w:rFonts w:asciiTheme="minorHAnsi" w:hAnsiTheme="minorHAnsi" w:cstheme="minorHAnsi"/>
                <w:lang w:val="en-GB" w:eastAsia="ja-JP"/>
              </w:rPr>
              <w:t>Deutsch (</w:t>
            </w:r>
            <w:r w:rsidRPr="006150B7">
              <w:rPr>
                <w:rFonts w:asciiTheme="minorHAnsi" w:hAnsiTheme="minorHAnsi" w:cstheme="minorHAnsi"/>
                <w:lang w:val="en-US" w:eastAsia="ja-JP"/>
              </w:rPr>
              <w:t xml:space="preserve">in English upon request </w:t>
            </w:r>
            <w:r w:rsidRPr="006150B7">
              <w:rPr>
                <w:rFonts w:asciiTheme="minorHAnsi" w:hAnsiTheme="minorHAnsi" w:cstheme="minorHAnsi"/>
                <w:i/>
                <w:iCs/>
                <w:lang w:val="en-US" w:eastAsia="ja-JP"/>
              </w:rPr>
              <w:t>of students who are present at the first session</w:t>
            </w:r>
            <w:r w:rsidRPr="006150B7">
              <w:rPr>
                <w:rFonts w:asciiTheme="minorHAnsi" w:hAnsiTheme="minorHAnsi" w:cstheme="minorHAnsi"/>
                <w:lang w:val="en-GB" w:eastAsia="ja-JP"/>
              </w:rPr>
              <w:t>)</w:t>
            </w:r>
          </w:p>
        </w:tc>
      </w:tr>
      <w:tr w:rsidR="00A06C19" w:rsidRPr="004C3379" w14:paraId="7FCC27D8" w14:textId="77777777" w:rsidTr="006150B7">
        <w:tc>
          <w:tcPr>
            <w:tcW w:w="2297" w:type="dxa"/>
            <w:gridSpan w:val="2"/>
            <w:tcBorders>
              <w:top w:val="single" w:sz="4" w:space="0" w:color="auto"/>
              <w:left w:val="single" w:sz="4" w:space="0" w:color="auto"/>
              <w:bottom w:val="single" w:sz="4" w:space="0" w:color="auto"/>
              <w:right w:val="single" w:sz="4" w:space="0" w:color="auto"/>
            </w:tcBorders>
          </w:tcPr>
          <w:p w14:paraId="59932268"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Anmeldung</w:t>
            </w:r>
          </w:p>
        </w:tc>
        <w:tc>
          <w:tcPr>
            <w:tcW w:w="7342" w:type="dxa"/>
            <w:gridSpan w:val="3"/>
            <w:tcBorders>
              <w:top w:val="single" w:sz="4" w:space="0" w:color="auto"/>
              <w:left w:val="single" w:sz="4" w:space="0" w:color="auto"/>
              <w:bottom w:val="single" w:sz="4" w:space="0" w:color="auto"/>
              <w:right w:val="single" w:sz="4" w:space="0" w:color="auto"/>
            </w:tcBorders>
          </w:tcPr>
          <w:p w14:paraId="7C9BCB1E"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online UND zusätzlich per Mail: viktor.golinets@hfjs.eu</w:t>
            </w:r>
          </w:p>
        </w:tc>
      </w:tr>
      <w:tr w:rsidR="00A06C19" w:rsidRPr="004C3379" w14:paraId="5623698A"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562183AD"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Zeit / Ort</w:t>
            </w:r>
          </w:p>
        </w:tc>
        <w:tc>
          <w:tcPr>
            <w:tcW w:w="7342" w:type="dxa"/>
            <w:gridSpan w:val="3"/>
            <w:tcBorders>
              <w:top w:val="single" w:sz="4" w:space="0" w:color="auto"/>
              <w:left w:val="single" w:sz="4" w:space="0" w:color="auto"/>
              <w:bottom w:val="single" w:sz="4" w:space="0" w:color="auto"/>
              <w:right w:val="single" w:sz="4" w:space="0" w:color="auto"/>
            </w:tcBorders>
          </w:tcPr>
          <w:p w14:paraId="5EC56793"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Dienstag</w:t>
            </w:r>
            <w:r w:rsidR="00047F31">
              <w:rPr>
                <w:rFonts w:asciiTheme="minorHAnsi" w:hAnsiTheme="minorHAnsi" w:cstheme="minorHAnsi"/>
                <w:lang w:eastAsia="ja-JP"/>
              </w:rPr>
              <w:t>, 9.15 – 10.45 Uhr, S 1</w:t>
            </w:r>
          </w:p>
        </w:tc>
      </w:tr>
      <w:tr w:rsidR="00A06C19" w:rsidRPr="004C3379" w14:paraId="6116A817"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2794A5A1"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spacing w:val="-8"/>
                <w:lang w:eastAsia="ja-JP"/>
              </w:rPr>
              <w:t>Weitere erforderliche</w:t>
            </w:r>
            <w:r w:rsidRPr="006150B7">
              <w:rPr>
                <w:rFonts w:asciiTheme="minorHAnsi" w:hAnsiTheme="minorHAnsi" w:cstheme="minorHAnsi"/>
                <w:lang w:eastAsia="ja-JP"/>
              </w:rPr>
              <w:t xml:space="preserve"> Sprachkenntnisse</w:t>
            </w:r>
          </w:p>
        </w:tc>
        <w:tc>
          <w:tcPr>
            <w:tcW w:w="7342" w:type="dxa"/>
            <w:gridSpan w:val="3"/>
            <w:tcBorders>
              <w:top w:val="single" w:sz="4" w:space="0" w:color="auto"/>
              <w:left w:val="single" w:sz="4" w:space="0" w:color="auto"/>
              <w:bottom w:val="single" w:sz="4" w:space="0" w:color="auto"/>
              <w:right w:val="single" w:sz="4" w:space="0" w:color="auto"/>
            </w:tcBorders>
          </w:tcPr>
          <w:p w14:paraId="0CA2EACE" w14:textId="77777777" w:rsidR="00A06C19" w:rsidRPr="006150B7" w:rsidRDefault="00A06C19" w:rsidP="00A06C19">
            <w:pPr>
              <w:pStyle w:val="StandardWeb"/>
              <w:spacing w:before="0" w:after="0"/>
              <w:rPr>
                <w:rFonts w:asciiTheme="minorHAnsi" w:hAnsiTheme="minorHAnsi" w:cstheme="minorHAnsi"/>
                <w:color w:val="auto"/>
                <w:lang w:eastAsia="ja-JP"/>
              </w:rPr>
            </w:pPr>
            <w:r w:rsidRPr="006150B7">
              <w:rPr>
                <w:rFonts w:asciiTheme="minorHAnsi" w:hAnsiTheme="minorHAnsi" w:cstheme="minorHAnsi"/>
                <w:color w:val="auto"/>
                <w:lang w:eastAsia="ja-JP"/>
              </w:rPr>
              <w:t>Hebraicum erwünscht</w:t>
            </w:r>
          </w:p>
        </w:tc>
      </w:tr>
      <w:tr w:rsidR="00A06C19" w:rsidRPr="004C3379" w14:paraId="441F56B1"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3D3B7098"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Inhalt / Qualifikationsziele</w:t>
            </w:r>
          </w:p>
        </w:tc>
        <w:tc>
          <w:tcPr>
            <w:tcW w:w="7342" w:type="dxa"/>
            <w:gridSpan w:val="3"/>
            <w:tcBorders>
              <w:top w:val="single" w:sz="4" w:space="0" w:color="auto"/>
              <w:left w:val="single" w:sz="4" w:space="0" w:color="auto"/>
              <w:bottom w:val="single" w:sz="4" w:space="0" w:color="auto"/>
              <w:right w:val="single" w:sz="4" w:space="0" w:color="auto"/>
            </w:tcBorders>
          </w:tcPr>
          <w:p w14:paraId="2C5B42D3" w14:textId="77777777" w:rsidR="00A06C19" w:rsidRPr="006150B7" w:rsidRDefault="00A06C19" w:rsidP="00A06C19">
            <w:pPr>
              <w:pStyle w:val="StandardWeb"/>
              <w:spacing w:before="0" w:after="80"/>
              <w:rPr>
                <w:rFonts w:asciiTheme="minorHAnsi" w:hAnsiTheme="minorHAnsi" w:cstheme="minorHAnsi"/>
                <w:color w:val="00B050"/>
                <w:lang w:eastAsia="ja-JP"/>
              </w:rPr>
            </w:pPr>
            <w:r w:rsidRPr="006150B7">
              <w:rPr>
                <w:rFonts w:asciiTheme="minorHAnsi" w:hAnsiTheme="minorHAnsi" w:cstheme="minorHAnsi"/>
              </w:rPr>
              <w:t xml:space="preserve">Biblisch-aramäisch ist die zweite Sprache des Alten Testament, </w:t>
            </w:r>
            <w:proofErr w:type="gramStart"/>
            <w:r w:rsidRPr="006150B7">
              <w:rPr>
                <w:rFonts w:asciiTheme="minorHAnsi" w:hAnsiTheme="minorHAnsi" w:cstheme="minorHAnsi"/>
              </w:rPr>
              <w:t>in der Teile</w:t>
            </w:r>
            <w:proofErr w:type="gramEnd"/>
            <w:r w:rsidRPr="006150B7">
              <w:rPr>
                <w:rFonts w:asciiTheme="minorHAnsi" w:hAnsiTheme="minorHAnsi" w:cstheme="minorHAnsi"/>
              </w:rPr>
              <w:t xml:space="preserve"> der Bücher Daniel und Ezra überliefert sind. Biblisch-aramäisch ist gleichzeitig ein Ausschnitt aus dem dreitausendjährigen Kontinuum der aramäischen Dialekte. Vor allem für die des Hebräischen Kündigen stellt das Biblisch-aramäische einen leichten Einstieg in die aramäische Sprachwelt. Nach einer Einführung in die Grammatik werden biblische Texte gelesen und philologisch erschlossen. Hörerkreis: Judaisten, Semitisten, Theologen, Islamwissenschaftler, Sprachwissenschaftler.</w:t>
            </w:r>
          </w:p>
        </w:tc>
      </w:tr>
      <w:tr w:rsidR="00A06C19" w:rsidRPr="004C3379" w14:paraId="6BB7C179"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014DAD6E"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Literatur</w:t>
            </w:r>
          </w:p>
        </w:tc>
        <w:tc>
          <w:tcPr>
            <w:tcW w:w="7342" w:type="dxa"/>
            <w:gridSpan w:val="3"/>
            <w:tcBorders>
              <w:top w:val="single" w:sz="4" w:space="0" w:color="auto"/>
              <w:left w:val="single" w:sz="4" w:space="0" w:color="auto"/>
              <w:bottom w:val="single" w:sz="4" w:space="0" w:color="auto"/>
              <w:right w:val="single" w:sz="4" w:space="0" w:color="auto"/>
            </w:tcBorders>
          </w:tcPr>
          <w:p w14:paraId="1C03025F" w14:textId="77777777" w:rsidR="00A06C19" w:rsidRPr="006150B7" w:rsidRDefault="00A06C19" w:rsidP="00A06C19">
            <w:pPr>
              <w:rPr>
                <w:rFonts w:asciiTheme="minorHAnsi" w:hAnsiTheme="minorHAnsi" w:cstheme="minorHAnsi"/>
              </w:rPr>
            </w:pPr>
            <w:r w:rsidRPr="006150B7">
              <w:rPr>
                <w:rFonts w:asciiTheme="minorHAnsi" w:hAnsiTheme="minorHAnsi" w:cstheme="minorHAnsi"/>
              </w:rPr>
              <w:t>H. von Siebenthal, Klassisches Aramäisch. Ein Handbuch für die Lektüre bibel- und targumaramäischer Texte. Gießen 2024.</w:t>
            </w:r>
          </w:p>
          <w:p w14:paraId="3A7EACD6" w14:textId="77777777" w:rsidR="00A06C19" w:rsidRPr="006150B7" w:rsidRDefault="00A06C19" w:rsidP="00A06C19">
            <w:pPr>
              <w:rPr>
                <w:rFonts w:asciiTheme="minorHAnsi" w:hAnsiTheme="minorHAnsi" w:cstheme="minorHAnsi"/>
              </w:rPr>
            </w:pPr>
            <w:r w:rsidRPr="006150B7">
              <w:rPr>
                <w:rFonts w:asciiTheme="minorHAnsi" w:hAnsiTheme="minorHAnsi" w:cstheme="minorHAnsi"/>
              </w:rPr>
              <w:t xml:space="preserve">H. Bauer &amp; P. Leander, </w:t>
            </w:r>
            <w:r w:rsidRPr="006150B7">
              <w:rPr>
                <w:rFonts w:asciiTheme="minorHAnsi" w:hAnsiTheme="minorHAnsi" w:cstheme="minorHAnsi"/>
                <w:i/>
              </w:rPr>
              <w:t>Grammatik des Biblisch-Aramäischen</w:t>
            </w:r>
            <w:r w:rsidRPr="006150B7">
              <w:rPr>
                <w:rFonts w:asciiTheme="minorHAnsi" w:hAnsiTheme="minorHAnsi" w:cstheme="minorHAnsi"/>
              </w:rPr>
              <w:t>. Halle/Saale 1927 (Nachdruck Hildesheim 1995).</w:t>
            </w:r>
          </w:p>
          <w:p w14:paraId="28B9672C" w14:textId="77777777" w:rsidR="00A06C19" w:rsidRPr="006150B7" w:rsidRDefault="00A06C19" w:rsidP="00A06C19">
            <w:pPr>
              <w:rPr>
                <w:rFonts w:asciiTheme="minorHAnsi" w:hAnsiTheme="minorHAnsi" w:cstheme="minorHAnsi"/>
              </w:rPr>
            </w:pPr>
            <w:r w:rsidRPr="006150B7">
              <w:rPr>
                <w:rFonts w:asciiTheme="minorHAnsi" w:hAnsiTheme="minorHAnsi" w:cstheme="minorHAnsi"/>
              </w:rPr>
              <w:t xml:space="preserve">H. Bauer &amp; P. Leander, </w:t>
            </w:r>
            <w:r w:rsidRPr="006150B7">
              <w:rPr>
                <w:rFonts w:asciiTheme="minorHAnsi" w:hAnsiTheme="minorHAnsi" w:cstheme="minorHAnsi"/>
                <w:i/>
              </w:rPr>
              <w:t>Kurzgefasste Grammatik des Biblisch-Aramäischen</w:t>
            </w:r>
            <w:r w:rsidRPr="006150B7">
              <w:rPr>
                <w:rFonts w:asciiTheme="minorHAnsi" w:hAnsiTheme="minorHAnsi" w:cstheme="minorHAnsi"/>
              </w:rPr>
              <w:t>. Halle/Saale 1927.</w:t>
            </w:r>
          </w:p>
        </w:tc>
      </w:tr>
      <w:tr w:rsidR="00A06C19" w:rsidRPr="004C3379" w14:paraId="4766E995" w14:textId="77777777" w:rsidTr="006150B7">
        <w:tc>
          <w:tcPr>
            <w:tcW w:w="2297" w:type="dxa"/>
            <w:gridSpan w:val="2"/>
            <w:tcBorders>
              <w:top w:val="single" w:sz="4" w:space="0" w:color="auto"/>
              <w:left w:val="single" w:sz="4" w:space="0" w:color="auto"/>
              <w:bottom w:val="single" w:sz="4" w:space="0" w:color="auto"/>
              <w:right w:val="single" w:sz="4" w:space="0" w:color="auto"/>
            </w:tcBorders>
            <w:hideMark/>
          </w:tcPr>
          <w:p w14:paraId="03862B88"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Leistungspunkte</w:t>
            </w:r>
          </w:p>
        </w:tc>
        <w:tc>
          <w:tcPr>
            <w:tcW w:w="7342" w:type="dxa"/>
            <w:gridSpan w:val="3"/>
            <w:tcBorders>
              <w:top w:val="single" w:sz="4" w:space="0" w:color="auto"/>
              <w:left w:val="single" w:sz="4" w:space="0" w:color="auto"/>
              <w:bottom w:val="single" w:sz="4" w:space="0" w:color="auto"/>
              <w:right w:val="single" w:sz="4" w:space="0" w:color="auto"/>
            </w:tcBorders>
          </w:tcPr>
          <w:p w14:paraId="4D40BB86" w14:textId="77777777" w:rsidR="00A06C19" w:rsidRPr="006150B7" w:rsidRDefault="00A06C19" w:rsidP="00A06C19">
            <w:pPr>
              <w:spacing w:after="80"/>
              <w:rPr>
                <w:rFonts w:asciiTheme="minorHAnsi" w:hAnsiTheme="minorHAnsi" w:cstheme="minorHAnsi"/>
                <w:lang w:eastAsia="ja-JP"/>
              </w:rPr>
            </w:pPr>
            <w:r w:rsidRPr="006150B7">
              <w:rPr>
                <w:rFonts w:asciiTheme="minorHAnsi" w:hAnsiTheme="minorHAnsi" w:cstheme="minorHAnsi"/>
                <w:lang w:eastAsia="ja-JP"/>
              </w:rPr>
              <w:t>2 LP bis max. 3 LP</w:t>
            </w:r>
          </w:p>
        </w:tc>
      </w:tr>
      <w:tr w:rsidR="009B4147" w:rsidRPr="00A40BED" w14:paraId="3300931A" w14:textId="77777777" w:rsidTr="009B4147">
        <w:trPr>
          <w:trHeight w:val="567"/>
        </w:trPr>
        <w:tc>
          <w:tcPr>
            <w:tcW w:w="2268" w:type="dxa"/>
            <w:vMerge w:val="restart"/>
            <w:tcBorders>
              <w:top w:val="single" w:sz="4" w:space="0" w:color="auto"/>
              <w:left w:val="single" w:sz="4" w:space="0" w:color="auto"/>
              <w:right w:val="single" w:sz="4" w:space="0" w:color="auto"/>
            </w:tcBorders>
          </w:tcPr>
          <w:p w14:paraId="521BD42A" w14:textId="77777777" w:rsidR="009B4147" w:rsidRPr="009B4147" w:rsidRDefault="009B4147" w:rsidP="009B4147">
            <w:pPr>
              <w:rPr>
                <w:rFonts w:asciiTheme="minorHAnsi" w:hAnsiTheme="minorHAnsi" w:cstheme="minorHAnsi"/>
              </w:rPr>
            </w:pPr>
            <w:r w:rsidRPr="009B4147">
              <w:rPr>
                <w:rFonts w:asciiTheme="minorHAnsi" w:hAnsiTheme="minorHAnsi" w:cstheme="minorHAnsi"/>
              </w:rPr>
              <w:t>Modul / Verwendbarkeit in Studiengang:</w:t>
            </w:r>
          </w:p>
          <w:p w14:paraId="10A743B3"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7BDCE7D7"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lastRenderedPageBreak/>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64B71DB0" w14:textId="77777777" w:rsidR="009B4147" w:rsidRPr="009B4147" w:rsidRDefault="009B4147" w:rsidP="009B4147">
            <w:pPr>
              <w:jc w:val="center"/>
              <w:rPr>
                <w:rFonts w:asciiTheme="minorHAnsi" w:hAnsiTheme="minorHAnsi" w:cstheme="minorHAnsi"/>
                <w:lang w:val="en-US" w:eastAsia="ja-JP"/>
              </w:rPr>
            </w:pPr>
            <w:r w:rsidRPr="009B4147">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5FFAC912" w14:textId="77777777" w:rsidR="009B4147" w:rsidRPr="009B4147" w:rsidRDefault="009B4147" w:rsidP="009B4147">
            <w:pPr>
              <w:rPr>
                <w:rFonts w:asciiTheme="minorHAnsi" w:hAnsiTheme="minorHAnsi" w:cstheme="minorHAnsi"/>
                <w:b/>
                <w:bCs/>
                <w:lang w:val="en-US" w:eastAsia="ja-JP"/>
              </w:rPr>
            </w:pPr>
            <w:r w:rsidRPr="009B4147">
              <w:rPr>
                <w:rFonts w:asciiTheme="minorHAnsi" w:hAnsiTheme="minorHAnsi" w:cstheme="minorHAnsi"/>
                <w:lang w:val="en-US" w:eastAsia="ja-JP"/>
              </w:rPr>
              <w:t xml:space="preserve">Modul / Themenmodul: </w:t>
            </w:r>
            <w:r w:rsidRPr="009B4147">
              <w:rPr>
                <w:rFonts w:asciiTheme="minorHAnsi" w:hAnsiTheme="minorHAnsi" w:cstheme="minorHAnsi"/>
                <w:b/>
                <w:bCs/>
                <w:lang w:val="en-US" w:eastAsia="ja-JP"/>
              </w:rPr>
              <w:t xml:space="preserve">KL/LKM – RPh </w:t>
            </w:r>
          </w:p>
        </w:tc>
      </w:tr>
      <w:tr w:rsidR="009B4147" w:rsidRPr="00B26EA9" w14:paraId="71C3CACD" w14:textId="77777777" w:rsidTr="009B4147">
        <w:tc>
          <w:tcPr>
            <w:tcW w:w="2268" w:type="dxa"/>
            <w:vMerge/>
            <w:tcBorders>
              <w:left w:val="single" w:sz="4" w:space="0" w:color="auto"/>
              <w:right w:val="single" w:sz="4" w:space="0" w:color="auto"/>
            </w:tcBorders>
            <w:vAlign w:val="center"/>
            <w:hideMark/>
          </w:tcPr>
          <w:p w14:paraId="381824F0" w14:textId="77777777" w:rsidR="009B4147" w:rsidRPr="009B4147" w:rsidRDefault="009B4147" w:rsidP="009B4147">
            <w:pPr>
              <w:rPr>
                <w:rFonts w:asciiTheme="minorHAnsi" w:hAnsiTheme="minorHAnsi" w:cstheme="minorHAnsi"/>
                <w:lang w:val="en-US" w:eastAsia="ja-JP"/>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114DD286" w14:textId="77777777" w:rsidR="009B4147" w:rsidRPr="009B4147" w:rsidRDefault="009B4147" w:rsidP="009B4147">
            <w:pPr>
              <w:rPr>
                <w:rFonts w:asciiTheme="minorHAnsi" w:hAnsiTheme="minorHAnsi" w:cstheme="minorHAnsi"/>
                <w:highlight w:val="yellow"/>
                <w:lang w:eastAsia="ja-JP"/>
              </w:rPr>
            </w:pPr>
            <w:r w:rsidRPr="009B4147">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1920F28"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B5C5F61" w14:textId="77777777" w:rsidR="009B4147" w:rsidRPr="009B4147" w:rsidRDefault="009B4147" w:rsidP="009B4147">
            <w:pPr>
              <w:rPr>
                <w:rFonts w:asciiTheme="minorHAnsi" w:hAnsiTheme="minorHAnsi" w:cstheme="minorHAnsi"/>
                <w:lang w:eastAsia="ja-JP"/>
              </w:rPr>
            </w:pPr>
          </w:p>
        </w:tc>
      </w:tr>
      <w:tr w:rsidR="009B4147" w:rsidRPr="00B26EA9" w14:paraId="05BE8E07" w14:textId="77777777" w:rsidTr="009B4147">
        <w:tc>
          <w:tcPr>
            <w:tcW w:w="2268" w:type="dxa"/>
            <w:vMerge/>
            <w:tcBorders>
              <w:left w:val="single" w:sz="4" w:space="0" w:color="auto"/>
              <w:right w:val="single" w:sz="4" w:space="0" w:color="auto"/>
            </w:tcBorders>
            <w:vAlign w:val="center"/>
          </w:tcPr>
          <w:p w14:paraId="7F480E02"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0A4E6687"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CC00FFF"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F32AA5C" w14:textId="77777777" w:rsidR="009B4147" w:rsidRPr="009B4147" w:rsidRDefault="009B4147" w:rsidP="009B4147">
            <w:pPr>
              <w:rPr>
                <w:rFonts w:asciiTheme="minorHAnsi" w:hAnsiTheme="minorHAnsi" w:cstheme="minorHAnsi"/>
                <w:lang w:eastAsia="ja-JP"/>
              </w:rPr>
            </w:pPr>
          </w:p>
        </w:tc>
      </w:tr>
      <w:tr w:rsidR="009B4147" w:rsidRPr="00B26EA9" w14:paraId="1402C04A" w14:textId="77777777" w:rsidTr="009B4147">
        <w:tc>
          <w:tcPr>
            <w:tcW w:w="2268" w:type="dxa"/>
            <w:vMerge/>
            <w:tcBorders>
              <w:left w:val="single" w:sz="4" w:space="0" w:color="auto"/>
              <w:right w:val="single" w:sz="4" w:space="0" w:color="auto"/>
            </w:tcBorders>
            <w:vAlign w:val="center"/>
          </w:tcPr>
          <w:p w14:paraId="7A5B46BB"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1AB569E0"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CAB6641"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67EA814" w14:textId="77777777" w:rsidR="009B4147" w:rsidRPr="009B4147" w:rsidRDefault="009B4147" w:rsidP="009B4147">
            <w:pPr>
              <w:rPr>
                <w:rFonts w:asciiTheme="minorHAnsi" w:hAnsiTheme="minorHAnsi" w:cstheme="minorHAnsi"/>
                <w:lang w:eastAsia="ja-JP"/>
              </w:rPr>
            </w:pPr>
          </w:p>
        </w:tc>
      </w:tr>
      <w:tr w:rsidR="009B4147" w:rsidRPr="00B26EA9" w14:paraId="7DBF75B8" w14:textId="77777777" w:rsidTr="009B4147">
        <w:tc>
          <w:tcPr>
            <w:tcW w:w="2268" w:type="dxa"/>
            <w:vMerge/>
            <w:tcBorders>
              <w:left w:val="single" w:sz="4" w:space="0" w:color="auto"/>
              <w:right w:val="single" w:sz="4" w:space="0" w:color="auto"/>
            </w:tcBorders>
            <w:vAlign w:val="center"/>
          </w:tcPr>
          <w:p w14:paraId="48979320"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79F40DF6"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2C88051"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0EF7746"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EwM S+SprK: SpÜ</w:t>
            </w:r>
          </w:p>
        </w:tc>
      </w:tr>
      <w:tr w:rsidR="009B4147" w:rsidRPr="00B26EA9" w14:paraId="27F6117F" w14:textId="77777777" w:rsidTr="009B4147">
        <w:tc>
          <w:tcPr>
            <w:tcW w:w="2268" w:type="dxa"/>
            <w:vMerge/>
            <w:tcBorders>
              <w:left w:val="single" w:sz="4" w:space="0" w:color="auto"/>
              <w:right w:val="single" w:sz="4" w:space="0" w:color="auto"/>
            </w:tcBorders>
            <w:vAlign w:val="center"/>
          </w:tcPr>
          <w:p w14:paraId="35140403"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5BEAC952"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93A2DA6"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IM: Ü</w:t>
            </w:r>
          </w:p>
        </w:tc>
      </w:tr>
      <w:tr w:rsidR="009B4147" w:rsidRPr="00B26EA9" w14:paraId="41971A51" w14:textId="77777777" w:rsidTr="009B4147">
        <w:tc>
          <w:tcPr>
            <w:tcW w:w="2268" w:type="dxa"/>
            <w:vMerge/>
            <w:tcBorders>
              <w:left w:val="single" w:sz="4" w:space="0" w:color="auto"/>
              <w:right w:val="single" w:sz="4" w:space="0" w:color="auto"/>
            </w:tcBorders>
            <w:vAlign w:val="center"/>
          </w:tcPr>
          <w:p w14:paraId="260A06F6"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69B9CC54"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7E09EDD"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F3B50CA" w14:textId="77777777" w:rsidR="009B4147" w:rsidRPr="009B4147" w:rsidRDefault="009B4147" w:rsidP="009B4147">
            <w:pPr>
              <w:rPr>
                <w:rFonts w:asciiTheme="minorHAnsi" w:hAnsiTheme="minorHAnsi" w:cstheme="minorHAnsi"/>
                <w:lang w:eastAsia="ja-JP"/>
              </w:rPr>
            </w:pPr>
          </w:p>
        </w:tc>
      </w:tr>
      <w:tr w:rsidR="009B4147" w:rsidRPr="00B26EA9" w14:paraId="474B9DE1" w14:textId="77777777" w:rsidTr="009B4147">
        <w:trPr>
          <w:trHeight w:val="232"/>
        </w:trPr>
        <w:tc>
          <w:tcPr>
            <w:tcW w:w="2268" w:type="dxa"/>
            <w:vMerge/>
            <w:tcBorders>
              <w:left w:val="single" w:sz="4" w:space="0" w:color="auto"/>
              <w:right w:val="single" w:sz="4" w:space="0" w:color="auto"/>
            </w:tcBorders>
            <w:vAlign w:val="center"/>
          </w:tcPr>
          <w:p w14:paraId="5CD97376"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right w:val="single" w:sz="4" w:space="0" w:color="auto"/>
            </w:tcBorders>
          </w:tcPr>
          <w:p w14:paraId="1D2F4E23"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Jüdische Museologie</w:t>
            </w:r>
          </w:p>
        </w:tc>
        <w:tc>
          <w:tcPr>
            <w:tcW w:w="567"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3AD54724" w14:textId="77777777" w:rsidR="009B4147" w:rsidRPr="009B4147" w:rsidRDefault="009B4147" w:rsidP="009B4147">
            <w:pPr>
              <w:jc w:val="center"/>
              <w:rPr>
                <w:rFonts w:asciiTheme="minorHAnsi" w:hAnsiTheme="minorHAnsi" w:cstheme="minorHAnsi"/>
                <w:lang w:eastAsia="ja-JP"/>
              </w:rPr>
            </w:pPr>
            <w:r w:rsidRPr="009B4147">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tcPr>
          <w:p w14:paraId="23171349"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EiM S+SprK: SpÜ</w:t>
            </w:r>
          </w:p>
        </w:tc>
      </w:tr>
      <w:tr w:rsidR="009B4147" w:rsidRPr="00B26EA9" w14:paraId="07A162DF" w14:textId="77777777" w:rsidTr="009B4147">
        <w:trPr>
          <w:trHeight w:val="57"/>
        </w:trPr>
        <w:tc>
          <w:tcPr>
            <w:tcW w:w="2268" w:type="dxa"/>
            <w:vMerge/>
            <w:tcBorders>
              <w:left w:val="single" w:sz="4" w:space="0" w:color="auto"/>
              <w:right w:val="single" w:sz="4" w:space="0" w:color="auto"/>
            </w:tcBorders>
            <w:vAlign w:val="center"/>
          </w:tcPr>
          <w:p w14:paraId="3AF489B8"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52542E89"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Mittelalterstudien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8A1DAF"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WIK</w:t>
            </w:r>
          </w:p>
        </w:tc>
      </w:tr>
      <w:tr w:rsidR="009B4147" w:rsidRPr="00B26EA9" w14:paraId="6194A718" w14:textId="77777777" w:rsidTr="009B4147">
        <w:tc>
          <w:tcPr>
            <w:tcW w:w="2268" w:type="dxa"/>
            <w:vMerge/>
            <w:tcBorders>
              <w:left w:val="single" w:sz="4" w:space="0" w:color="auto"/>
              <w:right w:val="single" w:sz="4" w:space="0" w:color="auto"/>
            </w:tcBorders>
            <w:vAlign w:val="center"/>
          </w:tcPr>
          <w:p w14:paraId="555AC381"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160B0911"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679A3B" w14:textId="77777777" w:rsidR="009B4147" w:rsidRPr="009B4147" w:rsidRDefault="009B4147" w:rsidP="009B4147">
            <w:pPr>
              <w:rPr>
                <w:rFonts w:asciiTheme="minorHAnsi" w:hAnsiTheme="minorHAnsi" w:cstheme="minorHAnsi"/>
              </w:rPr>
            </w:pPr>
            <w:r w:rsidRPr="009B4147">
              <w:rPr>
                <w:rFonts w:asciiTheme="minorHAnsi" w:hAnsiTheme="minorHAnsi" w:cstheme="minorHAnsi"/>
                <w:lang w:eastAsia="ja-JP"/>
              </w:rPr>
              <w:t>WahlM 3</w:t>
            </w:r>
          </w:p>
        </w:tc>
      </w:tr>
      <w:tr w:rsidR="009B4147" w:rsidRPr="00B26EA9" w14:paraId="0629ACAB" w14:textId="77777777" w:rsidTr="009B4147">
        <w:tc>
          <w:tcPr>
            <w:tcW w:w="2268" w:type="dxa"/>
            <w:vMerge/>
            <w:tcBorders>
              <w:left w:val="single" w:sz="4" w:space="0" w:color="auto"/>
              <w:right w:val="single" w:sz="4" w:space="0" w:color="auto"/>
            </w:tcBorders>
            <w:vAlign w:val="center"/>
          </w:tcPr>
          <w:p w14:paraId="1EDB1F82"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14:paraId="57548542"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6089164F"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Interdisziplinäres M.: Ü</w:t>
            </w:r>
            <w:r w:rsidRPr="009B4147">
              <w:rPr>
                <w:rFonts w:asciiTheme="minorHAnsi" w:hAnsiTheme="minorHAnsi" w:cstheme="minorHAnsi"/>
                <w:sz w:val="23"/>
                <w:szCs w:val="23"/>
              </w:rPr>
              <w:t xml:space="preserve"> </w:t>
            </w:r>
          </w:p>
        </w:tc>
      </w:tr>
      <w:tr w:rsidR="009B4147" w:rsidRPr="00B26EA9" w14:paraId="4E204B23" w14:textId="77777777" w:rsidTr="009B4147">
        <w:tc>
          <w:tcPr>
            <w:tcW w:w="2268" w:type="dxa"/>
            <w:vMerge/>
            <w:tcBorders>
              <w:left w:val="single" w:sz="4" w:space="0" w:color="auto"/>
              <w:right w:val="single" w:sz="4" w:space="0" w:color="auto"/>
            </w:tcBorders>
            <w:vAlign w:val="center"/>
          </w:tcPr>
          <w:p w14:paraId="07D1D90B"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188021F6"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6A39F3B"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 xml:space="preserve">FS, GW und FW </w:t>
            </w:r>
          </w:p>
        </w:tc>
      </w:tr>
      <w:tr w:rsidR="009B4147" w:rsidRPr="00B26EA9" w14:paraId="7C6D8844" w14:textId="77777777" w:rsidTr="009B4147">
        <w:tc>
          <w:tcPr>
            <w:tcW w:w="2268" w:type="dxa"/>
            <w:vMerge/>
            <w:tcBorders>
              <w:left w:val="single" w:sz="4" w:space="0" w:color="auto"/>
              <w:right w:val="single" w:sz="4" w:space="0" w:color="auto"/>
            </w:tcBorders>
            <w:vAlign w:val="center"/>
          </w:tcPr>
          <w:p w14:paraId="47EF5A1A" w14:textId="77777777" w:rsidR="009B4147" w:rsidRPr="009B4147" w:rsidRDefault="009B4147" w:rsidP="009B4147">
            <w:pPr>
              <w:rPr>
                <w:rFonts w:asciiTheme="minorHAnsi" w:hAnsiTheme="minorHAnsi" w:cstheme="minorHAnsi"/>
                <w:lang w:eastAsia="ja-JP"/>
              </w:rPr>
            </w:pPr>
          </w:p>
        </w:tc>
        <w:tc>
          <w:tcPr>
            <w:tcW w:w="4253" w:type="dxa"/>
            <w:gridSpan w:val="2"/>
            <w:tcBorders>
              <w:top w:val="single" w:sz="4" w:space="0" w:color="auto"/>
              <w:left w:val="single" w:sz="4" w:space="0" w:color="auto"/>
              <w:bottom w:val="single" w:sz="4" w:space="0" w:color="auto"/>
              <w:right w:val="single" w:sz="4" w:space="0" w:color="auto"/>
            </w:tcBorders>
          </w:tcPr>
          <w:p w14:paraId="44606FDC"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42B031A6"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lang w:eastAsia="ja-JP"/>
              </w:rPr>
              <w:t>ÜK</w:t>
            </w:r>
          </w:p>
        </w:tc>
      </w:tr>
      <w:tr w:rsidR="009B4147" w:rsidRPr="00B26EA9" w14:paraId="68552E5B" w14:textId="77777777" w:rsidTr="009B4147">
        <w:tc>
          <w:tcPr>
            <w:tcW w:w="9639" w:type="dxa"/>
            <w:gridSpan w:val="5"/>
            <w:tcBorders>
              <w:left w:val="single" w:sz="4" w:space="0" w:color="auto"/>
              <w:right w:val="single" w:sz="4" w:space="0" w:color="auto"/>
            </w:tcBorders>
            <w:shd w:val="clear" w:color="auto" w:fill="D9D9D9" w:themeFill="background1" w:themeFillShade="D9"/>
            <w:vAlign w:val="center"/>
          </w:tcPr>
          <w:p w14:paraId="1111862D" w14:textId="77777777" w:rsidR="009B4147" w:rsidRPr="009B4147" w:rsidRDefault="009B4147" w:rsidP="009B4147">
            <w:pPr>
              <w:rPr>
                <w:rFonts w:asciiTheme="minorHAnsi" w:hAnsiTheme="minorHAnsi" w:cstheme="minorHAnsi"/>
                <w:lang w:eastAsia="ja-JP"/>
              </w:rPr>
            </w:pPr>
            <w:r w:rsidRPr="009B4147">
              <w:rPr>
                <w:rFonts w:asciiTheme="minorHAnsi" w:hAnsiTheme="minorHAnsi" w:cstheme="minorHAnsi"/>
              </w:rPr>
              <w:t xml:space="preserve">Übungen gemäß der </w:t>
            </w:r>
            <w:r w:rsidRPr="009B4147">
              <w:rPr>
                <w:rFonts w:asciiTheme="minorHAnsi" w:hAnsiTheme="minorHAnsi" w:cstheme="minorHAnsi"/>
                <w:b/>
                <w:bCs/>
              </w:rPr>
              <w:t>Spalte "Ü allg."</w:t>
            </w:r>
            <w:r w:rsidRPr="009B4147">
              <w:rPr>
                <w:rFonts w:asciiTheme="minorHAnsi" w:hAnsiTheme="minorHAnsi" w:cstheme="minorHAnsi"/>
              </w:rPr>
              <w:t xml:space="preserve"> können in jedem Modul angerechnet werden, für das Studienplan bzw. Modulhandbuch eine entsprechende Übung vorsehen. Für </w:t>
            </w:r>
            <w:r w:rsidRPr="009B4147">
              <w:rPr>
                <w:rFonts w:asciiTheme="minorHAnsi" w:hAnsiTheme="minorHAnsi" w:cstheme="minorHAnsi"/>
                <w:b/>
                <w:bCs/>
                <w:i/>
                <w:iCs/>
              </w:rPr>
              <w:t>HfJS-Studiengänge mit Themenmodulen</w:t>
            </w:r>
            <w:r w:rsidRPr="009B4147">
              <w:rPr>
                <w:rFonts w:asciiTheme="minorHAnsi" w:hAnsiTheme="minorHAnsi" w:cstheme="minorHAnsi"/>
              </w:rPr>
              <w:t xml:space="preserve"> gilt: Soll die Übung innerhalb eines bestimmten Themenmoduls angerechnet werden, so ist die oben angegebene Zuordnung verbindlich.</w:t>
            </w:r>
          </w:p>
        </w:tc>
      </w:tr>
    </w:tbl>
    <w:p w14:paraId="26E05A3D" w14:textId="77777777" w:rsidR="00A06C19" w:rsidRPr="00B26EA9" w:rsidRDefault="00A06C19" w:rsidP="00A06C19">
      <w:pPr>
        <w:rPr>
          <w:rFonts w:cstheme="minorHAnsi"/>
        </w:rPr>
      </w:pPr>
    </w:p>
    <w:p w14:paraId="07F28F56" w14:textId="77777777" w:rsidR="009B4147" w:rsidRPr="00260A24" w:rsidRDefault="009B4147" w:rsidP="00A06C19">
      <w:pPr>
        <w:rPr>
          <w:rFonts w:cstheme="minorHAnsi"/>
        </w:rPr>
      </w:pPr>
    </w:p>
    <w:p w14:paraId="7F717A0E" w14:textId="77777777" w:rsidR="00A06C19" w:rsidRPr="00260A24" w:rsidRDefault="00A06C19" w:rsidP="00A06C19">
      <w:pPr>
        <w:rPr>
          <w:rFonts w:cstheme="minorHAnsi"/>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395"/>
        <w:gridCol w:w="3118"/>
      </w:tblGrid>
      <w:tr w:rsidR="00A06C19" w:rsidRPr="004C3379" w14:paraId="785A11AF" w14:textId="77777777" w:rsidTr="0069477B">
        <w:tc>
          <w:tcPr>
            <w:tcW w:w="2126" w:type="dxa"/>
            <w:tcBorders>
              <w:top w:val="single" w:sz="4" w:space="0" w:color="auto"/>
              <w:left w:val="single" w:sz="4" w:space="0" w:color="auto"/>
              <w:bottom w:val="nil"/>
              <w:right w:val="single" w:sz="4" w:space="0" w:color="auto"/>
            </w:tcBorders>
            <w:shd w:val="clear" w:color="auto" w:fill="DEEAF6" w:themeFill="accent1" w:themeFillTint="33"/>
            <w:hideMark/>
          </w:tcPr>
          <w:p w14:paraId="3F64648C"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Titel der LV</w:t>
            </w:r>
          </w:p>
        </w:tc>
        <w:tc>
          <w:tcPr>
            <w:tcW w:w="7513" w:type="dxa"/>
            <w:gridSpan w:val="2"/>
            <w:tcBorders>
              <w:top w:val="single" w:sz="4" w:space="0" w:color="auto"/>
              <w:left w:val="single" w:sz="4" w:space="0" w:color="auto"/>
              <w:bottom w:val="nil"/>
              <w:right w:val="single" w:sz="4" w:space="0" w:color="auto"/>
            </w:tcBorders>
            <w:shd w:val="clear" w:color="auto" w:fill="DEEAF6" w:themeFill="accent1" w:themeFillTint="33"/>
          </w:tcPr>
          <w:p w14:paraId="09721346" w14:textId="77777777" w:rsidR="00A06C19" w:rsidRPr="006150B7" w:rsidRDefault="00A06C19" w:rsidP="00A06C19">
            <w:pPr>
              <w:pStyle w:val="StandardWeb"/>
              <w:spacing w:before="0" w:after="240"/>
              <w:jc w:val="center"/>
              <w:rPr>
                <w:rFonts w:asciiTheme="minorHAnsi" w:hAnsiTheme="minorHAnsi" w:cstheme="minorHAnsi"/>
                <w:i/>
                <w:iCs/>
                <w:lang w:eastAsia="ja-JP"/>
              </w:rPr>
            </w:pPr>
            <w:r w:rsidRPr="006150B7">
              <w:rPr>
                <w:rFonts w:asciiTheme="minorHAnsi" w:hAnsiTheme="minorHAnsi" w:cstheme="minorHAnsi"/>
                <w:b/>
                <w:bCs/>
                <w:lang w:eastAsia="ja-JP"/>
              </w:rPr>
              <w:t>Forschungs-</w:t>
            </w:r>
            <w:proofErr w:type="gramStart"/>
            <w:r w:rsidRPr="006150B7">
              <w:rPr>
                <w:rFonts w:asciiTheme="minorHAnsi" w:hAnsiTheme="minorHAnsi" w:cstheme="minorHAnsi"/>
                <w:b/>
                <w:bCs/>
                <w:lang w:eastAsia="ja-JP"/>
              </w:rPr>
              <w:t xml:space="preserve">Kolloquium </w:t>
            </w:r>
            <w:r w:rsidRPr="006150B7">
              <w:rPr>
                <w:rFonts w:asciiTheme="minorHAnsi" w:hAnsiTheme="minorHAnsi" w:cstheme="minorHAnsi"/>
              </w:rPr>
              <w:t xml:space="preserve"> |</w:t>
            </w:r>
            <w:proofErr w:type="gramEnd"/>
            <w:r w:rsidRPr="006150B7">
              <w:rPr>
                <w:rFonts w:asciiTheme="minorHAnsi" w:hAnsiTheme="minorHAnsi" w:cstheme="minorHAnsi"/>
              </w:rPr>
              <w:t xml:space="preserve"> </w:t>
            </w:r>
            <w:r w:rsidRPr="006150B7">
              <w:rPr>
                <w:rFonts w:asciiTheme="minorHAnsi" w:hAnsiTheme="minorHAnsi" w:cstheme="minorHAnsi"/>
                <w:lang w:eastAsia="ja-JP"/>
              </w:rPr>
              <w:t xml:space="preserve"> </w:t>
            </w:r>
            <w:r w:rsidRPr="006150B7">
              <w:rPr>
                <w:rFonts w:asciiTheme="minorHAnsi" w:hAnsiTheme="minorHAnsi" w:cstheme="minorHAnsi"/>
                <w:i/>
                <w:iCs/>
                <w:lang w:eastAsia="ja-JP"/>
              </w:rPr>
              <w:t>Research Colloquium</w:t>
            </w:r>
          </w:p>
        </w:tc>
      </w:tr>
      <w:tr w:rsidR="00A06C19" w:rsidRPr="004C3379" w14:paraId="1519D22D" w14:textId="77777777" w:rsidTr="0069477B">
        <w:tc>
          <w:tcPr>
            <w:tcW w:w="2126" w:type="dxa"/>
            <w:tcBorders>
              <w:top w:val="nil"/>
              <w:left w:val="single" w:sz="4" w:space="0" w:color="auto"/>
              <w:bottom w:val="single" w:sz="4" w:space="0" w:color="auto"/>
              <w:right w:val="single" w:sz="4" w:space="0" w:color="auto"/>
            </w:tcBorders>
            <w:shd w:val="clear" w:color="auto" w:fill="DEEAF6" w:themeFill="accent1" w:themeFillTint="33"/>
          </w:tcPr>
          <w:p w14:paraId="32655BB0"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Dozent*in</w:t>
            </w:r>
          </w:p>
        </w:tc>
        <w:tc>
          <w:tcPr>
            <w:tcW w:w="7513" w:type="dxa"/>
            <w:gridSpan w:val="2"/>
            <w:tcBorders>
              <w:top w:val="nil"/>
              <w:left w:val="single" w:sz="4" w:space="0" w:color="auto"/>
              <w:bottom w:val="single" w:sz="4" w:space="0" w:color="auto"/>
              <w:right w:val="single" w:sz="4" w:space="0" w:color="auto"/>
            </w:tcBorders>
            <w:shd w:val="clear" w:color="auto" w:fill="DEEAF6" w:themeFill="accent1" w:themeFillTint="33"/>
          </w:tcPr>
          <w:p w14:paraId="757B452D" w14:textId="77777777" w:rsidR="00A06C19" w:rsidRPr="006150B7" w:rsidRDefault="00A06C19" w:rsidP="00A06C19">
            <w:pPr>
              <w:pStyle w:val="StandardWeb"/>
              <w:spacing w:before="0" w:after="0"/>
              <w:rPr>
                <w:rFonts w:asciiTheme="minorHAnsi" w:hAnsiTheme="minorHAnsi" w:cstheme="minorHAnsi"/>
                <w:lang w:eastAsia="ja-JP"/>
              </w:rPr>
            </w:pPr>
            <w:r w:rsidRPr="006150B7">
              <w:rPr>
                <w:rFonts w:asciiTheme="minorHAnsi" w:hAnsiTheme="minorHAnsi" w:cstheme="minorHAnsi"/>
                <w:lang w:eastAsia="ja-JP"/>
              </w:rPr>
              <w:t>Prof. Dr. Viktor Golinets</w:t>
            </w:r>
          </w:p>
        </w:tc>
      </w:tr>
      <w:tr w:rsidR="00A06C19" w:rsidRPr="004C3379" w14:paraId="67073C3B" w14:textId="77777777" w:rsidTr="0069477B">
        <w:tc>
          <w:tcPr>
            <w:tcW w:w="2126" w:type="dxa"/>
            <w:tcBorders>
              <w:top w:val="single" w:sz="4" w:space="0" w:color="auto"/>
              <w:left w:val="single" w:sz="4" w:space="0" w:color="auto"/>
              <w:bottom w:val="single" w:sz="4" w:space="0" w:color="auto"/>
              <w:right w:val="single" w:sz="4" w:space="0" w:color="auto"/>
            </w:tcBorders>
            <w:hideMark/>
          </w:tcPr>
          <w:p w14:paraId="1AA0C185"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Art der LV</w:t>
            </w:r>
          </w:p>
        </w:tc>
        <w:tc>
          <w:tcPr>
            <w:tcW w:w="7513" w:type="dxa"/>
            <w:gridSpan w:val="2"/>
            <w:tcBorders>
              <w:top w:val="single" w:sz="4" w:space="0" w:color="auto"/>
              <w:left w:val="single" w:sz="4" w:space="0" w:color="auto"/>
              <w:bottom w:val="single" w:sz="4" w:space="0" w:color="auto"/>
              <w:right w:val="single" w:sz="4" w:space="0" w:color="auto"/>
            </w:tcBorders>
          </w:tcPr>
          <w:p w14:paraId="242CD57F"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Kolloquium</w:t>
            </w:r>
          </w:p>
        </w:tc>
      </w:tr>
      <w:tr w:rsidR="00A06C19" w:rsidRPr="004C3379" w14:paraId="48DEA83C" w14:textId="77777777" w:rsidTr="0069477B">
        <w:tc>
          <w:tcPr>
            <w:tcW w:w="2126" w:type="dxa"/>
            <w:tcBorders>
              <w:top w:val="single" w:sz="4" w:space="0" w:color="auto"/>
              <w:left w:val="single" w:sz="4" w:space="0" w:color="auto"/>
              <w:bottom w:val="single" w:sz="4" w:space="0" w:color="auto"/>
              <w:right w:val="single" w:sz="4" w:space="0" w:color="auto"/>
            </w:tcBorders>
          </w:tcPr>
          <w:p w14:paraId="1B9E8E22"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Unterrichtssprache</w:t>
            </w:r>
          </w:p>
        </w:tc>
        <w:tc>
          <w:tcPr>
            <w:tcW w:w="7513" w:type="dxa"/>
            <w:gridSpan w:val="2"/>
            <w:tcBorders>
              <w:top w:val="single" w:sz="4" w:space="0" w:color="auto"/>
              <w:left w:val="single" w:sz="4" w:space="0" w:color="auto"/>
              <w:bottom w:val="single" w:sz="4" w:space="0" w:color="auto"/>
              <w:right w:val="single" w:sz="4" w:space="0" w:color="auto"/>
            </w:tcBorders>
          </w:tcPr>
          <w:p w14:paraId="2CBF7B01"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Deutsch</w:t>
            </w:r>
          </w:p>
        </w:tc>
      </w:tr>
      <w:tr w:rsidR="00A06C19" w:rsidRPr="004C3379" w14:paraId="608A24C2" w14:textId="77777777" w:rsidTr="0069477B">
        <w:tc>
          <w:tcPr>
            <w:tcW w:w="2126" w:type="dxa"/>
            <w:tcBorders>
              <w:top w:val="single" w:sz="4" w:space="0" w:color="auto"/>
              <w:left w:val="single" w:sz="4" w:space="0" w:color="auto"/>
              <w:bottom w:val="single" w:sz="4" w:space="0" w:color="auto"/>
              <w:right w:val="single" w:sz="4" w:space="0" w:color="auto"/>
            </w:tcBorders>
          </w:tcPr>
          <w:p w14:paraId="20E8DB98"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Anmeldung</w:t>
            </w:r>
          </w:p>
        </w:tc>
        <w:tc>
          <w:tcPr>
            <w:tcW w:w="7513" w:type="dxa"/>
            <w:gridSpan w:val="2"/>
            <w:tcBorders>
              <w:top w:val="single" w:sz="4" w:space="0" w:color="auto"/>
              <w:left w:val="single" w:sz="4" w:space="0" w:color="auto"/>
              <w:bottom w:val="single" w:sz="4" w:space="0" w:color="auto"/>
              <w:right w:val="single" w:sz="4" w:space="0" w:color="auto"/>
            </w:tcBorders>
          </w:tcPr>
          <w:p w14:paraId="203D08DF"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 xml:space="preserve">online UND zusätzlich per Mail: </w:t>
            </w:r>
            <w:hyperlink r:id="rId22" w:history="1">
              <w:r w:rsidRPr="006150B7">
                <w:rPr>
                  <w:rStyle w:val="Hyperlink"/>
                  <w:rFonts w:asciiTheme="minorHAnsi" w:hAnsiTheme="minorHAnsi" w:cstheme="minorHAnsi"/>
                  <w:lang w:eastAsia="ja-JP"/>
                </w:rPr>
                <w:t>viktor.golinets@hfjs.eu</w:t>
              </w:r>
            </w:hyperlink>
          </w:p>
        </w:tc>
      </w:tr>
      <w:tr w:rsidR="00A06C19" w:rsidRPr="004C3379" w14:paraId="776695F5" w14:textId="77777777" w:rsidTr="0069477B">
        <w:tc>
          <w:tcPr>
            <w:tcW w:w="2126" w:type="dxa"/>
            <w:tcBorders>
              <w:top w:val="single" w:sz="4" w:space="0" w:color="auto"/>
              <w:left w:val="single" w:sz="4" w:space="0" w:color="auto"/>
              <w:bottom w:val="single" w:sz="4" w:space="0" w:color="auto"/>
              <w:right w:val="single" w:sz="4" w:space="0" w:color="auto"/>
            </w:tcBorders>
            <w:hideMark/>
          </w:tcPr>
          <w:p w14:paraId="2EB106D6"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Zeit / Ort</w:t>
            </w:r>
          </w:p>
        </w:tc>
        <w:tc>
          <w:tcPr>
            <w:tcW w:w="7513" w:type="dxa"/>
            <w:gridSpan w:val="2"/>
            <w:tcBorders>
              <w:top w:val="single" w:sz="4" w:space="0" w:color="auto"/>
              <w:left w:val="single" w:sz="4" w:space="0" w:color="auto"/>
              <w:bottom w:val="single" w:sz="4" w:space="0" w:color="auto"/>
              <w:right w:val="single" w:sz="4" w:space="0" w:color="auto"/>
            </w:tcBorders>
          </w:tcPr>
          <w:p w14:paraId="586009D8" w14:textId="5F2B9411"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Donnerstag, 16:15</w:t>
            </w:r>
            <w:r w:rsidRPr="00EC1DB9">
              <w:rPr>
                <w:rFonts w:asciiTheme="minorHAnsi" w:hAnsiTheme="minorHAnsi" w:cstheme="minorHAnsi"/>
                <w:lang w:eastAsia="ja-JP"/>
              </w:rPr>
              <w:t>-18:15</w:t>
            </w:r>
            <w:r w:rsidR="00EC1DB9" w:rsidRPr="00EC1DB9">
              <w:rPr>
                <w:rFonts w:asciiTheme="minorHAnsi" w:hAnsiTheme="minorHAnsi" w:cstheme="minorHAnsi"/>
                <w:lang w:eastAsia="ja-JP"/>
              </w:rPr>
              <w:t xml:space="preserve"> Uhr</w:t>
            </w:r>
            <w:r w:rsidRPr="00EC1DB9">
              <w:rPr>
                <w:rFonts w:asciiTheme="minorHAnsi" w:hAnsiTheme="minorHAnsi" w:cstheme="minorHAnsi"/>
                <w:lang w:eastAsia="ja-JP"/>
              </w:rPr>
              <w:t xml:space="preserve">, </w:t>
            </w:r>
            <w:r w:rsidR="00BF28B8">
              <w:rPr>
                <w:rFonts w:asciiTheme="minorHAnsi" w:hAnsiTheme="minorHAnsi" w:cstheme="minorHAnsi"/>
                <w:lang w:eastAsia="ja-JP"/>
              </w:rPr>
              <w:t xml:space="preserve">S 3, </w:t>
            </w:r>
            <w:r w:rsidRPr="00EC1DB9">
              <w:rPr>
                <w:rFonts w:asciiTheme="minorHAnsi" w:hAnsiTheme="minorHAnsi" w:cstheme="minorHAnsi"/>
                <w:lang w:eastAsia="ja-JP"/>
              </w:rPr>
              <w:t>einmal</w:t>
            </w:r>
            <w:r w:rsidRPr="006150B7">
              <w:rPr>
                <w:rFonts w:asciiTheme="minorHAnsi" w:hAnsiTheme="minorHAnsi" w:cstheme="minorHAnsi"/>
                <w:lang w:eastAsia="ja-JP"/>
              </w:rPr>
              <w:t xml:space="preserve"> in zwei Wochen</w:t>
            </w:r>
          </w:p>
        </w:tc>
      </w:tr>
      <w:tr w:rsidR="00A06C19" w:rsidRPr="004C3379" w14:paraId="764658B9" w14:textId="77777777" w:rsidTr="0069477B">
        <w:tc>
          <w:tcPr>
            <w:tcW w:w="2126" w:type="dxa"/>
            <w:tcBorders>
              <w:top w:val="single" w:sz="4" w:space="0" w:color="auto"/>
              <w:left w:val="single" w:sz="4" w:space="0" w:color="auto"/>
              <w:bottom w:val="single" w:sz="4" w:space="0" w:color="auto"/>
              <w:right w:val="single" w:sz="4" w:space="0" w:color="auto"/>
            </w:tcBorders>
            <w:hideMark/>
          </w:tcPr>
          <w:p w14:paraId="3593C6D3"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Inhalt / Qualifikationsziele</w:t>
            </w:r>
          </w:p>
        </w:tc>
        <w:tc>
          <w:tcPr>
            <w:tcW w:w="7513" w:type="dxa"/>
            <w:gridSpan w:val="2"/>
            <w:tcBorders>
              <w:top w:val="single" w:sz="4" w:space="0" w:color="auto"/>
              <w:left w:val="single" w:sz="4" w:space="0" w:color="auto"/>
              <w:bottom w:val="single" w:sz="4" w:space="0" w:color="auto"/>
              <w:right w:val="single" w:sz="4" w:space="0" w:color="auto"/>
            </w:tcBorders>
          </w:tcPr>
          <w:p w14:paraId="013F5902" w14:textId="77777777" w:rsidR="00A06C19" w:rsidRPr="006150B7" w:rsidRDefault="00A06C19" w:rsidP="00A06C19">
            <w:pPr>
              <w:pStyle w:val="StandardWeb"/>
              <w:spacing w:before="0" w:after="120"/>
              <w:rPr>
                <w:rFonts w:asciiTheme="minorHAnsi" w:hAnsiTheme="minorHAnsi" w:cstheme="minorHAnsi"/>
                <w:lang w:eastAsia="ja-JP"/>
              </w:rPr>
            </w:pPr>
            <w:r w:rsidRPr="006150B7">
              <w:rPr>
                <w:rFonts w:asciiTheme="minorHAnsi" w:hAnsiTheme="minorHAnsi" w:cstheme="minorHAnsi"/>
              </w:rPr>
              <w:t>Im Kolloquium werden aktuelle Themen der Hebräischen Sprachwissenschaft besprochen sowie die Forschungen der Teilnehmenden vorgestellt und zur Diskussion gestellt. Die Studentinnen und Studenten erhalten im Kolloquium die Möglichkeit, ihre Qualifikationsarbeiten vorzustellen.</w:t>
            </w:r>
          </w:p>
        </w:tc>
      </w:tr>
      <w:tr w:rsidR="00A06C19" w:rsidRPr="004C3379" w14:paraId="5EB9CB19" w14:textId="77777777" w:rsidTr="0069477B">
        <w:tc>
          <w:tcPr>
            <w:tcW w:w="2126" w:type="dxa"/>
            <w:tcBorders>
              <w:top w:val="single" w:sz="4" w:space="0" w:color="auto"/>
              <w:left w:val="single" w:sz="4" w:space="0" w:color="auto"/>
              <w:bottom w:val="single" w:sz="4" w:space="0" w:color="auto"/>
              <w:right w:val="single" w:sz="4" w:space="0" w:color="auto"/>
            </w:tcBorders>
            <w:hideMark/>
          </w:tcPr>
          <w:p w14:paraId="03C6977D" w14:textId="77777777" w:rsidR="00A06C19" w:rsidRPr="006150B7" w:rsidRDefault="00A06C19" w:rsidP="00A06C19">
            <w:pPr>
              <w:rPr>
                <w:rFonts w:asciiTheme="minorHAnsi" w:hAnsiTheme="minorHAnsi" w:cstheme="minorHAnsi"/>
                <w:lang w:eastAsia="ja-JP"/>
              </w:rPr>
            </w:pPr>
            <w:r w:rsidRPr="006150B7">
              <w:rPr>
                <w:rFonts w:asciiTheme="minorHAnsi" w:hAnsiTheme="minorHAnsi" w:cstheme="minorHAnsi"/>
                <w:lang w:eastAsia="ja-JP"/>
              </w:rPr>
              <w:t>Literatur</w:t>
            </w:r>
          </w:p>
        </w:tc>
        <w:tc>
          <w:tcPr>
            <w:tcW w:w="7513" w:type="dxa"/>
            <w:gridSpan w:val="2"/>
            <w:tcBorders>
              <w:top w:val="single" w:sz="4" w:space="0" w:color="auto"/>
              <w:left w:val="single" w:sz="4" w:space="0" w:color="auto"/>
              <w:bottom w:val="single" w:sz="4" w:space="0" w:color="auto"/>
              <w:right w:val="single" w:sz="4" w:space="0" w:color="auto"/>
            </w:tcBorders>
          </w:tcPr>
          <w:p w14:paraId="74AE532D" w14:textId="77777777" w:rsidR="00A06C19" w:rsidRPr="006150B7" w:rsidRDefault="00A5650A" w:rsidP="00A06C19">
            <w:pPr>
              <w:pStyle w:val="StandardWeb"/>
              <w:spacing w:before="0" w:after="80"/>
              <w:rPr>
                <w:rFonts w:asciiTheme="minorHAnsi" w:hAnsiTheme="minorHAnsi" w:cstheme="minorHAnsi"/>
                <w:lang w:eastAsia="ja-JP"/>
              </w:rPr>
            </w:pPr>
            <w:r>
              <w:rPr>
                <w:rFonts w:asciiTheme="minorHAnsi" w:hAnsiTheme="minorHAnsi" w:cstheme="minorHAnsi"/>
                <w:lang w:eastAsia="ja-JP"/>
              </w:rPr>
              <w:t xml:space="preserve">Wird im Rahmen der Veranstaltung bekannt gegeben. </w:t>
            </w:r>
          </w:p>
        </w:tc>
      </w:tr>
      <w:tr w:rsidR="00A06C19" w:rsidRPr="004C3379" w14:paraId="6DED924D" w14:textId="77777777" w:rsidTr="0069477B">
        <w:trPr>
          <w:cantSplit/>
          <w:trHeight w:val="567"/>
        </w:trPr>
        <w:tc>
          <w:tcPr>
            <w:tcW w:w="2126" w:type="dxa"/>
            <w:vMerge w:val="restart"/>
            <w:tcBorders>
              <w:top w:val="single" w:sz="4" w:space="0" w:color="auto"/>
              <w:left w:val="single" w:sz="4" w:space="0" w:color="auto"/>
              <w:right w:val="single" w:sz="4" w:space="0" w:color="auto"/>
            </w:tcBorders>
          </w:tcPr>
          <w:p w14:paraId="18B171B3" w14:textId="77777777" w:rsidR="00A06C19" w:rsidRPr="006150B7" w:rsidRDefault="00A06C19" w:rsidP="00A06C19">
            <w:pPr>
              <w:rPr>
                <w:rFonts w:asciiTheme="minorHAnsi" w:hAnsiTheme="minorHAnsi" w:cstheme="minorHAnsi"/>
              </w:rPr>
            </w:pPr>
            <w:r w:rsidRPr="006150B7">
              <w:rPr>
                <w:rFonts w:asciiTheme="minorHAnsi" w:hAnsiTheme="minorHAnsi" w:cstheme="minorHAnsi"/>
              </w:rPr>
              <w:t>Modul / Verwendbarkeit in Studiengang:</w:t>
            </w:r>
          </w:p>
          <w:p w14:paraId="6A639DEA" w14:textId="77777777" w:rsidR="00A06C19" w:rsidRPr="006150B7" w:rsidRDefault="00A06C19" w:rsidP="00A06C19">
            <w:pPr>
              <w:rPr>
                <w:rFonts w:asciiTheme="minorHAnsi" w:hAnsiTheme="minorHAnsi" w:cstheme="minorHAnsi"/>
                <w:lang w:eastAsia="ja-JP"/>
              </w:rPr>
            </w:pPr>
          </w:p>
        </w:tc>
        <w:tc>
          <w:tcPr>
            <w:tcW w:w="4395" w:type="dxa"/>
            <w:tcBorders>
              <w:top w:val="single" w:sz="4" w:space="0" w:color="auto"/>
              <w:left w:val="single" w:sz="4" w:space="0" w:color="auto"/>
              <w:bottom w:val="single" w:sz="4" w:space="0" w:color="auto"/>
              <w:right w:val="single" w:sz="4" w:space="0" w:color="auto"/>
            </w:tcBorders>
            <w:hideMark/>
          </w:tcPr>
          <w:p w14:paraId="0AAE1B90"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Studiengang:</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546418F6" w14:textId="77777777" w:rsidR="00A06C19" w:rsidRPr="006150B7" w:rsidRDefault="00A06C19" w:rsidP="00A06C19">
            <w:pPr>
              <w:contextualSpacing/>
              <w:rPr>
                <w:rFonts w:asciiTheme="minorHAnsi" w:hAnsiTheme="minorHAnsi" w:cstheme="minorHAnsi"/>
                <w:lang w:val="en-US" w:eastAsia="ja-JP"/>
              </w:rPr>
            </w:pPr>
            <w:r w:rsidRPr="006150B7">
              <w:rPr>
                <w:rFonts w:asciiTheme="minorHAnsi" w:hAnsiTheme="minorHAnsi" w:cstheme="minorHAnsi"/>
                <w:lang w:val="en-US" w:eastAsia="ja-JP"/>
              </w:rPr>
              <w:t>Modul:</w:t>
            </w:r>
          </w:p>
          <w:p w14:paraId="1F1E714E" w14:textId="77777777" w:rsidR="00A06C19" w:rsidRPr="006150B7" w:rsidRDefault="00A06C19" w:rsidP="00A06C19">
            <w:pPr>
              <w:contextualSpacing/>
              <w:rPr>
                <w:rFonts w:asciiTheme="minorHAnsi" w:hAnsiTheme="minorHAnsi" w:cstheme="minorHAnsi"/>
                <w:b/>
                <w:bCs/>
                <w:lang w:val="en-US" w:eastAsia="ja-JP"/>
              </w:rPr>
            </w:pPr>
          </w:p>
        </w:tc>
      </w:tr>
      <w:tr w:rsidR="00A06C19" w:rsidRPr="004C3379" w14:paraId="6AAF9057" w14:textId="77777777" w:rsidTr="0069477B">
        <w:tc>
          <w:tcPr>
            <w:tcW w:w="2126" w:type="dxa"/>
            <w:vMerge/>
            <w:tcBorders>
              <w:left w:val="single" w:sz="4" w:space="0" w:color="auto"/>
              <w:right w:val="single" w:sz="4" w:space="0" w:color="auto"/>
            </w:tcBorders>
            <w:vAlign w:val="center"/>
          </w:tcPr>
          <w:p w14:paraId="4E12936D" w14:textId="77777777" w:rsidR="00A06C19" w:rsidRPr="006150B7" w:rsidRDefault="00A06C19" w:rsidP="00A06C19">
            <w:pPr>
              <w:rPr>
                <w:rFonts w:asciiTheme="minorHAnsi" w:hAnsiTheme="minorHAnsi" w:cstheme="minorHAnsi"/>
                <w:lang w:val="en-US" w:eastAsia="ja-JP"/>
              </w:rPr>
            </w:pPr>
          </w:p>
        </w:tc>
        <w:tc>
          <w:tcPr>
            <w:tcW w:w="4395" w:type="dxa"/>
            <w:tcBorders>
              <w:top w:val="single" w:sz="4" w:space="0" w:color="auto"/>
              <w:left w:val="single" w:sz="4" w:space="0" w:color="auto"/>
              <w:bottom w:val="single" w:sz="4" w:space="0" w:color="auto"/>
              <w:right w:val="single" w:sz="4" w:space="0" w:color="auto"/>
            </w:tcBorders>
          </w:tcPr>
          <w:p w14:paraId="39AE9563"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M.A. Jüdische Studien</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9A5DA2B"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ProjektM/AbschlussM (je nach Studienplan)</w:t>
            </w:r>
          </w:p>
        </w:tc>
      </w:tr>
      <w:tr w:rsidR="00A06C19" w:rsidRPr="004C3379" w14:paraId="587A46F7" w14:textId="77777777" w:rsidTr="0069477B">
        <w:tc>
          <w:tcPr>
            <w:tcW w:w="2126" w:type="dxa"/>
            <w:vMerge/>
            <w:tcBorders>
              <w:left w:val="single" w:sz="4" w:space="0" w:color="auto"/>
              <w:right w:val="single" w:sz="4" w:space="0" w:color="auto"/>
            </w:tcBorders>
            <w:vAlign w:val="center"/>
          </w:tcPr>
          <w:p w14:paraId="6C414905" w14:textId="77777777" w:rsidR="00A06C19" w:rsidRPr="006150B7" w:rsidRDefault="00A06C19" w:rsidP="00A06C19">
            <w:pPr>
              <w:rPr>
                <w:rFonts w:asciiTheme="minorHAnsi" w:hAnsiTheme="minorHAnsi" w:cstheme="minorHAnsi"/>
                <w:lang w:eastAsia="ja-JP"/>
              </w:rPr>
            </w:pPr>
          </w:p>
        </w:tc>
        <w:tc>
          <w:tcPr>
            <w:tcW w:w="4395" w:type="dxa"/>
            <w:tcBorders>
              <w:top w:val="single" w:sz="4" w:space="0" w:color="auto"/>
              <w:left w:val="single" w:sz="4" w:space="0" w:color="auto"/>
              <w:bottom w:val="single" w:sz="4" w:space="0" w:color="auto"/>
              <w:right w:val="single" w:sz="4" w:space="0" w:color="auto"/>
            </w:tcBorders>
          </w:tcPr>
          <w:p w14:paraId="1F9B48D8"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M.A. Geschichte jüd. Kulturen (Joint D.)</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3463C0B"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AbschlussM</w:t>
            </w:r>
          </w:p>
        </w:tc>
      </w:tr>
      <w:tr w:rsidR="00A06C19" w:rsidRPr="004C3379" w14:paraId="5798A36C" w14:textId="77777777" w:rsidTr="0069477B">
        <w:tc>
          <w:tcPr>
            <w:tcW w:w="2126" w:type="dxa"/>
            <w:vMerge/>
            <w:tcBorders>
              <w:left w:val="single" w:sz="4" w:space="0" w:color="auto"/>
              <w:right w:val="single" w:sz="4" w:space="0" w:color="auto"/>
            </w:tcBorders>
            <w:vAlign w:val="center"/>
          </w:tcPr>
          <w:p w14:paraId="66014AD1" w14:textId="77777777" w:rsidR="00A06C19" w:rsidRPr="006150B7" w:rsidRDefault="00A06C19" w:rsidP="00A06C19">
            <w:pPr>
              <w:rPr>
                <w:rFonts w:asciiTheme="minorHAnsi" w:hAnsiTheme="minorHAnsi" w:cstheme="minorHAnsi"/>
                <w:lang w:eastAsia="ja-JP"/>
              </w:rPr>
            </w:pPr>
          </w:p>
        </w:tc>
        <w:tc>
          <w:tcPr>
            <w:tcW w:w="4395" w:type="dxa"/>
            <w:tcBorders>
              <w:top w:val="single" w:sz="4" w:space="0" w:color="auto"/>
              <w:left w:val="single" w:sz="4" w:space="0" w:color="auto"/>
              <w:bottom w:val="single" w:sz="4" w:space="0" w:color="auto"/>
              <w:right w:val="single" w:sz="4" w:space="0" w:color="auto"/>
            </w:tcBorders>
          </w:tcPr>
          <w:p w14:paraId="5AA03301"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M.A. Jewish Civilizations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ED18999" w14:textId="77777777" w:rsidR="00A06C19" w:rsidRPr="006150B7" w:rsidRDefault="00A06C19" w:rsidP="00A06C19">
            <w:pPr>
              <w:contextualSpacing/>
              <w:rPr>
                <w:rFonts w:asciiTheme="minorHAnsi" w:hAnsiTheme="minorHAnsi" w:cstheme="minorHAnsi"/>
              </w:rPr>
            </w:pPr>
            <w:r w:rsidRPr="006150B7">
              <w:rPr>
                <w:rFonts w:asciiTheme="minorHAnsi" w:hAnsiTheme="minorHAnsi" w:cstheme="minorHAnsi"/>
                <w:lang w:eastAsia="ja-JP"/>
              </w:rPr>
              <w:t>AbschlussM</w:t>
            </w:r>
          </w:p>
        </w:tc>
      </w:tr>
      <w:tr w:rsidR="00A06C19" w:rsidRPr="004C3379" w14:paraId="5AC0AD26" w14:textId="77777777" w:rsidTr="0069477B">
        <w:tc>
          <w:tcPr>
            <w:tcW w:w="2126" w:type="dxa"/>
            <w:vMerge/>
            <w:tcBorders>
              <w:left w:val="single" w:sz="4" w:space="0" w:color="auto"/>
              <w:right w:val="single" w:sz="4" w:space="0" w:color="auto"/>
            </w:tcBorders>
            <w:vAlign w:val="center"/>
          </w:tcPr>
          <w:p w14:paraId="15C25535" w14:textId="77777777" w:rsidR="00A06C19" w:rsidRPr="006150B7" w:rsidRDefault="00A06C19" w:rsidP="00A06C19">
            <w:pPr>
              <w:rPr>
                <w:rFonts w:asciiTheme="minorHAnsi" w:hAnsiTheme="minorHAnsi" w:cstheme="minorHAnsi"/>
                <w:lang w:eastAsia="ja-JP"/>
              </w:rPr>
            </w:pPr>
          </w:p>
        </w:tc>
        <w:tc>
          <w:tcPr>
            <w:tcW w:w="4395" w:type="dxa"/>
            <w:tcBorders>
              <w:top w:val="single" w:sz="4" w:space="0" w:color="auto"/>
              <w:left w:val="single" w:sz="4" w:space="0" w:color="auto"/>
              <w:bottom w:val="single" w:sz="4" w:space="0" w:color="auto"/>
              <w:right w:val="single" w:sz="4" w:space="0" w:color="auto"/>
            </w:tcBorders>
          </w:tcPr>
          <w:p w14:paraId="5B4B861A"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M.A. Museologie</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B6487F5" w14:textId="77777777" w:rsidR="00A06C19" w:rsidRPr="006150B7" w:rsidRDefault="00A06C19" w:rsidP="00A06C19">
            <w:pPr>
              <w:contextualSpacing/>
              <w:rPr>
                <w:rFonts w:asciiTheme="minorHAnsi" w:hAnsiTheme="minorHAnsi" w:cstheme="minorHAnsi"/>
              </w:rPr>
            </w:pPr>
            <w:r w:rsidRPr="006150B7">
              <w:rPr>
                <w:rFonts w:asciiTheme="minorHAnsi" w:hAnsiTheme="minorHAnsi" w:cstheme="minorHAnsi"/>
                <w:lang w:eastAsia="ja-JP"/>
              </w:rPr>
              <w:t>AbschlussM</w:t>
            </w:r>
          </w:p>
        </w:tc>
      </w:tr>
      <w:tr w:rsidR="00A06C19" w:rsidRPr="004C3379" w14:paraId="5F0268AF" w14:textId="77777777" w:rsidTr="0069477B">
        <w:tc>
          <w:tcPr>
            <w:tcW w:w="2126" w:type="dxa"/>
            <w:vMerge/>
            <w:tcBorders>
              <w:left w:val="single" w:sz="4" w:space="0" w:color="auto"/>
              <w:right w:val="single" w:sz="4" w:space="0" w:color="auto"/>
            </w:tcBorders>
            <w:vAlign w:val="center"/>
          </w:tcPr>
          <w:p w14:paraId="2CBF816B" w14:textId="77777777" w:rsidR="00A06C19" w:rsidRPr="006150B7" w:rsidRDefault="00A06C19" w:rsidP="00A06C19">
            <w:pPr>
              <w:rPr>
                <w:rFonts w:asciiTheme="minorHAnsi" w:hAnsiTheme="minorHAnsi" w:cstheme="minorHAnsi"/>
                <w:lang w:eastAsia="ja-JP"/>
              </w:rPr>
            </w:pPr>
          </w:p>
        </w:tc>
        <w:tc>
          <w:tcPr>
            <w:tcW w:w="4395" w:type="dxa"/>
            <w:tcBorders>
              <w:top w:val="single" w:sz="4" w:space="0" w:color="auto"/>
              <w:left w:val="single" w:sz="4" w:space="0" w:color="auto"/>
              <w:bottom w:val="single" w:sz="4" w:space="0" w:color="auto"/>
              <w:right w:val="single" w:sz="4" w:space="0" w:color="auto"/>
            </w:tcBorders>
          </w:tcPr>
          <w:p w14:paraId="49D4ADF4"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M.A. Studiengänge HfJS gemäß Studienplan</w:t>
            </w:r>
          </w:p>
        </w:tc>
        <w:tc>
          <w:tcPr>
            <w:tcW w:w="3118" w:type="dxa"/>
            <w:tcBorders>
              <w:top w:val="single" w:sz="4" w:space="0" w:color="auto"/>
              <w:left w:val="single" w:sz="4" w:space="0" w:color="auto"/>
              <w:bottom w:val="single" w:sz="4" w:space="0" w:color="auto"/>
              <w:right w:val="single" w:sz="4" w:space="0" w:color="auto"/>
            </w:tcBorders>
          </w:tcPr>
          <w:p w14:paraId="7F223970"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 xml:space="preserve">FS, GW und FW </w:t>
            </w:r>
          </w:p>
        </w:tc>
      </w:tr>
      <w:tr w:rsidR="00A06C19" w:rsidRPr="004C3379" w14:paraId="712327D1" w14:textId="77777777" w:rsidTr="0069477B">
        <w:tc>
          <w:tcPr>
            <w:tcW w:w="2126" w:type="dxa"/>
            <w:vMerge/>
            <w:tcBorders>
              <w:left w:val="single" w:sz="4" w:space="0" w:color="auto"/>
              <w:right w:val="single" w:sz="4" w:space="0" w:color="auto"/>
            </w:tcBorders>
            <w:vAlign w:val="center"/>
          </w:tcPr>
          <w:p w14:paraId="7A76EA19" w14:textId="77777777" w:rsidR="00A06C19" w:rsidRPr="006150B7" w:rsidRDefault="00A06C19" w:rsidP="00A06C19">
            <w:pPr>
              <w:rPr>
                <w:rFonts w:asciiTheme="minorHAnsi" w:hAnsiTheme="minorHAnsi" w:cstheme="minorHAnsi"/>
                <w:lang w:eastAsia="ja-JP"/>
              </w:rPr>
            </w:pPr>
          </w:p>
        </w:tc>
        <w:tc>
          <w:tcPr>
            <w:tcW w:w="7513" w:type="dxa"/>
            <w:gridSpan w:val="2"/>
            <w:tcBorders>
              <w:top w:val="single" w:sz="4" w:space="0" w:color="auto"/>
              <w:left w:val="single" w:sz="4" w:space="0" w:color="auto"/>
              <w:bottom w:val="single" w:sz="4" w:space="0" w:color="auto"/>
              <w:right w:val="single" w:sz="4" w:space="0" w:color="auto"/>
            </w:tcBorders>
          </w:tcPr>
          <w:p w14:paraId="3EFFA9D5" w14:textId="77777777" w:rsidR="00A06C19" w:rsidRPr="006150B7" w:rsidRDefault="00A06C19" w:rsidP="00A06C19">
            <w:pPr>
              <w:contextualSpacing/>
              <w:rPr>
                <w:rFonts w:asciiTheme="minorHAnsi" w:hAnsiTheme="minorHAnsi" w:cstheme="minorHAnsi"/>
                <w:lang w:eastAsia="ja-JP"/>
              </w:rPr>
            </w:pPr>
            <w:r w:rsidRPr="006150B7">
              <w:rPr>
                <w:rFonts w:asciiTheme="minorHAnsi" w:hAnsiTheme="minorHAnsi" w:cstheme="minorHAnsi"/>
                <w:lang w:eastAsia="ja-JP"/>
              </w:rPr>
              <w:t>Promotion</w:t>
            </w:r>
          </w:p>
        </w:tc>
      </w:tr>
    </w:tbl>
    <w:p w14:paraId="6CBB7C27" w14:textId="77777777" w:rsidR="001E440B" w:rsidRPr="00016BA6" w:rsidRDefault="001E440B" w:rsidP="00016BA6">
      <w:pPr>
        <w:widowControl/>
        <w:rPr>
          <w:rFonts w:ascii="TimesNewRomanPS" w:hAnsi="TimesNewRomanPS" w:hint="eastAsia"/>
          <w:b/>
          <w:bCs/>
        </w:rPr>
      </w:pPr>
      <w:r w:rsidRPr="00154485">
        <w:rPr>
          <w:rFonts w:ascii="Times New Roman" w:hAnsi="Times New Roman" w:cs="Times New Roman"/>
        </w:rPr>
        <w:br w:type="page"/>
      </w:r>
    </w:p>
    <w:p w14:paraId="6F96CE7D" w14:textId="77777777" w:rsidR="003E5A0A" w:rsidRDefault="00D45034" w:rsidP="0033698F">
      <w:pPr>
        <w:pStyle w:val="berschrift1"/>
        <w:spacing w:after="480"/>
      </w:pPr>
      <w:bookmarkStart w:id="31" w:name="_Toc169602600"/>
      <w:r w:rsidRPr="001964B7">
        <w:lastRenderedPageBreak/>
        <w:t>Jüdische Philosophie und Geistesgeschichte</w:t>
      </w:r>
      <w:bookmarkStart w:id="32" w:name="_Toc505893097"/>
      <w:bookmarkStart w:id="33" w:name="_Toc505893172"/>
      <w:bookmarkStart w:id="34" w:name="_Toc5878659"/>
      <w:bookmarkEnd w:id="31"/>
    </w:p>
    <w:p w14:paraId="077C8807" w14:textId="77777777" w:rsidR="00C957E4" w:rsidRPr="00C957E4" w:rsidRDefault="00C957E4" w:rsidP="00C957E4">
      <w:pPr>
        <w:widowControl/>
        <w:spacing w:after="480"/>
        <w:rPr>
          <w:rFonts w:asciiTheme="minorHAnsi" w:hAnsiTheme="minorHAnsi" w:cstheme="minorHAnsi"/>
          <w:i/>
          <w:iCs/>
        </w:rPr>
      </w:pPr>
      <w:r w:rsidRPr="00C957E4">
        <w:rPr>
          <w:rFonts w:asciiTheme="minorHAnsi" w:hAnsiTheme="minorHAnsi" w:cstheme="minorHAnsi"/>
          <w:i/>
          <w:iCs/>
        </w:rPr>
        <w:t xml:space="preserve">Weitere Lehrveranstaltungen im Fach „Jüdische Philosophie und Geistesgeschichte“ werden dieses Semester von der Lilli und Michael Sommerfreund-Gastprofessur für jüdische Kulturen angeboten. </w:t>
      </w:r>
    </w:p>
    <w:p w14:paraId="4F7B1656" w14:textId="77777777" w:rsidR="00377727" w:rsidRPr="00B26EA9" w:rsidRDefault="00377727" w:rsidP="00377727">
      <w:pPr>
        <w:rPr>
          <w:rFonts w:cstheme="minorHAnsi"/>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3118"/>
      </w:tblGrid>
      <w:tr w:rsidR="00377727" w:rsidRPr="00A40BED" w14:paraId="489DFBD8" w14:textId="77777777" w:rsidTr="004E7066">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014B80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75E40B9A" w14:textId="77777777" w:rsidR="00377727" w:rsidRPr="00377727" w:rsidRDefault="00377727" w:rsidP="00377727">
            <w:pPr>
              <w:spacing w:after="240"/>
              <w:jc w:val="center"/>
              <w:rPr>
                <w:rFonts w:asciiTheme="minorHAnsi" w:hAnsiTheme="minorHAnsi" w:cstheme="minorHAnsi"/>
                <w:b/>
                <w:bCs/>
                <w:lang w:val="en-US" w:eastAsia="ja-JP"/>
              </w:rPr>
            </w:pPr>
            <w:r w:rsidRPr="00377727">
              <w:rPr>
                <w:rFonts w:asciiTheme="minorHAnsi" w:hAnsiTheme="minorHAnsi" w:cstheme="minorHAnsi"/>
                <w:b/>
                <w:bCs/>
                <w:lang w:val="en-US" w:eastAsia="ja-JP"/>
              </w:rPr>
              <w:t>Introduction to Jewish Philosophy in the Middle Ages</w:t>
            </w:r>
          </w:p>
        </w:tc>
      </w:tr>
      <w:tr w:rsidR="00377727" w:rsidRPr="00377727" w14:paraId="4ED5DC6E" w14:textId="77777777" w:rsidTr="004E7066">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FD372B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1DE3FFB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Prof. Dr. Michael Engel </w:t>
            </w:r>
          </w:p>
        </w:tc>
      </w:tr>
      <w:tr w:rsidR="00377727" w:rsidRPr="00377727" w14:paraId="6DF2F766"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7D7656B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3FE9231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Vorlesung </w:t>
            </w:r>
          </w:p>
        </w:tc>
      </w:tr>
      <w:tr w:rsidR="00377727" w:rsidRPr="00377727" w14:paraId="0D3EA6E5" w14:textId="77777777" w:rsidTr="004E7066">
        <w:tc>
          <w:tcPr>
            <w:tcW w:w="2268" w:type="dxa"/>
            <w:tcBorders>
              <w:top w:val="single" w:sz="4" w:space="0" w:color="auto"/>
              <w:left w:val="single" w:sz="4" w:space="0" w:color="auto"/>
              <w:bottom w:val="single" w:sz="4" w:space="0" w:color="auto"/>
              <w:right w:val="single" w:sz="4" w:space="0" w:color="auto"/>
            </w:tcBorders>
          </w:tcPr>
          <w:p w14:paraId="1D09F50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220AA3E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English</w:t>
            </w:r>
          </w:p>
        </w:tc>
      </w:tr>
      <w:tr w:rsidR="00377727" w:rsidRPr="00A40BED" w14:paraId="58875019" w14:textId="77777777" w:rsidTr="004E7066">
        <w:tc>
          <w:tcPr>
            <w:tcW w:w="2268" w:type="dxa"/>
            <w:tcBorders>
              <w:top w:val="single" w:sz="4" w:space="0" w:color="auto"/>
              <w:left w:val="single" w:sz="4" w:space="0" w:color="auto"/>
              <w:bottom w:val="single" w:sz="4" w:space="0" w:color="auto"/>
              <w:right w:val="single" w:sz="4" w:space="0" w:color="auto"/>
            </w:tcBorders>
          </w:tcPr>
          <w:p w14:paraId="379547BA"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74ED8EAC" w14:textId="77777777" w:rsidR="00377727" w:rsidRPr="0037772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online AND also per Mail: michael.engel@hfjs.eu</w:t>
            </w:r>
          </w:p>
        </w:tc>
      </w:tr>
      <w:tr w:rsidR="00377727" w:rsidRPr="00377727" w14:paraId="3A7D52DD"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A18B36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0A7A54E" w14:textId="77777777" w:rsidR="00377727" w:rsidRPr="00377727" w:rsidRDefault="00A307D1" w:rsidP="004E7066">
            <w:pPr>
              <w:rPr>
                <w:rFonts w:asciiTheme="minorHAnsi" w:hAnsiTheme="minorHAnsi" w:cstheme="minorHAnsi"/>
                <w:color w:val="00B050"/>
                <w:lang w:eastAsia="ja-JP"/>
              </w:rPr>
            </w:pPr>
            <w:r>
              <w:rPr>
                <w:rFonts w:ascii="Calibri" w:hAnsi="Calibri" w:cs="Calibri"/>
              </w:rPr>
              <w:t>Mittwoch</w:t>
            </w:r>
            <w:r w:rsidR="0033698F">
              <w:rPr>
                <w:rFonts w:ascii="Calibri" w:hAnsi="Calibri" w:cs="Calibri"/>
              </w:rPr>
              <w:t>, 09:15 - 10:45 Uhr, S 4</w:t>
            </w:r>
          </w:p>
        </w:tc>
      </w:tr>
      <w:tr w:rsidR="00377727" w:rsidRPr="00377727" w14:paraId="384A0A9B"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74E0C49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spacing w:val="-8"/>
                <w:lang w:eastAsia="ja-JP"/>
              </w:rPr>
              <w:t>Weitere erforderliche</w:t>
            </w:r>
            <w:r w:rsidRPr="00377727">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6DE2FE7E" w14:textId="77777777" w:rsidR="00377727" w:rsidRPr="00377727" w:rsidRDefault="00377727" w:rsidP="004E7066">
            <w:pPr>
              <w:rPr>
                <w:rFonts w:asciiTheme="minorHAnsi" w:hAnsiTheme="minorHAnsi" w:cstheme="minorHAnsi"/>
                <w:rtl/>
                <w:lang w:eastAsia="ja-JP"/>
              </w:rPr>
            </w:pPr>
            <w:r w:rsidRPr="00377727">
              <w:rPr>
                <w:rFonts w:asciiTheme="minorHAnsi" w:hAnsiTheme="minorHAnsi" w:cstheme="minorHAnsi"/>
                <w:lang w:eastAsia="ja-JP"/>
              </w:rPr>
              <w:t>---</w:t>
            </w:r>
          </w:p>
        </w:tc>
      </w:tr>
      <w:tr w:rsidR="00377727" w:rsidRPr="00A40BED" w14:paraId="6B54EDE3"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0B85A64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21483CE5"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The course aims to provide students with an understanding of the fundamental concepts and principles of the medieval Jewish philosophical tradition. It will begin by defining the scope and essence of Jewish philosophical discussions during the middle ages and their relevance to contemporary religious discourse. The course will then delve into various thematic focal points, including the conflict between reason and faith, proofs for the existence of God, and the baffling presence of evil in God’s world. Throughout the course, students will gain insights into the historical, cultural, and religious context of the topics studied, with a special emphasis on the ongoing dialogue with Muslim and Christian intellectual cultures.</w:t>
            </w:r>
          </w:p>
        </w:tc>
      </w:tr>
      <w:tr w:rsidR="00377727" w:rsidRPr="00A40BED" w14:paraId="3F1A152F"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4370F5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3F54F37F"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Sirat, Colette. </w:t>
            </w:r>
            <w:r w:rsidRPr="00377727">
              <w:rPr>
                <w:rFonts w:asciiTheme="minorHAnsi" w:hAnsiTheme="minorHAnsi" w:cstheme="minorHAnsi"/>
                <w:i/>
                <w:iCs/>
                <w:lang w:val="en-US" w:eastAsia="ja-JP"/>
              </w:rPr>
              <w:t>A History of Jewish Philosophy in the Middle Ages</w:t>
            </w:r>
            <w:r w:rsidRPr="00377727">
              <w:rPr>
                <w:rFonts w:asciiTheme="minorHAnsi" w:hAnsiTheme="minorHAnsi" w:cstheme="minorHAnsi"/>
                <w:lang w:val="en-US" w:eastAsia="ja-JP"/>
              </w:rPr>
              <w:t xml:space="preserve"> (Cambridge University Press, Cambridge 1990).</w:t>
            </w:r>
          </w:p>
          <w:p w14:paraId="390E1605"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Guttmann, Julius. </w:t>
            </w:r>
            <w:r w:rsidRPr="00377727">
              <w:rPr>
                <w:rFonts w:asciiTheme="minorHAnsi" w:hAnsiTheme="minorHAnsi" w:cstheme="minorHAnsi"/>
                <w:i/>
                <w:iCs/>
                <w:lang w:val="en-US" w:eastAsia="ja-JP"/>
              </w:rPr>
              <w:t>The Philosophy of Judaism: The History of Jewish Philosophy from Biblical Times to Franz Rosenzweig</w:t>
            </w:r>
            <w:r w:rsidRPr="00377727">
              <w:rPr>
                <w:rFonts w:asciiTheme="minorHAnsi" w:hAnsiTheme="minorHAnsi" w:cstheme="minorHAnsi"/>
                <w:lang w:val="en-US" w:eastAsia="ja-JP"/>
              </w:rPr>
              <w:t>. (Schocken Books, New York 1973).</w:t>
            </w:r>
          </w:p>
          <w:p w14:paraId="6C6F9136"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Frank, Daniel and Leaman, Oliver (eds.). </w:t>
            </w:r>
            <w:r w:rsidRPr="00377727">
              <w:rPr>
                <w:rFonts w:asciiTheme="minorHAnsi" w:hAnsiTheme="minorHAnsi" w:cstheme="minorHAnsi"/>
                <w:i/>
                <w:iCs/>
                <w:lang w:val="en-US" w:eastAsia="ja-JP"/>
              </w:rPr>
              <w:t>History of Jewish Philosophy</w:t>
            </w:r>
            <w:r w:rsidRPr="00377727">
              <w:rPr>
                <w:rFonts w:asciiTheme="minorHAnsi" w:hAnsiTheme="minorHAnsi" w:cstheme="minorHAnsi"/>
                <w:lang w:val="en-US" w:eastAsia="ja-JP"/>
              </w:rPr>
              <w:t xml:space="preserve"> (Routledge, New York 2007).</w:t>
            </w:r>
          </w:p>
          <w:p w14:paraId="0F22A4D4"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Nadler, Steven and Rudavsky, Tamar (eds.). </w:t>
            </w:r>
            <w:r w:rsidRPr="00377727">
              <w:rPr>
                <w:rFonts w:asciiTheme="minorHAnsi" w:hAnsiTheme="minorHAnsi" w:cstheme="minorHAnsi"/>
                <w:i/>
                <w:iCs/>
                <w:lang w:val="en-US" w:eastAsia="ja-JP"/>
              </w:rPr>
              <w:t xml:space="preserve">The Cambridge History of Jewish Philosophy </w:t>
            </w:r>
            <w:proofErr w:type="gramStart"/>
            <w:r w:rsidRPr="00377727">
              <w:rPr>
                <w:rFonts w:asciiTheme="minorHAnsi" w:hAnsiTheme="minorHAnsi" w:cstheme="minorHAnsi"/>
                <w:i/>
                <w:iCs/>
                <w:lang w:val="en-US" w:eastAsia="ja-JP"/>
              </w:rPr>
              <w:t>From</w:t>
            </w:r>
            <w:proofErr w:type="gramEnd"/>
            <w:r w:rsidRPr="00377727">
              <w:rPr>
                <w:rFonts w:asciiTheme="minorHAnsi" w:hAnsiTheme="minorHAnsi" w:cstheme="minorHAnsi"/>
                <w:i/>
                <w:iCs/>
                <w:lang w:val="en-US" w:eastAsia="ja-JP"/>
              </w:rPr>
              <w:t xml:space="preserve"> Antiquity through the Seventeenth Century</w:t>
            </w:r>
            <w:r w:rsidRPr="00377727">
              <w:rPr>
                <w:rFonts w:asciiTheme="minorHAnsi" w:hAnsiTheme="minorHAnsi" w:cstheme="minorHAnsi"/>
                <w:lang w:val="en-US" w:eastAsia="ja-JP"/>
              </w:rPr>
              <w:t xml:space="preserve"> (Cambridge University Press, Cambridge 2009).</w:t>
            </w:r>
          </w:p>
        </w:tc>
      </w:tr>
      <w:tr w:rsidR="00377727" w:rsidRPr="00377727" w14:paraId="1DE04196"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66AB8071"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C6B5D1E" w14:textId="77777777" w:rsidR="00377727" w:rsidRPr="00377727" w:rsidRDefault="00377727" w:rsidP="004E7066">
            <w:pPr>
              <w:spacing w:after="80"/>
              <w:rPr>
                <w:rFonts w:asciiTheme="minorHAnsi" w:hAnsiTheme="minorHAnsi" w:cstheme="minorHAnsi"/>
                <w:lang w:eastAsia="ja-JP"/>
              </w:rPr>
            </w:pPr>
            <w:r w:rsidRPr="00377727">
              <w:rPr>
                <w:rFonts w:asciiTheme="minorHAnsi" w:hAnsiTheme="minorHAnsi" w:cstheme="minorHAnsi"/>
                <w:lang w:eastAsia="ja-JP"/>
              </w:rPr>
              <w:t>2 LP bis max. 4 LP</w:t>
            </w:r>
          </w:p>
        </w:tc>
      </w:tr>
      <w:tr w:rsidR="00377727" w:rsidRPr="00A40BED" w14:paraId="2AC3E55A" w14:textId="77777777" w:rsidTr="004E7066">
        <w:tc>
          <w:tcPr>
            <w:tcW w:w="2268" w:type="dxa"/>
            <w:vMerge w:val="restart"/>
            <w:tcBorders>
              <w:top w:val="single" w:sz="4" w:space="0" w:color="auto"/>
              <w:left w:val="single" w:sz="4" w:space="0" w:color="auto"/>
              <w:right w:val="single" w:sz="4" w:space="0" w:color="auto"/>
            </w:tcBorders>
          </w:tcPr>
          <w:p w14:paraId="3F40CA5E" w14:textId="77777777" w:rsidR="00377727" w:rsidRPr="00377727" w:rsidRDefault="00377727" w:rsidP="004E7066">
            <w:pPr>
              <w:rPr>
                <w:rFonts w:asciiTheme="minorHAnsi" w:hAnsiTheme="minorHAnsi" w:cstheme="minorHAnsi"/>
              </w:rPr>
            </w:pPr>
            <w:r w:rsidRPr="00377727">
              <w:rPr>
                <w:rFonts w:asciiTheme="minorHAnsi" w:hAnsiTheme="minorHAnsi" w:cstheme="minorHAnsi"/>
              </w:rPr>
              <w:t>Modul / Verwendbarkeit in Studiengang:</w:t>
            </w:r>
          </w:p>
          <w:p w14:paraId="33A05ECD"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A61B27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Studiengang:</w:t>
            </w:r>
          </w:p>
        </w:tc>
        <w:tc>
          <w:tcPr>
            <w:tcW w:w="3118" w:type="dxa"/>
            <w:tcBorders>
              <w:top w:val="single" w:sz="4" w:space="0" w:color="auto"/>
              <w:left w:val="single" w:sz="4" w:space="0" w:color="auto"/>
              <w:bottom w:val="single" w:sz="4" w:space="0" w:color="auto"/>
              <w:right w:val="single" w:sz="4" w:space="0" w:color="auto"/>
            </w:tcBorders>
            <w:hideMark/>
          </w:tcPr>
          <w:p w14:paraId="010870D3" w14:textId="77777777" w:rsidR="004C315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 xml:space="preserve">Modul / Themenmodul: </w:t>
            </w:r>
          </w:p>
          <w:p w14:paraId="3BDD1037" w14:textId="77777777" w:rsidR="00377727" w:rsidRPr="009525B2" w:rsidRDefault="009525B2" w:rsidP="009525B2">
            <w:pPr>
              <w:rPr>
                <w:rFonts w:asciiTheme="minorHAnsi" w:hAnsiTheme="minorHAnsi" w:cstheme="minorHAnsi"/>
                <w:b/>
                <w:bCs/>
                <w:lang w:val="en-US" w:eastAsia="ja-JP"/>
              </w:rPr>
            </w:pPr>
            <w:r>
              <w:rPr>
                <w:rFonts w:asciiTheme="minorHAnsi" w:hAnsiTheme="minorHAnsi" w:cstheme="minorHAnsi"/>
                <w:b/>
                <w:bCs/>
                <w:lang w:val="en-US" w:eastAsia="ja-JP"/>
              </w:rPr>
              <w:t xml:space="preserve">JL/GG – </w:t>
            </w:r>
            <w:r w:rsidR="00377727" w:rsidRPr="004C3157">
              <w:rPr>
                <w:rFonts w:asciiTheme="minorHAnsi" w:hAnsiTheme="minorHAnsi" w:cstheme="minorHAnsi"/>
                <w:b/>
                <w:bCs/>
                <w:lang w:val="en-US" w:eastAsia="ja-JP"/>
              </w:rPr>
              <w:t xml:space="preserve">RPh </w:t>
            </w:r>
          </w:p>
        </w:tc>
      </w:tr>
      <w:tr w:rsidR="00377727" w:rsidRPr="00377727" w14:paraId="0DAA3AFE" w14:textId="77777777" w:rsidTr="004E7066">
        <w:trPr>
          <w:trHeight w:val="848"/>
        </w:trPr>
        <w:tc>
          <w:tcPr>
            <w:tcW w:w="2268" w:type="dxa"/>
            <w:vMerge/>
            <w:tcBorders>
              <w:left w:val="single" w:sz="4" w:space="0" w:color="auto"/>
              <w:right w:val="single" w:sz="4" w:space="0" w:color="auto"/>
            </w:tcBorders>
          </w:tcPr>
          <w:p w14:paraId="384264B2" w14:textId="77777777" w:rsidR="00377727" w:rsidRPr="00377727" w:rsidRDefault="00377727" w:rsidP="004E7066">
            <w:pPr>
              <w:rPr>
                <w:rFonts w:asciiTheme="minorHAnsi" w:hAnsiTheme="minorHAnsi" w:cstheme="minorHAnsi"/>
                <w:lang w:val="en-US"/>
              </w:rPr>
            </w:pPr>
          </w:p>
        </w:tc>
        <w:tc>
          <w:tcPr>
            <w:tcW w:w="4253" w:type="dxa"/>
            <w:tcBorders>
              <w:top w:val="single" w:sz="4" w:space="0" w:color="auto"/>
              <w:left w:val="single" w:sz="4" w:space="0" w:color="auto"/>
              <w:right w:val="single" w:sz="4" w:space="0" w:color="auto"/>
            </w:tcBorders>
          </w:tcPr>
          <w:p w14:paraId="661DC09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Studiengänge HfJS </w:t>
            </w:r>
          </w:p>
        </w:tc>
        <w:tc>
          <w:tcPr>
            <w:tcW w:w="3118" w:type="dxa"/>
            <w:tcBorders>
              <w:top w:val="single" w:sz="4" w:space="0" w:color="auto"/>
              <w:left w:val="single" w:sz="4" w:space="0" w:color="auto"/>
              <w:bottom w:val="single" w:sz="4" w:space="0" w:color="auto"/>
              <w:right w:val="single" w:sz="4" w:space="0" w:color="auto"/>
            </w:tcBorders>
          </w:tcPr>
          <w:p w14:paraId="1E71C54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verwendbar als VL gemäß dem jeweiligen Studienplan / Modulhandbuch</w:t>
            </w:r>
          </w:p>
        </w:tc>
      </w:tr>
      <w:tr w:rsidR="00377727" w:rsidRPr="00377727" w14:paraId="5D3F7966" w14:textId="77777777" w:rsidTr="004E7066">
        <w:tc>
          <w:tcPr>
            <w:tcW w:w="2268" w:type="dxa"/>
            <w:vMerge/>
            <w:tcBorders>
              <w:left w:val="single" w:sz="4" w:space="0" w:color="auto"/>
              <w:right w:val="single" w:sz="4" w:space="0" w:color="auto"/>
            </w:tcBorders>
            <w:vAlign w:val="center"/>
          </w:tcPr>
          <w:p w14:paraId="56A5E1F6"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00000A"/>
              <w:left w:val="single" w:sz="4" w:space="0" w:color="00000A"/>
              <w:right w:val="single" w:sz="4" w:space="0" w:color="00000A"/>
            </w:tcBorders>
            <w:shd w:val="clear" w:color="auto" w:fill="auto"/>
          </w:tcPr>
          <w:p w14:paraId="34DA8358" w14:textId="77777777" w:rsidR="00377727" w:rsidRPr="00377727" w:rsidRDefault="00377727" w:rsidP="00647156">
            <w:pPr>
              <w:rPr>
                <w:rFonts w:asciiTheme="minorHAnsi" w:hAnsiTheme="minorHAnsi" w:cstheme="minorHAnsi"/>
                <w:lang w:eastAsia="ja-JP"/>
              </w:rPr>
            </w:pPr>
            <w:r w:rsidRPr="00377727">
              <w:rPr>
                <w:rFonts w:asciiTheme="minorHAnsi" w:hAnsiTheme="minorHAnsi" w:cstheme="minorHAnsi"/>
                <w:lang w:eastAsia="ja-JP"/>
              </w:rPr>
              <w:t>M.A. Jüdische Museologie</w:t>
            </w:r>
          </w:p>
        </w:tc>
        <w:tc>
          <w:tcPr>
            <w:tcW w:w="3118" w:type="dxa"/>
            <w:tcBorders>
              <w:top w:val="single" w:sz="4" w:space="0" w:color="auto"/>
              <w:left w:val="single" w:sz="4" w:space="0" w:color="00000A"/>
              <w:right w:val="single" w:sz="4" w:space="0" w:color="00000A"/>
            </w:tcBorders>
            <w:shd w:val="clear" w:color="auto" w:fill="auto"/>
          </w:tcPr>
          <w:p w14:paraId="3DED8CC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IM 2 JL: VL </w:t>
            </w:r>
          </w:p>
        </w:tc>
      </w:tr>
      <w:tr w:rsidR="00377727" w:rsidRPr="00377727" w14:paraId="0D7C10A0" w14:textId="77777777" w:rsidTr="004E7066">
        <w:tc>
          <w:tcPr>
            <w:tcW w:w="2268" w:type="dxa"/>
            <w:vMerge/>
            <w:tcBorders>
              <w:left w:val="single" w:sz="4" w:space="0" w:color="auto"/>
              <w:right w:val="single" w:sz="4" w:space="0" w:color="auto"/>
            </w:tcBorders>
            <w:vAlign w:val="center"/>
          </w:tcPr>
          <w:p w14:paraId="67213198"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7F78718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HfJS gemäß Studienplan</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4AA7412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FS, GW und FW</w:t>
            </w:r>
          </w:p>
        </w:tc>
      </w:tr>
      <w:tr w:rsidR="00377727" w:rsidRPr="00377727" w14:paraId="378A5EB0" w14:textId="77777777" w:rsidTr="004E7066">
        <w:tc>
          <w:tcPr>
            <w:tcW w:w="2268" w:type="dxa"/>
            <w:vMerge/>
            <w:tcBorders>
              <w:left w:val="single" w:sz="4" w:space="0" w:color="auto"/>
              <w:right w:val="single" w:sz="4" w:space="0" w:color="auto"/>
            </w:tcBorders>
            <w:vAlign w:val="center"/>
          </w:tcPr>
          <w:p w14:paraId="6B968338"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0834E4E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Mittelalterstudien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703EE2A9" w14:textId="77777777" w:rsidR="00377727" w:rsidRPr="00377727" w:rsidRDefault="00C60341" w:rsidP="004E7066">
            <w:pPr>
              <w:rPr>
                <w:rFonts w:asciiTheme="minorHAnsi" w:hAnsiTheme="minorHAnsi" w:cstheme="minorHAnsi"/>
                <w:lang w:eastAsia="ja-JP"/>
              </w:rPr>
            </w:pPr>
            <w:r w:rsidRPr="00C60341">
              <w:rPr>
                <w:rFonts w:asciiTheme="minorHAnsi" w:hAnsiTheme="minorHAnsi" w:cstheme="minorHAnsi"/>
                <w:lang w:eastAsia="ja-JP"/>
              </w:rPr>
              <w:t>GM JStud, WIK</w:t>
            </w:r>
          </w:p>
        </w:tc>
      </w:tr>
      <w:tr w:rsidR="00377727" w:rsidRPr="00377727" w14:paraId="5B08ED2D" w14:textId="77777777" w:rsidTr="004E7066">
        <w:tc>
          <w:tcPr>
            <w:tcW w:w="2268" w:type="dxa"/>
            <w:vMerge/>
            <w:tcBorders>
              <w:left w:val="single" w:sz="4" w:space="0" w:color="auto"/>
              <w:right w:val="single" w:sz="4" w:space="0" w:color="auto"/>
            </w:tcBorders>
            <w:vAlign w:val="center"/>
          </w:tcPr>
          <w:p w14:paraId="525F51FD"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00000A"/>
              <w:left w:val="single" w:sz="4" w:space="0" w:color="00000A"/>
              <w:bottom w:val="single" w:sz="4" w:space="0" w:color="00000A"/>
              <w:right w:val="single" w:sz="4" w:space="0" w:color="00000A"/>
            </w:tcBorders>
            <w:shd w:val="clear" w:color="auto" w:fill="auto"/>
          </w:tcPr>
          <w:p w14:paraId="2DD93EC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Interreligiöse Studien </w:t>
            </w:r>
          </w:p>
        </w:tc>
        <w:tc>
          <w:tcPr>
            <w:tcW w:w="3118" w:type="dxa"/>
            <w:tcBorders>
              <w:top w:val="single" w:sz="4" w:space="0" w:color="00000A"/>
              <w:left w:val="single" w:sz="4" w:space="0" w:color="00000A"/>
              <w:bottom w:val="single" w:sz="4" w:space="0" w:color="00000A"/>
              <w:right w:val="single" w:sz="4" w:space="0" w:color="00000A"/>
            </w:tcBorders>
            <w:shd w:val="clear" w:color="auto" w:fill="auto"/>
          </w:tcPr>
          <w:p w14:paraId="02498F3E" w14:textId="77777777" w:rsidR="00377727" w:rsidRPr="00377727" w:rsidRDefault="001A4692" w:rsidP="004E7066">
            <w:pPr>
              <w:rPr>
                <w:rFonts w:asciiTheme="minorHAnsi" w:hAnsiTheme="minorHAnsi" w:cstheme="minorHAnsi"/>
                <w:lang w:eastAsia="ja-JP"/>
              </w:rPr>
            </w:pPr>
            <w:r w:rsidRPr="001A4692">
              <w:rPr>
                <w:rFonts w:asciiTheme="minorHAnsi" w:hAnsiTheme="minorHAnsi" w:cstheme="minorHAnsi"/>
                <w:lang w:eastAsia="ja-JP"/>
              </w:rPr>
              <w:t xml:space="preserve">Modul 5 / </w:t>
            </w:r>
            <w:r w:rsidR="00377727" w:rsidRPr="00377727">
              <w:rPr>
                <w:rFonts w:asciiTheme="minorHAnsi" w:hAnsiTheme="minorHAnsi" w:cstheme="minorHAnsi"/>
                <w:lang w:eastAsia="ja-JP"/>
              </w:rPr>
              <w:t>Interdisziplinäres M.: VL</w:t>
            </w:r>
            <w:r w:rsidR="00377727" w:rsidRPr="00377727">
              <w:rPr>
                <w:rFonts w:asciiTheme="minorHAnsi" w:hAnsiTheme="minorHAnsi" w:cstheme="minorHAnsi"/>
              </w:rPr>
              <w:t xml:space="preserve"> </w:t>
            </w:r>
          </w:p>
        </w:tc>
      </w:tr>
      <w:tr w:rsidR="00377727" w:rsidRPr="00377727" w14:paraId="17FE2FC8" w14:textId="77777777" w:rsidTr="004E7066">
        <w:tc>
          <w:tcPr>
            <w:tcW w:w="2268" w:type="dxa"/>
            <w:vMerge/>
            <w:tcBorders>
              <w:left w:val="single" w:sz="4" w:space="0" w:color="auto"/>
              <w:right w:val="single" w:sz="4" w:space="0" w:color="auto"/>
            </w:tcBorders>
            <w:vAlign w:val="center"/>
          </w:tcPr>
          <w:p w14:paraId="007FC546"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0BFC47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Universität Heidelberg</w:t>
            </w:r>
          </w:p>
        </w:tc>
        <w:tc>
          <w:tcPr>
            <w:tcW w:w="3118" w:type="dxa"/>
            <w:tcBorders>
              <w:top w:val="single" w:sz="4" w:space="0" w:color="auto"/>
              <w:left w:val="single" w:sz="4" w:space="0" w:color="auto"/>
              <w:bottom w:val="single" w:sz="4" w:space="0" w:color="auto"/>
              <w:right w:val="single" w:sz="4" w:space="0" w:color="auto"/>
            </w:tcBorders>
          </w:tcPr>
          <w:p w14:paraId="17E06E8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ÜK</w:t>
            </w:r>
          </w:p>
        </w:tc>
      </w:tr>
      <w:tr w:rsidR="00377727" w:rsidRPr="00377727" w14:paraId="5E57D8EB" w14:textId="77777777" w:rsidTr="004E7066">
        <w:tc>
          <w:tcPr>
            <w:tcW w:w="9639" w:type="dxa"/>
            <w:gridSpan w:val="3"/>
            <w:tcBorders>
              <w:left w:val="single" w:sz="4" w:space="0" w:color="auto"/>
              <w:right w:val="single" w:sz="4" w:space="0" w:color="auto"/>
            </w:tcBorders>
            <w:shd w:val="clear" w:color="auto" w:fill="D9D9D9" w:themeFill="background1" w:themeFillShade="D9"/>
            <w:vAlign w:val="center"/>
          </w:tcPr>
          <w:p w14:paraId="0D7BB83E"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rPr>
              <w:lastRenderedPageBreak/>
              <w:t xml:space="preserve">Für </w:t>
            </w:r>
            <w:r w:rsidRPr="00377727">
              <w:rPr>
                <w:rFonts w:asciiTheme="minorHAnsi" w:hAnsiTheme="minorHAnsi" w:cstheme="minorHAnsi"/>
                <w:b/>
                <w:bCs/>
                <w:i/>
                <w:iCs/>
              </w:rPr>
              <w:t>HfJS-Studiengänge mit Themenmodulen</w:t>
            </w:r>
            <w:r w:rsidRPr="00377727">
              <w:rPr>
                <w:rFonts w:asciiTheme="minorHAnsi" w:hAnsiTheme="minorHAnsi" w:cstheme="minorHAnsi"/>
              </w:rPr>
              <w:t xml:space="preserve"> gilt: Soll die VL innerhalb eines bestimmten Themenmoduls angerechnet werden, so ist die oben angegebene Zuordnung verbindlich.</w:t>
            </w:r>
          </w:p>
        </w:tc>
      </w:tr>
    </w:tbl>
    <w:p w14:paraId="6B29AAA0" w14:textId="77777777" w:rsidR="00377727" w:rsidRPr="00377727" w:rsidRDefault="00377727" w:rsidP="00377727">
      <w:pPr>
        <w:rPr>
          <w:rFonts w:asciiTheme="minorHAnsi" w:hAnsiTheme="minorHAnsi" w:cstheme="minorHAnsi"/>
          <w:b/>
          <w:bCs/>
        </w:rPr>
      </w:pPr>
      <w:bookmarkStart w:id="35" w:name="_Toc42181809"/>
    </w:p>
    <w:bookmarkEnd w:id="35"/>
    <w:p w14:paraId="3883B49C" w14:textId="77777777" w:rsidR="00BE4039" w:rsidRDefault="00BE4039" w:rsidP="00377727">
      <w:pPr>
        <w:rPr>
          <w:rFonts w:asciiTheme="minorHAnsi" w:hAnsiTheme="minorHAnsi" w:cstheme="minorHAnsi"/>
        </w:rPr>
      </w:pPr>
    </w:p>
    <w:p w14:paraId="2FB4A182" w14:textId="77777777" w:rsidR="0008751D" w:rsidRPr="00377727" w:rsidRDefault="0008751D" w:rsidP="00377727">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377727" w:rsidRPr="00A40BED" w14:paraId="2E703445" w14:textId="77777777" w:rsidTr="004E7066">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3FA4D41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3169445B" w14:textId="77777777" w:rsidR="00377727" w:rsidRPr="00377727" w:rsidRDefault="00377727" w:rsidP="00BE4039">
            <w:pPr>
              <w:spacing w:after="240"/>
              <w:jc w:val="center"/>
              <w:rPr>
                <w:rFonts w:asciiTheme="minorHAnsi" w:hAnsiTheme="minorHAnsi" w:cstheme="minorHAnsi"/>
                <w:b/>
                <w:bCs/>
                <w:i/>
                <w:iCs/>
                <w:color w:val="00B050"/>
                <w:lang w:val="en-US" w:eastAsia="ja-JP"/>
              </w:rPr>
            </w:pPr>
            <w:r w:rsidRPr="00377727">
              <w:rPr>
                <w:rFonts w:asciiTheme="minorHAnsi" w:hAnsiTheme="minorHAnsi" w:cstheme="minorHAnsi"/>
                <w:b/>
                <w:bCs/>
                <w:lang w:val="en-US" w:eastAsia="ja-JP"/>
              </w:rPr>
              <w:t>Selected Themes in Maimonides: Eight Chapters, Mishneh Torah and the Guide for the Perplexed</w:t>
            </w:r>
          </w:p>
        </w:tc>
      </w:tr>
      <w:tr w:rsidR="00377727" w:rsidRPr="00377727" w14:paraId="0E8DF938" w14:textId="77777777" w:rsidTr="004E7066">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192136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7BFF5C89" w14:textId="77777777" w:rsidR="00377727" w:rsidRPr="00377727" w:rsidRDefault="00377727" w:rsidP="004E7066">
            <w:pPr>
              <w:rPr>
                <w:rFonts w:asciiTheme="minorHAnsi" w:hAnsiTheme="minorHAnsi" w:cstheme="minorHAnsi"/>
                <w:color w:val="00B050"/>
                <w:lang w:eastAsia="ja-JP"/>
              </w:rPr>
            </w:pPr>
            <w:r w:rsidRPr="00377727">
              <w:rPr>
                <w:rFonts w:asciiTheme="minorHAnsi" w:hAnsiTheme="minorHAnsi" w:cstheme="minorHAnsi"/>
                <w:lang w:eastAsia="ja-JP"/>
              </w:rPr>
              <w:t>Prof. Dr. Michael Engel</w:t>
            </w:r>
          </w:p>
        </w:tc>
      </w:tr>
      <w:tr w:rsidR="00377727" w:rsidRPr="00377727" w14:paraId="1CECDF8D"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779EA02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B72C49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Proseminar / Übung </w:t>
            </w:r>
          </w:p>
        </w:tc>
      </w:tr>
      <w:tr w:rsidR="00377727" w:rsidRPr="00377727" w14:paraId="0A59F949" w14:textId="77777777" w:rsidTr="004E7066">
        <w:tc>
          <w:tcPr>
            <w:tcW w:w="2268" w:type="dxa"/>
            <w:tcBorders>
              <w:top w:val="single" w:sz="4" w:space="0" w:color="auto"/>
              <w:left w:val="single" w:sz="4" w:space="0" w:color="auto"/>
              <w:bottom w:val="single" w:sz="4" w:space="0" w:color="auto"/>
              <w:right w:val="single" w:sz="4" w:space="0" w:color="auto"/>
            </w:tcBorders>
          </w:tcPr>
          <w:p w14:paraId="4648E00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74C6D157" w14:textId="77777777" w:rsidR="00377727" w:rsidRPr="00377727" w:rsidRDefault="00377727" w:rsidP="004E7066">
            <w:pPr>
              <w:rPr>
                <w:rFonts w:asciiTheme="minorHAnsi" w:hAnsiTheme="minorHAnsi" w:cstheme="minorHAnsi"/>
                <w:color w:val="00B050"/>
                <w:lang w:val="en-GB" w:eastAsia="ja-JP"/>
              </w:rPr>
            </w:pPr>
            <w:r w:rsidRPr="00377727">
              <w:rPr>
                <w:rFonts w:asciiTheme="minorHAnsi" w:hAnsiTheme="minorHAnsi" w:cstheme="minorHAnsi"/>
                <w:lang w:eastAsia="ja-JP"/>
              </w:rPr>
              <w:t>English</w:t>
            </w:r>
          </w:p>
        </w:tc>
      </w:tr>
      <w:tr w:rsidR="00377727" w:rsidRPr="00A40BED" w14:paraId="60341C55" w14:textId="77777777" w:rsidTr="004E7066">
        <w:tc>
          <w:tcPr>
            <w:tcW w:w="2268" w:type="dxa"/>
            <w:tcBorders>
              <w:top w:val="single" w:sz="4" w:space="0" w:color="auto"/>
              <w:left w:val="single" w:sz="4" w:space="0" w:color="auto"/>
              <w:bottom w:val="single" w:sz="4" w:space="0" w:color="auto"/>
              <w:right w:val="single" w:sz="4" w:space="0" w:color="auto"/>
            </w:tcBorders>
          </w:tcPr>
          <w:p w14:paraId="38BD109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4832CECB" w14:textId="77777777" w:rsidR="00377727" w:rsidRPr="0037772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online AND also per Mail: michael.engel@hfjs.eu</w:t>
            </w:r>
          </w:p>
        </w:tc>
      </w:tr>
      <w:tr w:rsidR="00377727" w:rsidRPr="00377727" w14:paraId="525C178F"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4A2FD9D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8C6168E" w14:textId="77777777" w:rsidR="00377727" w:rsidRPr="00377727" w:rsidRDefault="00A307D1" w:rsidP="004E7066">
            <w:pPr>
              <w:rPr>
                <w:rFonts w:asciiTheme="minorHAnsi" w:hAnsiTheme="minorHAnsi" w:cstheme="minorHAnsi"/>
                <w:color w:val="00B050"/>
                <w:lang w:eastAsia="ja-JP"/>
              </w:rPr>
            </w:pPr>
            <w:r>
              <w:rPr>
                <w:rFonts w:ascii="Calibri" w:hAnsi="Calibri" w:cs="Calibri"/>
              </w:rPr>
              <w:t>Mittwoch</w:t>
            </w:r>
            <w:r w:rsidR="0033698F">
              <w:rPr>
                <w:rFonts w:ascii="Calibri" w:hAnsi="Calibri" w:cs="Calibri"/>
              </w:rPr>
              <w:t>, 11:15 - 12:45 Uhr, S 2</w:t>
            </w:r>
          </w:p>
        </w:tc>
      </w:tr>
      <w:tr w:rsidR="00377727" w:rsidRPr="00377727" w14:paraId="13111B71"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20097DA"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spacing w:val="-8"/>
                <w:lang w:eastAsia="ja-JP"/>
              </w:rPr>
              <w:t>Weitere erforderliche</w:t>
            </w:r>
            <w:r w:rsidRPr="00377727">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5BCE43EF" w14:textId="77777777" w:rsidR="00377727" w:rsidRPr="00377727" w:rsidRDefault="00377727" w:rsidP="004E7066">
            <w:pPr>
              <w:rPr>
                <w:rFonts w:asciiTheme="minorHAnsi" w:hAnsiTheme="minorHAnsi" w:cstheme="minorHAnsi"/>
                <w:color w:val="00B050"/>
                <w:lang w:eastAsia="ja-JP"/>
              </w:rPr>
            </w:pPr>
            <w:r w:rsidRPr="00377727">
              <w:rPr>
                <w:rFonts w:asciiTheme="minorHAnsi" w:hAnsiTheme="minorHAnsi" w:cstheme="minorHAnsi"/>
                <w:lang w:eastAsia="ja-JP"/>
              </w:rPr>
              <w:t>---</w:t>
            </w:r>
          </w:p>
        </w:tc>
      </w:tr>
      <w:tr w:rsidR="00377727" w:rsidRPr="00A40BED" w14:paraId="4478D9AC"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12567BF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ADDA7BE" w14:textId="77777777" w:rsidR="00377727" w:rsidRPr="00377727" w:rsidRDefault="00377727" w:rsidP="00BE4039">
            <w:pPr>
              <w:spacing w:after="80"/>
              <w:rPr>
                <w:rFonts w:asciiTheme="minorHAnsi" w:hAnsiTheme="minorHAnsi" w:cstheme="minorHAnsi"/>
                <w:lang w:val="en-US" w:eastAsia="ja-JP"/>
              </w:rPr>
            </w:pPr>
            <w:r w:rsidRPr="00377727">
              <w:rPr>
                <w:rFonts w:asciiTheme="minorHAnsi" w:hAnsiTheme="minorHAnsi" w:cstheme="minorHAnsi"/>
                <w:lang w:val="en-US" w:eastAsia="ja-JP"/>
              </w:rPr>
              <w:t>Moses Maimonides was the most influential figure within medieval Rabbinic Judaism, and also the most controversial. His codification of the Jewish law and his bold theological ideas have shaped Rabbinic Judaism from the 12th century to date, and debates regarding the correct way of interpreting his Guide for the Perplexed are still carried out. The course will mainly focus on Maimonides' ideas concerning theological themes such as creation, providence, God's existence, the goal of human life, and the reasons for the commandments. The seminar aims to provide students with an opportunity to experience the richness of Maimonides' thought while focusing on three dominant schools of Maimonides scholarship - the traditionalist, the radical Aristotelian, and the skeptical.</w:t>
            </w:r>
          </w:p>
        </w:tc>
      </w:tr>
      <w:tr w:rsidR="00377727" w:rsidRPr="00A40BED" w14:paraId="0FF90741"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6B43776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16493F35"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Maimonides. </w:t>
            </w:r>
            <w:r w:rsidRPr="00377727">
              <w:rPr>
                <w:rFonts w:asciiTheme="minorHAnsi" w:hAnsiTheme="minorHAnsi" w:cstheme="minorHAnsi"/>
                <w:i/>
                <w:iCs/>
                <w:lang w:val="en-US" w:eastAsia="ja-JP"/>
              </w:rPr>
              <w:t>The Guide of the Perplexed</w:t>
            </w:r>
            <w:r w:rsidRPr="00377727">
              <w:rPr>
                <w:rFonts w:asciiTheme="minorHAnsi" w:hAnsiTheme="minorHAnsi" w:cstheme="minorHAnsi"/>
                <w:lang w:val="en-US" w:eastAsia="ja-JP"/>
              </w:rPr>
              <w:t>. 2 vols., (Shlomo Pines (trans.). University of Chicago Press, Chicago 1963).</w:t>
            </w:r>
          </w:p>
          <w:p w14:paraId="130A8722"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Pines, Shlomo. “Translator’s Introduction: The Philosophic Sources of The Guide of the Perplexed,” in Maimonides (1963), pp. lvii–cxxxiv.</w:t>
            </w:r>
          </w:p>
          <w:p w14:paraId="15EEE3A5"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Maimonides. </w:t>
            </w:r>
            <w:r w:rsidRPr="00377727">
              <w:rPr>
                <w:rFonts w:asciiTheme="minorHAnsi" w:hAnsiTheme="minorHAnsi" w:cstheme="minorHAnsi"/>
                <w:i/>
                <w:iCs/>
                <w:lang w:val="en-US" w:eastAsia="ja-JP"/>
              </w:rPr>
              <w:t>Ethical Writings of Maimonides</w:t>
            </w:r>
            <w:r w:rsidRPr="00377727">
              <w:rPr>
                <w:rFonts w:asciiTheme="minorHAnsi" w:hAnsiTheme="minorHAnsi" w:cstheme="minorHAnsi"/>
                <w:lang w:val="en-US" w:eastAsia="ja-JP"/>
              </w:rPr>
              <w:t>. (Weiss Roslyn and C.E. Butterworth Charles, eds. and trans., New York University Press, New York 1975).</w:t>
            </w:r>
          </w:p>
          <w:p w14:paraId="089FDE94"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Pines, Shlomo. “The Limitations of Knowledge according to Al-Faabı, Ibn Bajja, and Maimonides,” in Isadore Twersky (ed.), </w:t>
            </w:r>
            <w:r w:rsidRPr="00377727">
              <w:rPr>
                <w:rFonts w:asciiTheme="minorHAnsi" w:hAnsiTheme="minorHAnsi" w:cstheme="minorHAnsi"/>
                <w:i/>
                <w:iCs/>
                <w:lang w:val="en-US" w:eastAsia="ja-JP"/>
              </w:rPr>
              <w:t>Studies in Medieval Jewish History and Literature</w:t>
            </w:r>
            <w:r w:rsidRPr="00377727">
              <w:rPr>
                <w:rFonts w:asciiTheme="minorHAnsi" w:hAnsiTheme="minorHAnsi" w:cstheme="minorHAnsi"/>
                <w:lang w:val="en-US" w:eastAsia="ja-JP"/>
              </w:rPr>
              <w:t xml:space="preserve"> (Harvard University Press, Cambridge MA, 1979), pp. 82-109.</w:t>
            </w:r>
          </w:p>
          <w:p w14:paraId="782A78A1"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Dobbs-Weinstein, Idit. “The Maimonidean controversy,” in Frank, Daniel and Leaman, Oliver (eds.), </w:t>
            </w:r>
            <w:r w:rsidRPr="00377727">
              <w:rPr>
                <w:rFonts w:asciiTheme="minorHAnsi" w:hAnsiTheme="minorHAnsi" w:cstheme="minorHAnsi"/>
                <w:i/>
                <w:iCs/>
                <w:lang w:val="en-US" w:eastAsia="ja-JP"/>
              </w:rPr>
              <w:t>History of Jewish Philosophy</w:t>
            </w:r>
            <w:r w:rsidRPr="00377727">
              <w:rPr>
                <w:rFonts w:asciiTheme="minorHAnsi" w:hAnsiTheme="minorHAnsi" w:cstheme="minorHAnsi"/>
                <w:lang w:val="en-US" w:eastAsia="ja-JP"/>
              </w:rPr>
              <w:t xml:space="preserve"> (Routledge, New York 2007), pp. 275-292.</w:t>
            </w:r>
          </w:p>
          <w:p w14:paraId="1062A06B"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Klein-Braslavy, Sara. </w:t>
            </w:r>
            <w:r w:rsidRPr="00377727">
              <w:rPr>
                <w:rFonts w:asciiTheme="minorHAnsi" w:hAnsiTheme="minorHAnsi" w:cstheme="minorHAnsi"/>
                <w:i/>
                <w:iCs/>
                <w:lang w:val="en-US" w:eastAsia="ja-JP"/>
              </w:rPr>
              <w:t>Maimonides as Biblical Interpreter</w:t>
            </w:r>
            <w:r w:rsidRPr="00377727">
              <w:rPr>
                <w:rFonts w:asciiTheme="minorHAnsi" w:hAnsiTheme="minorHAnsi" w:cstheme="minorHAnsi"/>
                <w:lang w:val="en-US" w:eastAsia="ja-JP"/>
              </w:rPr>
              <w:t xml:space="preserve"> (De Gruyter, Berlin 2011). </w:t>
            </w:r>
          </w:p>
          <w:p w14:paraId="32B0D9F3"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Stern, Josef. </w:t>
            </w:r>
            <w:r w:rsidRPr="00377727">
              <w:rPr>
                <w:rFonts w:asciiTheme="minorHAnsi" w:hAnsiTheme="minorHAnsi" w:cstheme="minorHAnsi"/>
                <w:i/>
                <w:iCs/>
                <w:lang w:val="en-US" w:eastAsia="ja-JP"/>
              </w:rPr>
              <w:t>The Matter and Form of Maimonides’ Guide</w:t>
            </w:r>
            <w:r w:rsidRPr="00377727">
              <w:rPr>
                <w:rFonts w:asciiTheme="minorHAnsi" w:hAnsiTheme="minorHAnsi" w:cstheme="minorHAnsi"/>
                <w:lang w:val="en-US" w:eastAsia="ja-JP"/>
              </w:rPr>
              <w:t> (Harvard University Press, Cambridge MA 2013).</w:t>
            </w:r>
          </w:p>
          <w:p w14:paraId="45A61824" w14:textId="77777777" w:rsidR="00377727" w:rsidRPr="00377727" w:rsidRDefault="00377727" w:rsidP="00B248D0">
            <w:pPr>
              <w:spacing w:after="60"/>
              <w:rPr>
                <w:rFonts w:asciiTheme="minorHAnsi" w:hAnsiTheme="minorHAnsi" w:cstheme="minorHAnsi"/>
                <w:lang w:val="en-US" w:eastAsia="ja-JP"/>
              </w:rPr>
            </w:pPr>
            <w:r w:rsidRPr="00377727">
              <w:rPr>
                <w:rFonts w:asciiTheme="minorHAnsi" w:hAnsiTheme="minorHAnsi" w:cstheme="minorHAnsi"/>
                <w:lang w:val="en-US" w:eastAsia="ja-JP"/>
              </w:rPr>
              <w:t xml:space="preserve">- Halbertal, Moshe. </w:t>
            </w:r>
            <w:r w:rsidRPr="00377727">
              <w:rPr>
                <w:rFonts w:asciiTheme="minorHAnsi" w:hAnsiTheme="minorHAnsi" w:cstheme="minorHAnsi"/>
                <w:i/>
                <w:iCs/>
                <w:lang w:val="en-US" w:eastAsia="ja-JP"/>
              </w:rPr>
              <w:t>Maimonides: Life and Thought</w:t>
            </w:r>
            <w:r w:rsidRPr="00377727">
              <w:rPr>
                <w:rFonts w:asciiTheme="minorHAnsi" w:hAnsiTheme="minorHAnsi" w:cstheme="minorHAnsi"/>
                <w:lang w:val="en-US" w:eastAsia="ja-JP"/>
              </w:rPr>
              <w:t xml:space="preserve"> (Princeton University Press, Princeton 2014).</w:t>
            </w:r>
          </w:p>
        </w:tc>
      </w:tr>
      <w:tr w:rsidR="00377727" w:rsidRPr="00377727" w14:paraId="7D9EF264"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F980AD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66E5168C" w14:textId="77777777" w:rsidR="00377727" w:rsidRPr="00377727" w:rsidRDefault="00377727" w:rsidP="004E7066">
            <w:pPr>
              <w:spacing w:after="80"/>
              <w:rPr>
                <w:rFonts w:asciiTheme="minorHAnsi" w:hAnsiTheme="minorHAnsi" w:cstheme="minorHAnsi"/>
                <w:lang w:eastAsia="ja-JP"/>
              </w:rPr>
            </w:pPr>
            <w:r w:rsidRPr="00377727">
              <w:rPr>
                <w:rFonts w:asciiTheme="minorHAnsi" w:hAnsiTheme="minorHAnsi" w:cstheme="minorHAnsi"/>
                <w:lang w:eastAsia="ja-JP"/>
              </w:rPr>
              <w:t>2 LP bis max. 4 LP (Ü) bzw. 8 LP (PS)</w:t>
            </w:r>
          </w:p>
        </w:tc>
      </w:tr>
      <w:tr w:rsidR="00377727" w:rsidRPr="00F2447D" w14:paraId="7ECF7035" w14:textId="77777777" w:rsidTr="00BE4039">
        <w:trPr>
          <w:trHeight w:val="274"/>
        </w:trPr>
        <w:tc>
          <w:tcPr>
            <w:tcW w:w="2268" w:type="dxa"/>
            <w:vMerge w:val="restart"/>
            <w:tcBorders>
              <w:top w:val="single" w:sz="4" w:space="0" w:color="auto"/>
              <w:left w:val="single" w:sz="4" w:space="0" w:color="auto"/>
              <w:right w:val="single" w:sz="4" w:space="0" w:color="auto"/>
            </w:tcBorders>
          </w:tcPr>
          <w:p w14:paraId="55C5D7FE" w14:textId="77777777" w:rsidR="00377727" w:rsidRPr="00377727" w:rsidRDefault="00377727" w:rsidP="004E7066">
            <w:pPr>
              <w:rPr>
                <w:rFonts w:asciiTheme="minorHAnsi" w:hAnsiTheme="minorHAnsi" w:cstheme="minorHAnsi"/>
              </w:rPr>
            </w:pPr>
            <w:r w:rsidRPr="00377727">
              <w:rPr>
                <w:rFonts w:asciiTheme="minorHAnsi" w:hAnsiTheme="minorHAnsi" w:cstheme="minorHAnsi"/>
              </w:rPr>
              <w:t xml:space="preserve">Modul / </w:t>
            </w:r>
            <w:r w:rsidRPr="00377727">
              <w:rPr>
                <w:rFonts w:asciiTheme="minorHAnsi" w:hAnsiTheme="minorHAnsi" w:cstheme="minorHAnsi"/>
              </w:rPr>
              <w:lastRenderedPageBreak/>
              <w:t>Verwendbarkeit in Studiengang:</w:t>
            </w:r>
          </w:p>
          <w:p w14:paraId="21FC1A3F"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F8796B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lastRenderedPageBreak/>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6FAE9ECF" w14:textId="77777777" w:rsidR="00377727" w:rsidRPr="00377727" w:rsidRDefault="00377727" w:rsidP="004E7066">
            <w:pPr>
              <w:jc w:val="center"/>
              <w:rPr>
                <w:rFonts w:asciiTheme="minorHAnsi" w:hAnsiTheme="minorHAnsi" w:cstheme="minorHAnsi"/>
                <w:lang w:val="en-US" w:eastAsia="ja-JP"/>
              </w:rPr>
            </w:pPr>
            <w:r w:rsidRPr="00377727">
              <w:rPr>
                <w:rFonts w:asciiTheme="minorHAnsi" w:hAnsiTheme="minorHAnsi" w:cstheme="minorHAnsi"/>
                <w:lang w:val="en-US" w:eastAsia="ja-JP"/>
              </w:rPr>
              <w:t xml:space="preserve">Ü </w:t>
            </w:r>
            <w:r w:rsidRPr="00377727">
              <w:rPr>
                <w:rFonts w:asciiTheme="minorHAnsi" w:hAnsiTheme="minorHAnsi" w:cstheme="minorHAnsi"/>
                <w:lang w:val="en-US" w:eastAsia="ja-JP"/>
              </w:rPr>
              <w:lastRenderedPageBreak/>
              <w:t>allg.</w:t>
            </w:r>
          </w:p>
        </w:tc>
        <w:tc>
          <w:tcPr>
            <w:tcW w:w="2551" w:type="dxa"/>
            <w:tcBorders>
              <w:top w:val="single" w:sz="4" w:space="0" w:color="auto"/>
              <w:left w:val="single" w:sz="4" w:space="0" w:color="auto"/>
              <w:bottom w:val="single" w:sz="4" w:space="0" w:color="auto"/>
              <w:right w:val="single" w:sz="4" w:space="0" w:color="auto"/>
            </w:tcBorders>
          </w:tcPr>
          <w:p w14:paraId="190F5659" w14:textId="77777777" w:rsidR="009D284E" w:rsidRDefault="009D284E" w:rsidP="009D284E">
            <w:pPr>
              <w:rPr>
                <w:rFonts w:asciiTheme="minorHAnsi" w:hAnsiTheme="minorHAnsi" w:cstheme="minorHAnsi"/>
                <w:lang w:val="en-US" w:eastAsia="ja-JP"/>
              </w:rPr>
            </w:pPr>
            <w:r w:rsidRPr="00377727">
              <w:rPr>
                <w:rFonts w:asciiTheme="minorHAnsi" w:hAnsiTheme="minorHAnsi" w:cstheme="minorHAnsi"/>
                <w:lang w:val="en-US" w:eastAsia="ja-JP"/>
              </w:rPr>
              <w:lastRenderedPageBreak/>
              <w:t xml:space="preserve">Modul / Themenmodul: </w:t>
            </w:r>
          </w:p>
          <w:p w14:paraId="7C706494" w14:textId="77777777" w:rsidR="00377727" w:rsidRPr="00377727" w:rsidRDefault="009D284E" w:rsidP="009D284E">
            <w:pPr>
              <w:rPr>
                <w:rFonts w:asciiTheme="minorHAnsi" w:hAnsiTheme="minorHAnsi" w:cstheme="minorHAnsi"/>
                <w:b/>
                <w:bCs/>
                <w:lang w:val="en-US" w:eastAsia="ja-JP"/>
              </w:rPr>
            </w:pPr>
            <w:r w:rsidRPr="004C3157">
              <w:rPr>
                <w:rFonts w:asciiTheme="minorHAnsi" w:hAnsiTheme="minorHAnsi" w:cstheme="minorHAnsi"/>
                <w:b/>
                <w:bCs/>
                <w:lang w:val="en-US" w:eastAsia="ja-JP"/>
              </w:rPr>
              <w:lastRenderedPageBreak/>
              <w:t>RPh</w:t>
            </w:r>
          </w:p>
        </w:tc>
      </w:tr>
      <w:tr w:rsidR="00377727" w:rsidRPr="00377727" w14:paraId="6DA1DFC0" w14:textId="77777777" w:rsidTr="004E7066">
        <w:tc>
          <w:tcPr>
            <w:tcW w:w="2268" w:type="dxa"/>
            <w:vMerge/>
            <w:tcBorders>
              <w:left w:val="single" w:sz="4" w:space="0" w:color="auto"/>
              <w:right w:val="single" w:sz="4" w:space="0" w:color="auto"/>
            </w:tcBorders>
            <w:vAlign w:val="center"/>
            <w:hideMark/>
          </w:tcPr>
          <w:p w14:paraId="77109790" w14:textId="77777777" w:rsidR="00377727" w:rsidRPr="00377727" w:rsidRDefault="00377727" w:rsidP="004E7066">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2936852" w14:textId="77777777" w:rsidR="00377727" w:rsidRPr="00377727" w:rsidRDefault="00377727" w:rsidP="004E7066">
            <w:pPr>
              <w:rPr>
                <w:rFonts w:asciiTheme="minorHAnsi" w:hAnsiTheme="minorHAnsi" w:cstheme="minorHAnsi"/>
                <w:highlight w:val="yellow"/>
                <w:lang w:eastAsia="ja-JP"/>
              </w:rPr>
            </w:pPr>
            <w:r w:rsidRPr="00377727">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C15F91D"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202B9E1"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AM: PS</w:t>
            </w:r>
          </w:p>
        </w:tc>
      </w:tr>
      <w:tr w:rsidR="00377727" w:rsidRPr="00377727" w14:paraId="34F8DE0C" w14:textId="77777777" w:rsidTr="004E7066">
        <w:tc>
          <w:tcPr>
            <w:tcW w:w="2268" w:type="dxa"/>
            <w:vMerge/>
            <w:tcBorders>
              <w:left w:val="single" w:sz="4" w:space="0" w:color="auto"/>
              <w:right w:val="single" w:sz="4" w:space="0" w:color="auto"/>
            </w:tcBorders>
            <w:vAlign w:val="center"/>
          </w:tcPr>
          <w:p w14:paraId="7611C20E"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24E964A"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BE84A75"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97D3F7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AM: PS</w:t>
            </w:r>
          </w:p>
        </w:tc>
      </w:tr>
      <w:tr w:rsidR="00377727" w:rsidRPr="00377727" w14:paraId="12096ACD" w14:textId="77777777" w:rsidTr="004E7066">
        <w:tc>
          <w:tcPr>
            <w:tcW w:w="2268" w:type="dxa"/>
            <w:vMerge/>
            <w:tcBorders>
              <w:left w:val="single" w:sz="4" w:space="0" w:color="auto"/>
              <w:right w:val="single" w:sz="4" w:space="0" w:color="auto"/>
            </w:tcBorders>
            <w:vAlign w:val="center"/>
          </w:tcPr>
          <w:p w14:paraId="4A6B4B13"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12BF42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E41D38E"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E5DDD8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BasisM 1 u. 2: PS </w:t>
            </w:r>
          </w:p>
        </w:tc>
      </w:tr>
      <w:tr w:rsidR="00377727" w:rsidRPr="00377727" w14:paraId="6750D672" w14:textId="77777777" w:rsidTr="004E7066">
        <w:tc>
          <w:tcPr>
            <w:tcW w:w="2268" w:type="dxa"/>
            <w:vMerge/>
            <w:tcBorders>
              <w:left w:val="single" w:sz="4" w:space="0" w:color="auto"/>
              <w:right w:val="single" w:sz="4" w:space="0" w:color="auto"/>
            </w:tcBorders>
            <w:vAlign w:val="center"/>
          </w:tcPr>
          <w:p w14:paraId="0E5308A0"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27EA6E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FD608BE"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11A4189" w14:textId="77777777" w:rsidR="00377727" w:rsidRPr="00377727" w:rsidRDefault="00377727" w:rsidP="004E7066">
            <w:pPr>
              <w:rPr>
                <w:rFonts w:asciiTheme="minorHAnsi" w:hAnsiTheme="minorHAnsi" w:cstheme="minorHAnsi"/>
                <w:lang w:eastAsia="ja-JP"/>
              </w:rPr>
            </w:pPr>
          </w:p>
        </w:tc>
      </w:tr>
      <w:tr w:rsidR="00377727" w:rsidRPr="00377727" w14:paraId="58B74B8C" w14:textId="77777777" w:rsidTr="004E7066">
        <w:tc>
          <w:tcPr>
            <w:tcW w:w="2268" w:type="dxa"/>
            <w:vMerge/>
            <w:tcBorders>
              <w:left w:val="single" w:sz="4" w:space="0" w:color="auto"/>
              <w:right w:val="single" w:sz="4" w:space="0" w:color="auto"/>
            </w:tcBorders>
            <w:vAlign w:val="center"/>
          </w:tcPr>
          <w:p w14:paraId="233FBDAA"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F5BF76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2FF42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IM: Ü</w:t>
            </w:r>
          </w:p>
        </w:tc>
      </w:tr>
      <w:tr w:rsidR="00377727" w:rsidRPr="00377727" w14:paraId="21B86123" w14:textId="77777777" w:rsidTr="004E7066">
        <w:tc>
          <w:tcPr>
            <w:tcW w:w="2268" w:type="dxa"/>
            <w:vMerge/>
            <w:tcBorders>
              <w:left w:val="single" w:sz="4" w:space="0" w:color="auto"/>
              <w:right w:val="single" w:sz="4" w:space="0" w:color="auto"/>
            </w:tcBorders>
            <w:vAlign w:val="center"/>
          </w:tcPr>
          <w:p w14:paraId="0ADA149A"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B550A25"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873221B"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3F0389B" w14:textId="77777777" w:rsidR="00377727" w:rsidRPr="00377727" w:rsidRDefault="00377727" w:rsidP="004E7066">
            <w:pPr>
              <w:rPr>
                <w:rFonts w:asciiTheme="minorHAnsi" w:hAnsiTheme="minorHAnsi" w:cstheme="minorHAnsi"/>
                <w:lang w:eastAsia="ja-JP"/>
              </w:rPr>
            </w:pPr>
          </w:p>
        </w:tc>
      </w:tr>
      <w:tr w:rsidR="00377727" w:rsidRPr="00377727" w14:paraId="34CC387B" w14:textId="77777777" w:rsidTr="004E7066">
        <w:tc>
          <w:tcPr>
            <w:tcW w:w="2268" w:type="dxa"/>
            <w:vMerge/>
            <w:tcBorders>
              <w:left w:val="single" w:sz="4" w:space="0" w:color="auto"/>
              <w:right w:val="single" w:sz="4" w:space="0" w:color="auto"/>
            </w:tcBorders>
            <w:vAlign w:val="center"/>
          </w:tcPr>
          <w:p w14:paraId="3973327D"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364B6C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Mittelalterstudien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9C4FA8A" w14:textId="77777777" w:rsidR="00377727" w:rsidRPr="00377727" w:rsidRDefault="001A4692" w:rsidP="004E7066">
            <w:pPr>
              <w:rPr>
                <w:rFonts w:asciiTheme="minorHAnsi" w:hAnsiTheme="minorHAnsi" w:cstheme="minorHAnsi"/>
                <w:lang w:eastAsia="ja-JP"/>
              </w:rPr>
            </w:pPr>
            <w:r w:rsidRPr="001A4692">
              <w:rPr>
                <w:rFonts w:asciiTheme="minorHAnsi" w:hAnsiTheme="minorHAnsi" w:cstheme="minorHAnsi"/>
                <w:lang w:eastAsia="ja-JP"/>
              </w:rPr>
              <w:t>GM JStud: Ü, WIK</w:t>
            </w:r>
          </w:p>
        </w:tc>
      </w:tr>
      <w:tr w:rsidR="00377727" w:rsidRPr="00377727" w14:paraId="7424E40A" w14:textId="77777777" w:rsidTr="004E7066">
        <w:tc>
          <w:tcPr>
            <w:tcW w:w="2268" w:type="dxa"/>
            <w:vMerge/>
            <w:tcBorders>
              <w:left w:val="single" w:sz="4" w:space="0" w:color="auto"/>
              <w:right w:val="single" w:sz="4" w:space="0" w:color="auto"/>
            </w:tcBorders>
            <w:vAlign w:val="center"/>
          </w:tcPr>
          <w:p w14:paraId="199F90F1"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882141"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16707AD4" w14:textId="77777777" w:rsidR="00377727" w:rsidRPr="00377727" w:rsidRDefault="001A4692" w:rsidP="004E7066">
            <w:pPr>
              <w:rPr>
                <w:rFonts w:asciiTheme="minorHAnsi" w:hAnsiTheme="minorHAnsi" w:cstheme="minorHAnsi"/>
              </w:rPr>
            </w:pPr>
            <w:r w:rsidRPr="001A4692">
              <w:rPr>
                <w:rFonts w:asciiTheme="minorHAnsi" w:hAnsiTheme="minorHAnsi" w:cstheme="minorHAnsi"/>
                <w:lang w:eastAsia="ja-JP"/>
              </w:rPr>
              <w:t xml:space="preserve">Modul 5 / </w:t>
            </w:r>
            <w:r w:rsidR="00377727" w:rsidRPr="00377727">
              <w:rPr>
                <w:rFonts w:asciiTheme="minorHAnsi" w:hAnsiTheme="minorHAnsi" w:cstheme="minorHAnsi"/>
                <w:lang w:eastAsia="ja-JP"/>
              </w:rPr>
              <w:t>Interdisziplinäres M.: Ü</w:t>
            </w:r>
            <w:r w:rsidR="00377727" w:rsidRPr="00377727">
              <w:rPr>
                <w:rFonts w:asciiTheme="minorHAnsi" w:hAnsiTheme="minorHAnsi" w:cstheme="minorHAnsi"/>
              </w:rPr>
              <w:t xml:space="preserve"> </w:t>
            </w:r>
          </w:p>
        </w:tc>
      </w:tr>
      <w:tr w:rsidR="00377727" w:rsidRPr="00377727" w14:paraId="611B9C48" w14:textId="77777777" w:rsidTr="004E7066">
        <w:tc>
          <w:tcPr>
            <w:tcW w:w="2268" w:type="dxa"/>
            <w:vMerge/>
            <w:tcBorders>
              <w:left w:val="single" w:sz="4" w:space="0" w:color="auto"/>
              <w:right w:val="single" w:sz="4" w:space="0" w:color="auto"/>
            </w:tcBorders>
            <w:vAlign w:val="center"/>
          </w:tcPr>
          <w:p w14:paraId="464D4958"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E039C9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B9B551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FS, GW und FW </w:t>
            </w:r>
          </w:p>
        </w:tc>
      </w:tr>
      <w:tr w:rsidR="00377727" w:rsidRPr="00377727" w14:paraId="1AAC26D4" w14:textId="77777777" w:rsidTr="004E7066">
        <w:tc>
          <w:tcPr>
            <w:tcW w:w="2268" w:type="dxa"/>
            <w:vMerge/>
            <w:tcBorders>
              <w:left w:val="single" w:sz="4" w:space="0" w:color="auto"/>
              <w:right w:val="single" w:sz="4" w:space="0" w:color="auto"/>
            </w:tcBorders>
            <w:vAlign w:val="center"/>
          </w:tcPr>
          <w:p w14:paraId="7B4762F3"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CABFA9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6CB9458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ÜK</w:t>
            </w:r>
          </w:p>
        </w:tc>
      </w:tr>
      <w:tr w:rsidR="00377727" w:rsidRPr="00377727" w14:paraId="7A18015F" w14:textId="77777777" w:rsidTr="004E7066">
        <w:tc>
          <w:tcPr>
            <w:tcW w:w="9639" w:type="dxa"/>
            <w:gridSpan w:val="4"/>
            <w:tcBorders>
              <w:left w:val="single" w:sz="4" w:space="0" w:color="auto"/>
              <w:right w:val="single" w:sz="4" w:space="0" w:color="auto"/>
            </w:tcBorders>
            <w:shd w:val="clear" w:color="auto" w:fill="D9D9D9" w:themeFill="background1" w:themeFillShade="D9"/>
            <w:vAlign w:val="center"/>
          </w:tcPr>
          <w:p w14:paraId="595A591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rPr>
              <w:t xml:space="preserve">Übungen gemäß der </w:t>
            </w:r>
            <w:r w:rsidRPr="00377727">
              <w:rPr>
                <w:rFonts w:asciiTheme="minorHAnsi" w:hAnsiTheme="minorHAnsi" w:cstheme="minorHAnsi"/>
                <w:b/>
                <w:bCs/>
              </w:rPr>
              <w:t>Spalte "Ü allg."</w:t>
            </w:r>
            <w:r w:rsidRPr="00377727">
              <w:rPr>
                <w:rFonts w:asciiTheme="minorHAnsi" w:hAnsiTheme="minorHAnsi" w:cstheme="minorHAnsi"/>
              </w:rPr>
              <w:t xml:space="preserve"> können in jedem Modul angerechnet werden, für das Studienplan bzw. Modulhandbuch eine entsprechende Übung vorsehen. Für </w:t>
            </w:r>
            <w:r w:rsidRPr="00377727">
              <w:rPr>
                <w:rFonts w:asciiTheme="minorHAnsi" w:hAnsiTheme="minorHAnsi" w:cstheme="minorHAnsi"/>
                <w:b/>
                <w:bCs/>
                <w:i/>
                <w:iCs/>
              </w:rPr>
              <w:t>HfJS-Studiengänge mit Themenmodulen</w:t>
            </w:r>
            <w:r w:rsidRPr="00377727">
              <w:rPr>
                <w:rFonts w:asciiTheme="minorHAnsi" w:hAnsiTheme="minorHAnsi" w:cstheme="minorHAnsi"/>
              </w:rPr>
              <w:t xml:space="preserve"> gilt: Soll die Übung innerhalb eines bestimmten Themenmoduls angerechnet werden, so ist die oben angegebene Zuordnung verbindlich.</w:t>
            </w:r>
          </w:p>
        </w:tc>
      </w:tr>
    </w:tbl>
    <w:p w14:paraId="05F980B1" w14:textId="77777777" w:rsidR="00377727" w:rsidRPr="00377727" w:rsidRDefault="00377727" w:rsidP="00377727">
      <w:pPr>
        <w:rPr>
          <w:rFonts w:asciiTheme="minorHAnsi" w:hAnsiTheme="minorHAnsi" w:cstheme="minorHAnsi"/>
        </w:rPr>
      </w:pPr>
    </w:p>
    <w:p w14:paraId="4FCABE6C" w14:textId="77777777" w:rsidR="00377727" w:rsidRPr="00377727" w:rsidRDefault="00377727" w:rsidP="00377727">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377727" w:rsidRPr="00A40BED" w14:paraId="05C6C110" w14:textId="77777777" w:rsidTr="004E7066">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FF810F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AAEFA57" w14:textId="77777777" w:rsidR="00377727" w:rsidRPr="00BE4039" w:rsidRDefault="00377727" w:rsidP="00BE4039">
            <w:pPr>
              <w:spacing w:after="240"/>
              <w:jc w:val="center"/>
              <w:rPr>
                <w:rFonts w:asciiTheme="minorHAnsi" w:hAnsiTheme="minorHAnsi" w:cstheme="minorHAnsi"/>
                <w:b/>
                <w:bCs/>
                <w:lang w:val="en-US" w:eastAsia="ja-JP"/>
              </w:rPr>
            </w:pPr>
            <w:r w:rsidRPr="00BE4039">
              <w:rPr>
                <w:rFonts w:asciiTheme="minorHAnsi" w:hAnsiTheme="minorHAnsi" w:cstheme="minorHAnsi"/>
                <w:b/>
                <w:bCs/>
                <w:lang w:val="en-US" w:eastAsia="ja-JP"/>
              </w:rPr>
              <w:t>The Religious Philosophy of Joseph B. Soloveitchik</w:t>
            </w:r>
          </w:p>
        </w:tc>
      </w:tr>
      <w:tr w:rsidR="00377727" w:rsidRPr="00377727" w14:paraId="14FA6642" w14:textId="77777777" w:rsidTr="004E7066">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34E9340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717E4A6F" w14:textId="77777777" w:rsidR="00377727" w:rsidRPr="00377727" w:rsidRDefault="00377727" w:rsidP="004E7066">
            <w:pPr>
              <w:rPr>
                <w:rFonts w:asciiTheme="minorHAnsi" w:hAnsiTheme="minorHAnsi" w:cstheme="minorHAnsi"/>
                <w:color w:val="00B050"/>
                <w:lang w:eastAsia="ja-JP"/>
              </w:rPr>
            </w:pPr>
            <w:r w:rsidRPr="00377727">
              <w:rPr>
                <w:rFonts w:asciiTheme="minorHAnsi" w:hAnsiTheme="minorHAnsi" w:cstheme="minorHAnsi"/>
                <w:lang w:eastAsia="ja-JP"/>
              </w:rPr>
              <w:t>Prof. Dr. Michael Engel</w:t>
            </w:r>
          </w:p>
        </w:tc>
      </w:tr>
      <w:tr w:rsidR="00377727" w:rsidRPr="00377727" w14:paraId="3FB82236"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6531B50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3EFB09EA"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Seminar / Übung</w:t>
            </w:r>
          </w:p>
        </w:tc>
      </w:tr>
      <w:tr w:rsidR="00377727" w:rsidRPr="00377727" w14:paraId="3DC1ADEF" w14:textId="77777777" w:rsidTr="004E7066">
        <w:tc>
          <w:tcPr>
            <w:tcW w:w="2268" w:type="dxa"/>
            <w:tcBorders>
              <w:top w:val="single" w:sz="4" w:space="0" w:color="auto"/>
              <w:left w:val="single" w:sz="4" w:space="0" w:color="auto"/>
              <w:bottom w:val="single" w:sz="4" w:space="0" w:color="auto"/>
              <w:right w:val="single" w:sz="4" w:space="0" w:color="auto"/>
            </w:tcBorders>
          </w:tcPr>
          <w:p w14:paraId="1605410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29D0B26" w14:textId="77777777" w:rsidR="00377727" w:rsidRPr="00377727" w:rsidRDefault="00377727" w:rsidP="004E7066">
            <w:pPr>
              <w:rPr>
                <w:rFonts w:asciiTheme="minorHAnsi" w:hAnsiTheme="minorHAnsi" w:cstheme="minorHAnsi"/>
                <w:color w:val="00B050"/>
                <w:lang w:val="en-GB" w:eastAsia="ja-JP"/>
              </w:rPr>
            </w:pPr>
            <w:r w:rsidRPr="00377727">
              <w:rPr>
                <w:rFonts w:asciiTheme="minorHAnsi" w:hAnsiTheme="minorHAnsi" w:cstheme="minorHAnsi"/>
                <w:lang w:eastAsia="ja-JP"/>
              </w:rPr>
              <w:t>English</w:t>
            </w:r>
          </w:p>
        </w:tc>
      </w:tr>
      <w:tr w:rsidR="00377727" w:rsidRPr="00A40BED" w14:paraId="52AC6853" w14:textId="77777777" w:rsidTr="004E7066">
        <w:tc>
          <w:tcPr>
            <w:tcW w:w="2268" w:type="dxa"/>
            <w:tcBorders>
              <w:top w:val="single" w:sz="4" w:space="0" w:color="auto"/>
              <w:left w:val="single" w:sz="4" w:space="0" w:color="auto"/>
              <w:bottom w:val="single" w:sz="4" w:space="0" w:color="auto"/>
              <w:right w:val="single" w:sz="4" w:space="0" w:color="auto"/>
            </w:tcBorders>
          </w:tcPr>
          <w:p w14:paraId="4A3A90B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43CE0BED" w14:textId="77777777" w:rsidR="00377727" w:rsidRPr="0037772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online AND also per Mail: michael.engel@hfjs.eu</w:t>
            </w:r>
          </w:p>
        </w:tc>
      </w:tr>
      <w:tr w:rsidR="00377727" w:rsidRPr="00377727" w14:paraId="6B462B1B"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B2B213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0A594B2" w14:textId="77777777" w:rsidR="00377727" w:rsidRPr="00377727" w:rsidRDefault="0033698F" w:rsidP="004E7066">
            <w:pPr>
              <w:rPr>
                <w:rFonts w:asciiTheme="minorHAnsi" w:hAnsiTheme="minorHAnsi" w:cstheme="minorHAnsi"/>
                <w:color w:val="00B050"/>
                <w:lang w:eastAsia="ja-JP"/>
              </w:rPr>
            </w:pPr>
            <w:r>
              <w:rPr>
                <w:rFonts w:ascii="Calibri" w:hAnsi="Calibri" w:cs="Calibri"/>
              </w:rPr>
              <w:t>Freitag, 09:15 - 10:45 Uhr (online)</w:t>
            </w:r>
          </w:p>
        </w:tc>
      </w:tr>
      <w:tr w:rsidR="00377727" w:rsidRPr="00377727" w14:paraId="68EABF30"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7DF09EB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spacing w:val="-8"/>
                <w:lang w:eastAsia="ja-JP"/>
              </w:rPr>
              <w:t>Weitere erforderliche</w:t>
            </w:r>
            <w:r w:rsidRPr="00377727">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13060497" w14:textId="77777777" w:rsidR="00377727" w:rsidRPr="00377727" w:rsidRDefault="00377727" w:rsidP="004E7066">
            <w:pPr>
              <w:pStyle w:val="StandardWeb"/>
              <w:spacing w:before="0" w:after="0"/>
              <w:rPr>
                <w:rFonts w:asciiTheme="minorHAnsi" w:hAnsiTheme="minorHAnsi" w:cstheme="minorHAnsi"/>
                <w:color w:val="00B050"/>
                <w:lang w:eastAsia="ja-JP"/>
              </w:rPr>
            </w:pPr>
            <w:r w:rsidRPr="00BE4039">
              <w:rPr>
                <w:rFonts w:asciiTheme="minorHAnsi" w:hAnsiTheme="minorHAnsi" w:cstheme="minorHAnsi"/>
                <w:color w:val="auto"/>
                <w:lang w:eastAsia="ja-JP"/>
              </w:rPr>
              <w:t>---</w:t>
            </w:r>
          </w:p>
        </w:tc>
      </w:tr>
      <w:tr w:rsidR="00377727" w:rsidRPr="00A40BED" w14:paraId="56F65486"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10B58655"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EEF21F4" w14:textId="77777777" w:rsidR="00377727" w:rsidRPr="00377727" w:rsidRDefault="00377727" w:rsidP="004E7066">
            <w:pPr>
              <w:spacing w:after="80"/>
              <w:rPr>
                <w:rFonts w:asciiTheme="minorHAnsi" w:hAnsiTheme="minorHAnsi" w:cstheme="minorHAnsi"/>
                <w:lang w:val="en-US" w:eastAsia="ja-JP"/>
              </w:rPr>
            </w:pPr>
            <w:r w:rsidRPr="00377727">
              <w:rPr>
                <w:rFonts w:asciiTheme="minorHAnsi" w:hAnsiTheme="minorHAnsi" w:cstheme="minorHAnsi"/>
                <w:lang w:val="en-US" w:eastAsia="ja-JP"/>
              </w:rPr>
              <w:t>Joseph B. Soloveitchik is recognized as one of the leading figures of the Modern Orthodox Judaism movement and an active Halakhic authority. He is also the author of influential books in religious philosophy, presenting bold and original ideas that both continue and diverge from prior traditions. This course will primarily focus on Soloveitchik's "Halakhic Man," in which he articulates, in a Neo-Kantian manner, the Halakhic existence as a remedy to both secularization and blind religiosity. We will also explore selections from other works by Soloveitchik and examine some of the sources he references, both Jewish and non-Jewish. While the course delves into a rich array of sources and doctrines, no prior knowledge is assumed or required.</w:t>
            </w:r>
          </w:p>
        </w:tc>
      </w:tr>
      <w:tr w:rsidR="00377727" w:rsidRPr="00A40BED" w14:paraId="5701F68C"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43156C1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7DFF51D" w14:textId="77777777" w:rsidR="00377727" w:rsidRPr="00377727" w:rsidRDefault="00377727" w:rsidP="004E7066">
            <w:pPr>
              <w:spacing w:after="80"/>
              <w:rPr>
                <w:rFonts w:asciiTheme="minorHAnsi" w:hAnsiTheme="minorHAnsi" w:cstheme="minorHAnsi"/>
                <w:lang w:val="en-US" w:eastAsia="ja-JP"/>
              </w:rPr>
            </w:pPr>
            <w:r w:rsidRPr="00377727">
              <w:rPr>
                <w:rFonts w:asciiTheme="minorHAnsi" w:hAnsiTheme="minorHAnsi" w:cstheme="minorHAnsi"/>
                <w:lang w:val="en-US" w:eastAsia="ja-JP"/>
              </w:rPr>
              <w:t>- Joseph B. Soloveitchik, The Voice of My Beloved Knocketh (trans. Lawrence Kaplan) in </w:t>
            </w:r>
            <w:r w:rsidRPr="00377727">
              <w:rPr>
                <w:rFonts w:asciiTheme="minorHAnsi" w:hAnsiTheme="minorHAnsi" w:cstheme="minorHAnsi"/>
                <w:i/>
                <w:iCs/>
                <w:lang w:val="en-US" w:eastAsia="ja-JP"/>
              </w:rPr>
              <w:t>Theological and Halakhic Responses on the Holocaust</w:t>
            </w:r>
            <w:r w:rsidRPr="00377727">
              <w:rPr>
                <w:rFonts w:asciiTheme="minorHAnsi" w:hAnsiTheme="minorHAnsi" w:cstheme="minorHAnsi"/>
                <w:lang w:val="en-US" w:eastAsia="ja-JP"/>
              </w:rPr>
              <w:t xml:space="preserve">, Eds. </w:t>
            </w:r>
            <w:r w:rsidRPr="00C36409">
              <w:rPr>
                <w:rFonts w:asciiTheme="minorHAnsi" w:hAnsiTheme="minorHAnsi" w:cstheme="minorHAnsi"/>
                <w:lang w:val="en-US" w:eastAsia="ja-JP"/>
              </w:rPr>
              <w:t xml:space="preserve">Bernhard H. Rosenberg and Fred Heuman. </w:t>
            </w:r>
            <w:r w:rsidRPr="00377727">
              <w:rPr>
                <w:rFonts w:asciiTheme="minorHAnsi" w:hAnsiTheme="minorHAnsi" w:cstheme="minorHAnsi"/>
                <w:lang w:val="en-US" w:eastAsia="ja-JP"/>
              </w:rPr>
              <w:t>(Ktav/RCA, Hoboken, New Jersey 1993).</w:t>
            </w:r>
          </w:p>
          <w:p w14:paraId="55CB15B4" w14:textId="77777777" w:rsidR="00377727" w:rsidRPr="00377727" w:rsidRDefault="00377727" w:rsidP="004E7066">
            <w:pPr>
              <w:spacing w:after="80"/>
              <w:rPr>
                <w:rFonts w:asciiTheme="minorHAnsi" w:hAnsiTheme="minorHAnsi" w:cstheme="minorHAnsi"/>
                <w:lang w:val="en-US" w:eastAsia="ja-JP"/>
              </w:rPr>
            </w:pPr>
            <w:r w:rsidRPr="00377727">
              <w:rPr>
                <w:rFonts w:asciiTheme="minorHAnsi" w:hAnsiTheme="minorHAnsi" w:cstheme="minorHAnsi"/>
                <w:lang w:val="en-US" w:eastAsia="ja-JP"/>
              </w:rPr>
              <w:t>- Joseph B. Soloveitchik, Halakhic Man</w:t>
            </w:r>
            <w:r w:rsidRPr="00377727">
              <w:rPr>
                <w:rFonts w:asciiTheme="minorHAnsi" w:hAnsiTheme="minorHAnsi" w:cstheme="minorHAnsi"/>
                <w:rtl/>
                <w:lang w:eastAsia="ja-JP"/>
              </w:rPr>
              <w:t>"</w:t>
            </w:r>
            <w:r w:rsidRPr="00377727">
              <w:rPr>
                <w:rFonts w:asciiTheme="minorHAnsi" w:hAnsiTheme="minorHAnsi" w:cstheme="minorHAnsi"/>
                <w:lang w:val="en-US" w:eastAsia="ja-JP"/>
              </w:rPr>
              <w:t xml:space="preserve"> (trans. by Lawrence Kaplan, Jewish Publication Society of America, Philadelphia 1983).</w:t>
            </w:r>
          </w:p>
          <w:p w14:paraId="6B0C6EC2" w14:textId="77777777" w:rsidR="00377727" w:rsidRPr="004E7066" w:rsidRDefault="00377727" w:rsidP="004E7066">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Joseph B. Soloveitchik “The Lonely Man of Faith”, </w:t>
            </w:r>
            <w:r w:rsidRPr="00377727">
              <w:rPr>
                <w:rFonts w:asciiTheme="minorHAnsi" w:hAnsiTheme="minorHAnsi" w:cstheme="minorHAnsi"/>
                <w:i/>
                <w:iCs/>
                <w:lang w:val="en-US" w:eastAsia="ja-JP"/>
              </w:rPr>
              <w:t>Tradition</w:t>
            </w:r>
            <w:r w:rsidRPr="00377727">
              <w:rPr>
                <w:rFonts w:asciiTheme="minorHAnsi" w:hAnsiTheme="minorHAnsi" w:cstheme="minorHAnsi"/>
                <w:lang w:val="en-US" w:eastAsia="ja-JP"/>
              </w:rPr>
              <w:t>, vol. 7 (1965), pp. 5-67.</w:t>
            </w:r>
          </w:p>
        </w:tc>
      </w:tr>
      <w:tr w:rsidR="00377727" w:rsidRPr="00A40BED" w14:paraId="3F8BEFD2"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015C2C4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81A99D2" w14:textId="77777777" w:rsidR="00377727" w:rsidRPr="00377727" w:rsidRDefault="00377727" w:rsidP="004E7066">
            <w:pPr>
              <w:spacing w:after="80"/>
              <w:rPr>
                <w:rFonts w:asciiTheme="minorHAnsi" w:hAnsiTheme="minorHAnsi" w:cstheme="minorHAnsi"/>
                <w:lang w:val="en-GB" w:eastAsia="ja-JP"/>
              </w:rPr>
            </w:pPr>
            <w:r w:rsidRPr="00377727">
              <w:rPr>
                <w:rFonts w:asciiTheme="minorHAnsi" w:hAnsiTheme="minorHAnsi" w:cstheme="minorHAnsi"/>
                <w:lang w:val="en-GB" w:eastAsia="ja-JP"/>
              </w:rPr>
              <w:t>2 LP bis max. 4 LP (Ü) bzw. 8 LP (S)</w:t>
            </w:r>
          </w:p>
        </w:tc>
      </w:tr>
      <w:tr w:rsidR="00377727" w:rsidRPr="00F2447D" w14:paraId="36003390" w14:textId="77777777" w:rsidTr="004E7066">
        <w:trPr>
          <w:trHeight w:val="567"/>
        </w:trPr>
        <w:tc>
          <w:tcPr>
            <w:tcW w:w="2268" w:type="dxa"/>
            <w:vMerge w:val="restart"/>
            <w:tcBorders>
              <w:top w:val="single" w:sz="4" w:space="0" w:color="auto"/>
              <w:left w:val="single" w:sz="4" w:space="0" w:color="auto"/>
              <w:right w:val="single" w:sz="4" w:space="0" w:color="auto"/>
            </w:tcBorders>
          </w:tcPr>
          <w:p w14:paraId="767C2B1F" w14:textId="77777777" w:rsidR="00377727" w:rsidRPr="00377727" w:rsidRDefault="00377727" w:rsidP="004E7066">
            <w:pPr>
              <w:rPr>
                <w:rFonts w:asciiTheme="minorHAnsi" w:hAnsiTheme="minorHAnsi" w:cstheme="minorHAnsi"/>
              </w:rPr>
            </w:pPr>
            <w:r w:rsidRPr="00377727">
              <w:rPr>
                <w:rFonts w:asciiTheme="minorHAnsi" w:hAnsiTheme="minorHAnsi" w:cstheme="minorHAnsi"/>
              </w:rPr>
              <w:t xml:space="preserve">Modul / Verwendbarkeit in </w:t>
            </w:r>
            <w:r w:rsidRPr="00377727">
              <w:rPr>
                <w:rFonts w:asciiTheme="minorHAnsi" w:hAnsiTheme="minorHAnsi" w:cstheme="minorHAnsi"/>
              </w:rPr>
              <w:lastRenderedPageBreak/>
              <w:t>Studiengang:</w:t>
            </w:r>
          </w:p>
          <w:p w14:paraId="148F2A51"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357283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lastRenderedPageBreak/>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1AD8D35" w14:textId="77777777" w:rsidR="00377727" w:rsidRPr="00377727" w:rsidRDefault="00377727" w:rsidP="004E7066">
            <w:pPr>
              <w:jc w:val="center"/>
              <w:rPr>
                <w:rFonts w:asciiTheme="minorHAnsi" w:hAnsiTheme="minorHAnsi" w:cstheme="minorHAnsi"/>
                <w:lang w:val="en-US" w:eastAsia="ja-JP"/>
              </w:rPr>
            </w:pPr>
            <w:r w:rsidRPr="00377727">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0A0F06F2" w14:textId="77777777" w:rsidR="009D284E" w:rsidRDefault="009D284E" w:rsidP="009D284E">
            <w:pPr>
              <w:rPr>
                <w:rFonts w:asciiTheme="minorHAnsi" w:hAnsiTheme="minorHAnsi" w:cstheme="minorHAnsi"/>
                <w:lang w:val="en-US" w:eastAsia="ja-JP"/>
              </w:rPr>
            </w:pPr>
            <w:r w:rsidRPr="00377727">
              <w:rPr>
                <w:rFonts w:asciiTheme="minorHAnsi" w:hAnsiTheme="minorHAnsi" w:cstheme="minorHAnsi"/>
                <w:lang w:val="en-US" w:eastAsia="ja-JP"/>
              </w:rPr>
              <w:t xml:space="preserve">Modul / Themenmodul: </w:t>
            </w:r>
          </w:p>
          <w:p w14:paraId="7D8A1979" w14:textId="77777777" w:rsidR="00377727" w:rsidRPr="00377727" w:rsidRDefault="009D284E" w:rsidP="009D284E">
            <w:pPr>
              <w:rPr>
                <w:rFonts w:asciiTheme="minorHAnsi" w:hAnsiTheme="minorHAnsi" w:cstheme="minorHAnsi"/>
                <w:b/>
                <w:bCs/>
                <w:lang w:val="en-US" w:eastAsia="ja-JP"/>
              </w:rPr>
            </w:pPr>
            <w:r w:rsidRPr="004C3157">
              <w:rPr>
                <w:rFonts w:asciiTheme="minorHAnsi" w:hAnsiTheme="minorHAnsi" w:cstheme="minorHAnsi"/>
                <w:b/>
                <w:bCs/>
                <w:lang w:val="en-US" w:eastAsia="ja-JP"/>
              </w:rPr>
              <w:t>RPh</w:t>
            </w:r>
          </w:p>
        </w:tc>
      </w:tr>
      <w:tr w:rsidR="00377727" w:rsidRPr="00377727" w14:paraId="5E636DD2" w14:textId="77777777" w:rsidTr="004E7066">
        <w:tc>
          <w:tcPr>
            <w:tcW w:w="2268" w:type="dxa"/>
            <w:vMerge/>
            <w:tcBorders>
              <w:left w:val="single" w:sz="4" w:space="0" w:color="auto"/>
              <w:right w:val="single" w:sz="4" w:space="0" w:color="auto"/>
            </w:tcBorders>
            <w:vAlign w:val="center"/>
            <w:hideMark/>
          </w:tcPr>
          <w:p w14:paraId="40C6F7D9" w14:textId="77777777" w:rsidR="00377727" w:rsidRPr="00377727" w:rsidRDefault="00377727" w:rsidP="004E7066">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C1F263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208B78F"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376C4A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VM: S</w:t>
            </w:r>
          </w:p>
        </w:tc>
      </w:tr>
      <w:tr w:rsidR="00377727" w:rsidRPr="00377727" w14:paraId="10A8F1E9" w14:textId="77777777" w:rsidTr="004E7066">
        <w:tc>
          <w:tcPr>
            <w:tcW w:w="2268" w:type="dxa"/>
            <w:vMerge/>
            <w:tcBorders>
              <w:left w:val="single" w:sz="4" w:space="0" w:color="auto"/>
              <w:right w:val="single" w:sz="4" w:space="0" w:color="auto"/>
            </w:tcBorders>
            <w:vAlign w:val="center"/>
          </w:tcPr>
          <w:p w14:paraId="2778F6BE"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69EAE9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09DA3D6"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AA32AA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VM: S</w:t>
            </w:r>
          </w:p>
        </w:tc>
      </w:tr>
      <w:tr w:rsidR="00377727" w:rsidRPr="00377727" w14:paraId="0A6ACC63" w14:textId="77777777" w:rsidTr="004E7066">
        <w:tc>
          <w:tcPr>
            <w:tcW w:w="2268" w:type="dxa"/>
            <w:vMerge/>
            <w:tcBorders>
              <w:left w:val="single" w:sz="4" w:space="0" w:color="auto"/>
              <w:right w:val="single" w:sz="4" w:space="0" w:color="auto"/>
            </w:tcBorders>
            <w:vAlign w:val="center"/>
          </w:tcPr>
          <w:p w14:paraId="3C5540ED"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DA8904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6B4A966"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BD37636" w14:textId="77777777" w:rsidR="00377727" w:rsidRPr="00377727" w:rsidRDefault="00377727" w:rsidP="004E7066">
            <w:pPr>
              <w:rPr>
                <w:rFonts w:asciiTheme="minorHAnsi" w:hAnsiTheme="minorHAnsi" w:cstheme="minorHAnsi"/>
                <w:lang w:eastAsia="ja-JP"/>
              </w:rPr>
            </w:pPr>
          </w:p>
        </w:tc>
      </w:tr>
      <w:tr w:rsidR="00377727" w:rsidRPr="00377727" w14:paraId="10BD394F" w14:textId="77777777" w:rsidTr="004E7066">
        <w:tc>
          <w:tcPr>
            <w:tcW w:w="2268" w:type="dxa"/>
            <w:vMerge/>
            <w:tcBorders>
              <w:left w:val="single" w:sz="4" w:space="0" w:color="auto"/>
              <w:right w:val="single" w:sz="4" w:space="0" w:color="auto"/>
            </w:tcBorders>
            <w:vAlign w:val="center"/>
          </w:tcPr>
          <w:p w14:paraId="3E2FB27B"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6DEDB3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E8CD892"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C5D4217" w14:textId="77777777" w:rsidR="00377727" w:rsidRPr="00377727" w:rsidRDefault="00377727" w:rsidP="004E7066">
            <w:pPr>
              <w:rPr>
                <w:rFonts w:asciiTheme="minorHAnsi" w:hAnsiTheme="minorHAnsi" w:cstheme="minorHAnsi"/>
                <w:lang w:eastAsia="ja-JP"/>
              </w:rPr>
            </w:pPr>
          </w:p>
        </w:tc>
      </w:tr>
      <w:tr w:rsidR="00377727" w:rsidRPr="00377727" w14:paraId="0D48080E" w14:textId="77777777" w:rsidTr="004E7066">
        <w:tc>
          <w:tcPr>
            <w:tcW w:w="2268" w:type="dxa"/>
            <w:vMerge/>
            <w:tcBorders>
              <w:left w:val="single" w:sz="4" w:space="0" w:color="auto"/>
              <w:right w:val="single" w:sz="4" w:space="0" w:color="auto"/>
            </w:tcBorders>
            <w:vAlign w:val="center"/>
          </w:tcPr>
          <w:p w14:paraId="464C5414"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9426EE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4A6C7B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IM: Ü</w:t>
            </w:r>
          </w:p>
        </w:tc>
      </w:tr>
      <w:tr w:rsidR="00377727" w:rsidRPr="00377727" w14:paraId="702FE951" w14:textId="77777777" w:rsidTr="004E7066">
        <w:tc>
          <w:tcPr>
            <w:tcW w:w="2268" w:type="dxa"/>
            <w:vMerge/>
            <w:tcBorders>
              <w:left w:val="single" w:sz="4" w:space="0" w:color="auto"/>
              <w:right w:val="single" w:sz="4" w:space="0" w:color="auto"/>
            </w:tcBorders>
            <w:vAlign w:val="center"/>
          </w:tcPr>
          <w:p w14:paraId="1F69B563"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560689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E982EBC"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F45B4A5" w14:textId="77777777" w:rsidR="00377727" w:rsidRPr="00377727" w:rsidRDefault="00377727" w:rsidP="004E7066">
            <w:pPr>
              <w:rPr>
                <w:rFonts w:asciiTheme="minorHAnsi" w:hAnsiTheme="minorHAnsi" w:cstheme="minorHAnsi"/>
                <w:lang w:eastAsia="ja-JP"/>
              </w:rPr>
            </w:pPr>
          </w:p>
        </w:tc>
      </w:tr>
      <w:tr w:rsidR="00377727" w:rsidRPr="00377727" w14:paraId="1035FC9A" w14:textId="77777777" w:rsidTr="004E7066">
        <w:tc>
          <w:tcPr>
            <w:tcW w:w="2268" w:type="dxa"/>
            <w:vMerge/>
            <w:tcBorders>
              <w:left w:val="single" w:sz="4" w:space="0" w:color="auto"/>
              <w:right w:val="single" w:sz="4" w:space="0" w:color="auto"/>
            </w:tcBorders>
            <w:vAlign w:val="center"/>
          </w:tcPr>
          <w:p w14:paraId="7916BE49"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88EEC14"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1E03BB52" w14:textId="77777777" w:rsidR="00377727" w:rsidRPr="00377727" w:rsidRDefault="00F84D20" w:rsidP="004E7066">
            <w:pPr>
              <w:rPr>
                <w:rFonts w:asciiTheme="minorHAnsi" w:hAnsiTheme="minorHAnsi" w:cstheme="minorHAnsi"/>
                <w:lang w:eastAsia="ja-JP"/>
              </w:rPr>
            </w:pPr>
            <w:r>
              <w:rPr>
                <w:rFonts w:asciiTheme="minorHAnsi" w:hAnsiTheme="minorHAnsi" w:cstheme="minorHAnsi"/>
                <w:lang w:eastAsia="ja-JP"/>
              </w:rPr>
              <w:t xml:space="preserve">Modul 5 / </w:t>
            </w:r>
            <w:r w:rsidR="00377727" w:rsidRPr="00377727">
              <w:rPr>
                <w:rFonts w:asciiTheme="minorHAnsi" w:hAnsiTheme="minorHAnsi" w:cstheme="minorHAnsi"/>
                <w:lang w:eastAsia="ja-JP"/>
              </w:rPr>
              <w:t>Interdisziplinäres M.: Ü</w:t>
            </w:r>
            <w:r w:rsidR="00377727" w:rsidRPr="00377727">
              <w:rPr>
                <w:rFonts w:asciiTheme="minorHAnsi" w:hAnsiTheme="minorHAnsi" w:cstheme="minorHAnsi"/>
              </w:rPr>
              <w:t xml:space="preserve"> </w:t>
            </w:r>
          </w:p>
        </w:tc>
      </w:tr>
      <w:tr w:rsidR="00377727" w:rsidRPr="00377727" w14:paraId="3DE10BA8" w14:textId="77777777" w:rsidTr="004E7066">
        <w:tc>
          <w:tcPr>
            <w:tcW w:w="2268" w:type="dxa"/>
            <w:vMerge/>
            <w:tcBorders>
              <w:left w:val="single" w:sz="4" w:space="0" w:color="auto"/>
              <w:right w:val="single" w:sz="4" w:space="0" w:color="auto"/>
            </w:tcBorders>
            <w:vAlign w:val="center"/>
          </w:tcPr>
          <w:p w14:paraId="02286230"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24B6E6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2D8452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FS, GW und FW </w:t>
            </w:r>
          </w:p>
        </w:tc>
      </w:tr>
      <w:tr w:rsidR="00377727" w:rsidRPr="00377727" w14:paraId="6F638DB3" w14:textId="77777777" w:rsidTr="004E7066">
        <w:tc>
          <w:tcPr>
            <w:tcW w:w="2268" w:type="dxa"/>
            <w:vMerge/>
            <w:tcBorders>
              <w:left w:val="single" w:sz="4" w:space="0" w:color="auto"/>
              <w:right w:val="single" w:sz="4" w:space="0" w:color="auto"/>
            </w:tcBorders>
            <w:vAlign w:val="center"/>
          </w:tcPr>
          <w:p w14:paraId="7D8911DC"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E7F0FF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3B9572D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ÜK</w:t>
            </w:r>
          </w:p>
        </w:tc>
      </w:tr>
      <w:tr w:rsidR="00377727" w:rsidRPr="00377727" w14:paraId="0830900C" w14:textId="77777777" w:rsidTr="004E7066">
        <w:tc>
          <w:tcPr>
            <w:tcW w:w="9639" w:type="dxa"/>
            <w:gridSpan w:val="4"/>
            <w:tcBorders>
              <w:left w:val="single" w:sz="4" w:space="0" w:color="auto"/>
              <w:right w:val="single" w:sz="4" w:space="0" w:color="auto"/>
            </w:tcBorders>
            <w:shd w:val="clear" w:color="auto" w:fill="D9D9D9" w:themeFill="background1" w:themeFillShade="D9"/>
            <w:vAlign w:val="center"/>
          </w:tcPr>
          <w:p w14:paraId="594005E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rPr>
              <w:t xml:space="preserve">Übungen gemäß der </w:t>
            </w:r>
            <w:r w:rsidRPr="00377727">
              <w:rPr>
                <w:rFonts w:asciiTheme="minorHAnsi" w:hAnsiTheme="minorHAnsi" w:cstheme="minorHAnsi"/>
                <w:b/>
                <w:bCs/>
              </w:rPr>
              <w:t>Spalte "Ü allg."</w:t>
            </w:r>
            <w:r w:rsidRPr="00377727">
              <w:rPr>
                <w:rFonts w:asciiTheme="minorHAnsi" w:hAnsiTheme="minorHAnsi" w:cstheme="minorHAnsi"/>
              </w:rPr>
              <w:t xml:space="preserve"> können in jedem Modul angerechnet werden, für das Studienplan bzw. Modulhandbuch eine entsprechende Übung vorsehen. Für </w:t>
            </w:r>
            <w:r w:rsidRPr="00377727">
              <w:rPr>
                <w:rFonts w:asciiTheme="minorHAnsi" w:hAnsiTheme="minorHAnsi" w:cstheme="minorHAnsi"/>
                <w:b/>
                <w:bCs/>
                <w:i/>
                <w:iCs/>
              </w:rPr>
              <w:t>HfJS-Studiengänge mit Themenmodulen</w:t>
            </w:r>
            <w:r w:rsidRPr="00377727">
              <w:rPr>
                <w:rFonts w:asciiTheme="minorHAnsi" w:hAnsiTheme="minorHAnsi" w:cstheme="minorHAnsi"/>
              </w:rPr>
              <w:t xml:space="preserve"> gilt: Soll die Übung innerhalb eines bestimmten Themenmoduls angerechnet werden, so ist die oben angegebene Zuordnung verbindlich.</w:t>
            </w:r>
          </w:p>
        </w:tc>
      </w:tr>
    </w:tbl>
    <w:p w14:paraId="4A12D741" w14:textId="77777777" w:rsidR="00377727" w:rsidRPr="00377727" w:rsidRDefault="00377727" w:rsidP="00377727">
      <w:pPr>
        <w:rPr>
          <w:rFonts w:asciiTheme="minorHAnsi" w:hAnsiTheme="minorHAnsi" w:cstheme="minorHAnsi"/>
          <w:b/>
          <w:bCs/>
        </w:rPr>
      </w:pPr>
    </w:p>
    <w:p w14:paraId="4FD8A99C" w14:textId="77777777" w:rsidR="009D7F25" w:rsidRPr="00377727" w:rsidRDefault="009D7F25" w:rsidP="00377727">
      <w:pPr>
        <w:rPr>
          <w:rFonts w:asciiTheme="minorHAnsi" w:hAnsiTheme="minorHAnsi"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377727" w:rsidRPr="00A40BED" w14:paraId="31425FF1" w14:textId="77777777" w:rsidTr="004E7066">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5EFAD1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16CF7EDB" w14:textId="77777777" w:rsidR="00377727" w:rsidRPr="009D7F25" w:rsidRDefault="00377727" w:rsidP="009D7F25">
            <w:pPr>
              <w:spacing w:after="240"/>
              <w:jc w:val="center"/>
              <w:rPr>
                <w:rFonts w:asciiTheme="minorHAnsi" w:hAnsiTheme="minorHAnsi" w:cstheme="minorHAnsi"/>
                <w:b/>
                <w:bCs/>
                <w:i/>
                <w:iCs/>
                <w:color w:val="00B050"/>
                <w:lang w:val="en-US" w:eastAsia="ja-JP"/>
              </w:rPr>
            </w:pPr>
            <w:r w:rsidRPr="009D7F25">
              <w:rPr>
                <w:rFonts w:asciiTheme="minorHAnsi" w:hAnsiTheme="minorHAnsi" w:cstheme="minorHAnsi"/>
                <w:b/>
                <w:bCs/>
                <w:lang w:val="en-US" w:eastAsia="ja-JP"/>
              </w:rPr>
              <w:t>“Let there be light”: Theories of Creation in the Jewish Philosophical Tradition</w:t>
            </w:r>
          </w:p>
        </w:tc>
      </w:tr>
      <w:tr w:rsidR="00377727" w:rsidRPr="00377727" w14:paraId="73AE2358" w14:textId="77777777" w:rsidTr="004E7066">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A6765D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4BBB836F" w14:textId="77777777" w:rsidR="00377727" w:rsidRPr="00377727" w:rsidRDefault="00377727" w:rsidP="004E7066">
            <w:pPr>
              <w:rPr>
                <w:rFonts w:asciiTheme="minorHAnsi" w:hAnsiTheme="minorHAnsi" w:cstheme="minorHAnsi"/>
                <w:color w:val="00B050"/>
                <w:lang w:eastAsia="ja-JP"/>
              </w:rPr>
            </w:pPr>
            <w:r w:rsidRPr="00377727">
              <w:rPr>
                <w:rFonts w:asciiTheme="minorHAnsi" w:hAnsiTheme="minorHAnsi" w:cstheme="minorHAnsi"/>
                <w:lang w:eastAsia="ja-JP"/>
              </w:rPr>
              <w:t>Prof. Dr. Michael Engel</w:t>
            </w:r>
          </w:p>
        </w:tc>
      </w:tr>
      <w:tr w:rsidR="00377727" w:rsidRPr="00377727" w14:paraId="2393D709"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7A8EE7FE"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5766F36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Oberseminar / Übung</w:t>
            </w:r>
            <w:r w:rsidR="0003183B">
              <w:rPr>
                <w:rFonts w:asciiTheme="minorHAnsi" w:hAnsiTheme="minorHAnsi" w:cstheme="minorHAnsi"/>
                <w:lang w:eastAsia="ja-JP"/>
              </w:rPr>
              <w:t xml:space="preserve"> (als </w:t>
            </w:r>
            <w:r w:rsidR="0003183B" w:rsidRPr="00377727">
              <w:rPr>
                <w:rFonts w:asciiTheme="minorHAnsi" w:hAnsiTheme="minorHAnsi" w:cstheme="minorHAnsi"/>
                <w:lang w:eastAsia="ja-JP"/>
              </w:rPr>
              <w:t>Blockseminar</w:t>
            </w:r>
            <w:r w:rsidR="0003183B">
              <w:rPr>
                <w:rFonts w:asciiTheme="minorHAnsi" w:hAnsiTheme="minorHAnsi" w:cstheme="minorHAnsi"/>
                <w:lang w:eastAsia="ja-JP"/>
              </w:rPr>
              <w:t>)</w:t>
            </w:r>
          </w:p>
        </w:tc>
      </w:tr>
      <w:tr w:rsidR="00377727" w:rsidRPr="00377727" w14:paraId="3E4727BA" w14:textId="77777777" w:rsidTr="004E7066">
        <w:tc>
          <w:tcPr>
            <w:tcW w:w="2268" w:type="dxa"/>
            <w:tcBorders>
              <w:top w:val="single" w:sz="4" w:space="0" w:color="auto"/>
              <w:left w:val="single" w:sz="4" w:space="0" w:color="auto"/>
              <w:bottom w:val="single" w:sz="4" w:space="0" w:color="auto"/>
              <w:right w:val="single" w:sz="4" w:space="0" w:color="auto"/>
            </w:tcBorders>
          </w:tcPr>
          <w:p w14:paraId="79AD455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074A08FB" w14:textId="77777777" w:rsidR="00377727" w:rsidRPr="00377727" w:rsidRDefault="00377727" w:rsidP="004E7066">
            <w:pPr>
              <w:rPr>
                <w:rFonts w:asciiTheme="minorHAnsi" w:hAnsiTheme="minorHAnsi" w:cstheme="minorHAnsi"/>
                <w:color w:val="00B050"/>
                <w:lang w:val="en-GB" w:eastAsia="ja-JP"/>
              </w:rPr>
            </w:pPr>
            <w:r w:rsidRPr="00377727">
              <w:rPr>
                <w:rFonts w:asciiTheme="minorHAnsi" w:hAnsiTheme="minorHAnsi" w:cstheme="minorHAnsi"/>
                <w:lang w:eastAsia="ja-JP"/>
              </w:rPr>
              <w:t>English</w:t>
            </w:r>
          </w:p>
        </w:tc>
      </w:tr>
      <w:tr w:rsidR="00377727" w:rsidRPr="00A40BED" w14:paraId="67C19113" w14:textId="77777777" w:rsidTr="004E7066">
        <w:tc>
          <w:tcPr>
            <w:tcW w:w="2268" w:type="dxa"/>
            <w:tcBorders>
              <w:top w:val="single" w:sz="4" w:space="0" w:color="auto"/>
              <w:left w:val="single" w:sz="4" w:space="0" w:color="auto"/>
              <w:bottom w:val="single" w:sz="4" w:space="0" w:color="auto"/>
              <w:right w:val="single" w:sz="4" w:space="0" w:color="auto"/>
            </w:tcBorders>
          </w:tcPr>
          <w:p w14:paraId="4ACBDA4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09825347" w14:textId="77777777" w:rsidR="00377727" w:rsidRPr="0037772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online AND also per Mail: michael.engel@hfjs.eu</w:t>
            </w:r>
          </w:p>
        </w:tc>
      </w:tr>
      <w:tr w:rsidR="00377727" w:rsidRPr="00A40BED" w14:paraId="124C3DD8"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07E76E4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547E749B" w14:textId="77777777" w:rsidR="00377727" w:rsidRPr="00AC0774" w:rsidRDefault="00D53D87" w:rsidP="004E7066">
            <w:pPr>
              <w:rPr>
                <w:rFonts w:asciiTheme="minorHAnsi" w:hAnsiTheme="minorHAnsi" w:cstheme="minorHAnsi"/>
                <w:lang w:val="en-US" w:eastAsia="ja-JP"/>
              </w:rPr>
            </w:pPr>
            <w:r w:rsidRPr="00D53D87">
              <w:rPr>
                <w:rFonts w:asciiTheme="minorHAnsi" w:hAnsiTheme="minorHAnsi" w:cstheme="minorHAnsi"/>
                <w:lang w:val="en-US" w:eastAsia="ja-JP"/>
              </w:rPr>
              <w:t xml:space="preserve">28-31 </w:t>
            </w:r>
            <w:r w:rsidRPr="00AC0774">
              <w:rPr>
                <w:rFonts w:asciiTheme="minorHAnsi" w:hAnsiTheme="minorHAnsi" w:cstheme="minorHAnsi"/>
                <w:lang w:val="en-US" w:eastAsia="ja-JP"/>
              </w:rPr>
              <w:t>Jul</w:t>
            </w:r>
            <w:r w:rsidR="002D72D4">
              <w:rPr>
                <w:rFonts w:asciiTheme="minorHAnsi" w:hAnsiTheme="minorHAnsi" w:cstheme="minorHAnsi"/>
                <w:lang w:val="en-US" w:eastAsia="ja-JP"/>
              </w:rPr>
              <w:t xml:space="preserve">y </w:t>
            </w:r>
            <w:r w:rsidRPr="00AC0774">
              <w:rPr>
                <w:rFonts w:asciiTheme="minorHAnsi" w:hAnsiTheme="minorHAnsi" w:cstheme="minorHAnsi"/>
                <w:lang w:val="en-US" w:eastAsia="ja-JP"/>
              </w:rPr>
              <w:t>2025</w:t>
            </w:r>
            <w:r w:rsidR="002D72D4">
              <w:rPr>
                <w:rFonts w:asciiTheme="minorHAnsi" w:hAnsiTheme="minorHAnsi" w:cstheme="minorHAnsi"/>
                <w:lang w:val="en-US" w:eastAsia="ja-JP"/>
              </w:rPr>
              <w:t>,</w:t>
            </w:r>
            <w:r w:rsidRPr="00AC0774">
              <w:rPr>
                <w:rFonts w:asciiTheme="minorHAnsi" w:hAnsiTheme="minorHAnsi" w:cstheme="minorHAnsi"/>
                <w:lang w:val="en-US" w:eastAsia="ja-JP"/>
              </w:rPr>
              <w:t xml:space="preserve"> S 1 (</w:t>
            </w:r>
            <w:r w:rsidR="00AC0774" w:rsidRPr="00AC0774">
              <w:rPr>
                <w:rFonts w:asciiTheme="minorHAnsi" w:hAnsiTheme="minorHAnsi" w:cstheme="minorHAnsi"/>
                <w:lang w:val="en-US" w:eastAsia="ja-JP"/>
              </w:rPr>
              <w:t>4 days of 5 ½ - 6 hours each plus breaks, exact times to be announced</w:t>
            </w:r>
            <w:r w:rsidRPr="00AC0774">
              <w:rPr>
                <w:rFonts w:asciiTheme="minorHAnsi" w:hAnsiTheme="minorHAnsi" w:cstheme="minorHAnsi"/>
                <w:lang w:val="en-US" w:eastAsia="ja-JP"/>
              </w:rPr>
              <w:t>)</w:t>
            </w:r>
          </w:p>
        </w:tc>
      </w:tr>
      <w:tr w:rsidR="00377727" w:rsidRPr="00377727" w14:paraId="4781D3C1"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11ED51A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spacing w:val="-8"/>
                <w:lang w:eastAsia="ja-JP"/>
              </w:rPr>
              <w:t>Weitere erforderliche</w:t>
            </w:r>
            <w:r w:rsidRPr="00377727">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5862206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w:t>
            </w:r>
          </w:p>
        </w:tc>
      </w:tr>
      <w:tr w:rsidR="00377727" w:rsidRPr="00A40BED" w14:paraId="60CA6FB2"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AA55FC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557B514" w14:textId="77777777" w:rsidR="00377727" w:rsidRPr="00377727" w:rsidRDefault="00377727" w:rsidP="009D7F25">
            <w:pPr>
              <w:spacing w:after="80"/>
              <w:rPr>
                <w:rFonts w:asciiTheme="minorHAnsi" w:hAnsiTheme="minorHAnsi" w:cstheme="minorHAnsi"/>
                <w:lang w:val="en-US" w:eastAsia="ja-JP"/>
              </w:rPr>
            </w:pPr>
            <w:r w:rsidRPr="00377727">
              <w:rPr>
                <w:rFonts w:asciiTheme="minorHAnsi" w:hAnsiTheme="minorHAnsi" w:cstheme="minorHAnsi"/>
                <w:lang w:val="en-US" w:eastAsia="ja-JP"/>
              </w:rPr>
              <w:t>Creation is one of the most fundamental concepts in Judaism, if not the most fundamental. It is the first event of the Torah, it is referenced in numerous Jewish prayers, and it is perceived as the most fundamental link between God and humanity, especially with the Jewish people. However, what exactly is creation? Can we conceive of what existed before the world was created? Is the notion of "eternal creation" conceivable, and is it possible to conceptualize God without creation? And how all that relates to the fundamentals of Jewish law? In the seminar, we will examine selected texts pertaining to the topic, starting with Rabbinic literature and moving through Saadia Gaon and the medieval tradition to contemporary sources. We will conclude by attempting to synthesize the various perspectives encountered and contextualize them within the current theological debates taking place in the Jewish world.</w:t>
            </w:r>
          </w:p>
        </w:tc>
      </w:tr>
      <w:tr w:rsidR="00377727" w:rsidRPr="00A40BED" w14:paraId="30F83B19"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12BD8AE"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1A245CF6" w14:textId="77777777" w:rsidR="00377727" w:rsidRPr="00377727" w:rsidRDefault="00377727" w:rsidP="009D7F25">
            <w:pPr>
              <w:spacing w:after="80"/>
              <w:rPr>
                <w:rFonts w:asciiTheme="minorHAnsi" w:hAnsiTheme="minorHAnsi" w:cstheme="minorHAnsi"/>
                <w:lang w:val="en-US" w:eastAsia="ja-JP"/>
              </w:rPr>
            </w:pPr>
            <w:r w:rsidRPr="00377727">
              <w:rPr>
                <w:rFonts w:asciiTheme="minorHAnsi" w:hAnsiTheme="minorHAnsi" w:cstheme="minorHAnsi"/>
                <w:lang w:val="en-US" w:eastAsia="ja-JP"/>
              </w:rPr>
              <w:t>- Davidson, Herbert, Proofs for Eternity, Creation and the Existence of Godin Medieval Islamic and Jewish Philosophy (Oxford University Press, Oxford 1987).</w:t>
            </w:r>
          </w:p>
          <w:p w14:paraId="000F035E" w14:textId="77777777" w:rsidR="00377727" w:rsidRPr="00377727" w:rsidRDefault="00377727" w:rsidP="009D7F25">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Goodman, Lenn. “Creation and Emanation,” in Nadler, Steven and Rudavsky, Tamar (eds.), The Cambridge History of Jewish Philosophy </w:t>
            </w:r>
            <w:proofErr w:type="gramStart"/>
            <w:r w:rsidRPr="00377727">
              <w:rPr>
                <w:rFonts w:asciiTheme="minorHAnsi" w:hAnsiTheme="minorHAnsi" w:cstheme="minorHAnsi"/>
                <w:lang w:val="en-US" w:eastAsia="ja-JP"/>
              </w:rPr>
              <w:t>From</w:t>
            </w:r>
            <w:proofErr w:type="gramEnd"/>
            <w:r w:rsidRPr="00377727">
              <w:rPr>
                <w:rFonts w:asciiTheme="minorHAnsi" w:hAnsiTheme="minorHAnsi" w:cstheme="minorHAnsi"/>
                <w:lang w:val="en-US" w:eastAsia="ja-JP"/>
              </w:rPr>
              <w:t xml:space="preserve"> Antiquity through the Seventeenth Century (Cambridge University Press, Cambridge 2009), pp. 599-619.</w:t>
            </w:r>
          </w:p>
          <w:p w14:paraId="5B00D0E3" w14:textId="77777777" w:rsidR="00377727" w:rsidRPr="00377727" w:rsidRDefault="00377727" w:rsidP="009D7F25">
            <w:pPr>
              <w:spacing w:after="80"/>
              <w:rPr>
                <w:rFonts w:asciiTheme="minorHAnsi" w:hAnsiTheme="minorHAnsi" w:cstheme="minorHAnsi"/>
                <w:lang w:val="en-US" w:eastAsia="ja-JP"/>
              </w:rPr>
            </w:pPr>
            <w:r w:rsidRPr="00377727">
              <w:rPr>
                <w:rFonts w:asciiTheme="minorHAnsi" w:hAnsiTheme="minorHAnsi" w:cstheme="minorHAnsi"/>
                <w:lang w:val="en-US" w:eastAsia="ja-JP"/>
              </w:rPr>
              <w:t xml:space="preserve">- Altmann, Alexander. “A Note on the Rabbinic Doctrine of Creation,” </w:t>
            </w:r>
            <w:r w:rsidRPr="00377727">
              <w:rPr>
                <w:rFonts w:asciiTheme="minorHAnsi" w:hAnsiTheme="minorHAnsi" w:cstheme="minorHAnsi"/>
                <w:lang w:val="en-US" w:eastAsia="ja-JP"/>
              </w:rPr>
              <w:lastRenderedPageBreak/>
              <w:t>Journal of Jewish Studies, vol. 7, no. 3-4 (1956), pp. 195-206.</w:t>
            </w:r>
          </w:p>
          <w:p w14:paraId="495A86F5" w14:textId="77777777" w:rsidR="00377727" w:rsidRPr="00377727" w:rsidRDefault="00377727" w:rsidP="009D7F25">
            <w:pPr>
              <w:spacing w:after="80"/>
              <w:rPr>
                <w:rFonts w:asciiTheme="minorHAnsi" w:hAnsiTheme="minorHAnsi" w:cstheme="minorHAnsi"/>
                <w:lang w:val="en-US" w:eastAsia="ja-JP"/>
              </w:rPr>
            </w:pPr>
            <w:r w:rsidRPr="00377727">
              <w:rPr>
                <w:rFonts w:asciiTheme="minorHAnsi" w:hAnsiTheme="minorHAnsi" w:cstheme="minorHAnsi"/>
                <w:lang w:val="en-US" w:eastAsia="ja-JP"/>
              </w:rPr>
              <w:t>- Samuelson. Norbert. Judaism and the Doctrine of Creation (Cambridge University Press, Cambridge 1994).</w:t>
            </w:r>
          </w:p>
        </w:tc>
      </w:tr>
      <w:tr w:rsidR="00377727" w:rsidRPr="00377727" w14:paraId="033F8BAF"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DFFFC9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208AADF0" w14:textId="77777777" w:rsidR="00377727" w:rsidRPr="00377727" w:rsidRDefault="00377727" w:rsidP="004E7066">
            <w:pPr>
              <w:spacing w:after="80"/>
              <w:rPr>
                <w:rFonts w:asciiTheme="minorHAnsi" w:hAnsiTheme="minorHAnsi" w:cstheme="minorHAnsi"/>
                <w:lang w:eastAsia="ja-JP"/>
              </w:rPr>
            </w:pPr>
            <w:r w:rsidRPr="00377727">
              <w:rPr>
                <w:rFonts w:asciiTheme="minorHAnsi" w:hAnsiTheme="minorHAnsi" w:cstheme="minorHAnsi"/>
                <w:lang w:eastAsia="ja-JP"/>
              </w:rPr>
              <w:t>2 LP bis max. 4 LP (Ü) bzw. 10 LP (OS)</w:t>
            </w:r>
          </w:p>
        </w:tc>
      </w:tr>
      <w:tr w:rsidR="00377727" w:rsidRPr="00F2447D" w14:paraId="1FCF9DD0" w14:textId="77777777" w:rsidTr="004E7066">
        <w:trPr>
          <w:cantSplit/>
          <w:trHeight w:val="567"/>
        </w:trPr>
        <w:tc>
          <w:tcPr>
            <w:tcW w:w="2268" w:type="dxa"/>
            <w:vMerge w:val="restart"/>
            <w:tcBorders>
              <w:top w:val="single" w:sz="4" w:space="0" w:color="auto"/>
              <w:left w:val="single" w:sz="4" w:space="0" w:color="auto"/>
              <w:right w:val="single" w:sz="4" w:space="0" w:color="auto"/>
            </w:tcBorders>
          </w:tcPr>
          <w:p w14:paraId="37DE7498" w14:textId="77777777" w:rsidR="00377727" w:rsidRPr="00377727" w:rsidRDefault="00377727" w:rsidP="004E7066">
            <w:pPr>
              <w:rPr>
                <w:rFonts w:asciiTheme="minorHAnsi" w:hAnsiTheme="minorHAnsi" w:cstheme="minorHAnsi"/>
              </w:rPr>
            </w:pPr>
            <w:r w:rsidRPr="00377727">
              <w:rPr>
                <w:rFonts w:asciiTheme="minorHAnsi" w:hAnsiTheme="minorHAnsi" w:cstheme="minorHAnsi"/>
              </w:rPr>
              <w:t>Modul / Verwendbarkeit in Studiengang:</w:t>
            </w:r>
          </w:p>
          <w:p w14:paraId="6C2BB1A7"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34B3A9E"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814AF6A" w14:textId="77777777" w:rsidR="00377727" w:rsidRPr="00377727" w:rsidRDefault="00377727" w:rsidP="004E7066">
            <w:pPr>
              <w:jc w:val="center"/>
              <w:rPr>
                <w:rFonts w:asciiTheme="minorHAnsi" w:hAnsiTheme="minorHAnsi" w:cstheme="minorHAnsi"/>
                <w:lang w:val="en-US" w:eastAsia="ja-JP"/>
              </w:rPr>
            </w:pPr>
            <w:r w:rsidRPr="00377727">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2C9A648E" w14:textId="77777777" w:rsidR="009D284E" w:rsidRDefault="009D284E" w:rsidP="009D284E">
            <w:pPr>
              <w:rPr>
                <w:rFonts w:asciiTheme="minorHAnsi" w:hAnsiTheme="minorHAnsi" w:cstheme="minorHAnsi"/>
                <w:lang w:val="en-US" w:eastAsia="ja-JP"/>
              </w:rPr>
            </w:pPr>
            <w:r w:rsidRPr="00377727">
              <w:rPr>
                <w:rFonts w:asciiTheme="minorHAnsi" w:hAnsiTheme="minorHAnsi" w:cstheme="minorHAnsi"/>
                <w:lang w:val="en-US" w:eastAsia="ja-JP"/>
              </w:rPr>
              <w:t xml:space="preserve">Modul / Themenmodul: </w:t>
            </w:r>
          </w:p>
          <w:p w14:paraId="3A105668" w14:textId="77777777" w:rsidR="00377727" w:rsidRPr="00377727" w:rsidRDefault="009D284E" w:rsidP="009D284E">
            <w:pPr>
              <w:rPr>
                <w:rFonts w:asciiTheme="minorHAnsi" w:hAnsiTheme="minorHAnsi" w:cstheme="minorHAnsi"/>
                <w:b/>
                <w:bCs/>
                <w:lang w:val="en-US" w:eastAsia="ja-JP"/>
              </w:rPr>
            </w:pPr>
            <w:r w:rsidRPr="004C3157">
              <w:rPr>
                <w:rFonts w:asciiTheme="minorHAnsi" w:hAnsiTheme="minorHAnsi" w:cstheme="minorHAnsi"/>
                <w:b/>
                <w:bCs/>
                <w:lang w:val="en-US" w:eastAsia="ja-JP"/>
              </w:rPr>
              <w:t>RPh</w:t>
            </w:r>
          </w:p>
        </w:tc>
      </w:tr>
      <w:tr w:rsidR="00377727" w:rsidRPr="00377727" w14:paraId="657623B9" w14:textId="77777777" w:rsidTr="004E7066">
        <w:tc>
          <w:tcPr>
            <w:tcW w:w="2268" w:type="dxa"/>
            <w:vMerge/>
            <w:tcBorders>
              <w:left w:val="single" w:sz="4" w:space="0" w:color="auto"/>
              <w:right w:val="single" w:sz="4" w:space="0" w:color="auto"/>
            </w:tcBorders>
            <w:vAlign w:val="center"/>
            <w:hideMark/>
          </w:tcPr>
          <w:p w14:paraId="7AE5F9B8" w14:textId="77777777" w:rsidR="00377727" w:rsidRPr="00377727" w:rsidRDefault="00377727" w:rsidP="004E7066">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3A9FAC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B06BD13"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1C904364" w14:textId="77777777" w:rsidR="00377727" w:rsidRPr="00377727" w:rsidRDefault="00377727" w:rsidP="004E7066">
            <w:pPr>
              <w:rPr>
                <w:rFonts w:asciiTheme="minorHAnsi" w:hAnsiTheme="minorHAnsi" w:cstheme="minorHAnsi"/>
                <w:lang w:eastAsia="ja-JP"/>
              </w:rPr>
            </w:pPr>
          </w:p>
        </w:tc>
      </w:tr>
      <w:tr w:rsidR="00377727" w:rsidRPr="00377727" w14:paraId="12FBDFC2" w14:textId="77777777" w:rsidTr="004E7066">
        <w:tc>
          <w:tcPr>
            <w:tcW w:w="2268" w:type="dxa"/>
            <w:vMerge/>
            <w:tcBorders>
              <w:left w:val="single" w:sz="4" w:space="0" w:color="auto"/>
              <w:right w:val="single" w:sz="4" w:space="0" w:color="auto"/>
            </w:tcBorders>
            <w:vAlign w:val="center"/>
          </w:tcPr>
          <w:p w14:paraId="00456C98"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263A46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3A73BE5"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1B189B0" w14:textId="77777777" w:rsidR="00377727" w:rsidRPr="00377727" w:rsidRDefault="00377727" w:rsidP="004E7066">
            <w:pPr>
              <w:rPr>
                <w:rFonts w:asciiTheme="minorHAnsi" w:hAnsiTheme="minorHAnsi" w:cstheme="minorHAnsi"/>
                <w:lang w:eastAsia="ja-JP"/>
              </w:rPr>
            </w:pPr>
          </w:p>
        </w:tc>
      </w:tr>
      <w:tr w:rsidR="00377727" w:rsidRPr="00377727" w14:paraId="6E4611E8" w14:textId="77777777" w:rsidTr="004E7066">
        <w:tc>
          <w:tcPr>
            <w:tcW w:w="2268" w:type="dxa"/>
            <w:vMerge/>
            <w:tcBorders>
              <w:left w:val="single" w:sz="4" w:space="0" w:color="auto"/>
              <w:right w:val="single" w:sz="4" w:space="0" w:color="auto"/>
            </w:tcBorders>
            <w:vAlign w:val="center"/>
          </w:tcPr>
          <w:p w14:paraId="63C3DF82"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C625A6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43271D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FWM: OS</w:t>
            </w:r>
          </w:p>
        </w:tc>
      </w:tr>
      <w:tr w:rsidR="00377727" w:rsidRPr="00377727" w14:paraId="37FAD953" w14:textId="77777777" w:rsidTr="004E7066">
        <w:tc>
          <w:tcPr>
            <w:tcW w:w="2268" w:type="dxa"/>
            <w:vMerge/>
            <w:tcBorders>
              <w:left w:val="single" w:sz="4" w:space="0" w:color="auto"/>
              <w:right w:val="single" w:sz="4" w:space="0" w:color="auto"/>
            </w:tcBorders>
            <w:vAlign w:val="center"/>
          </w:tcPr>
          <w:p w14:paraId="1129D217"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C6D89E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150630B"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3F48E1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FWM: OS</w:t>
            </w:r>
          </w:p>
        </w:tc>
      </w:tr>
      <w:tr w:rsidR="00377727" w:rsidRPr="00377727" w14:paraId="5F8F3306" w14:textId="77777777" w:rsidTr="004E7066">
        <w:tc>
          <w:tcPr>
            <w:tcW w:w="2268" w:type="dxa"/>
            <w:vMerge/>
            <w:tcBorders>
              <w:left w:val="single" w:sz="4" w:space="0" w:color="auto"/>
              <w:right w:val="single" w:sz="4" w:space="0" w:color="auto"/>
            </w:tcBorders>
            <w:vAlign w:val="center"/>
          </w:tcPr>
          <w:p w14:paraId="2D701301"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F95DCA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33E39CB"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353C261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IM: OS </w:t>
            </w:r>
          </w:p>
        </w:tc>
      </w:tr>
      <w:tr w:rsidR="00377727" w:rsidRPr="00377727" w14:paraId="69F2F283" w14:textId="77777777" w:rsidTr="004E7066">
        <w:tc>
          <w:tcPr>
            <w:tcW w:w="2268" w:type="dxa"/>
            <w:vMerge/>
            <w:tcBorders>
              <w:left w:val="single" w:sz="4" w:space="0" w:color="auto"/>
              <w:right w:val="single" w:sz="4" w:space="0" w:color="auto"/>
            </w:tcBorders>
            <w:vAlign w:val="center"/>
          </w:tcPr>
          <w:p w14:paraId="13A55D20"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9F2565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0E7068B"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BasisM: OS/Ü, IM: OS/Ü</w:t>
            </w:r>
          </w:p>
        </w:tc>
      </w:tr>
      <w:tr w:rsidR="00377727" w:rsidRPr="00377727" w14:paraId="22534C4D" w14:textId="77777777" w:rsidTr="004E7066">
        <w:tc>
          <w:tcPr>
            <w:tcW w:w="2268" w:type="dxa"/>
            <w:vMerge/>
            <w:tcBorders>
              <w:left w:val="single" w:sz="4" w:space="0" w:color="auto"/>
              <w:right w:val="single" w:sz="4" w:space="0" w:color="auto"/>
            </w:tcBorders>
            <w:vAlign w:val="center"/>
          </w:tcPr>
          <w:p w14:paraId="284E7AB6"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5C659E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573DF31" w14:textId="77777777" w:rsidR="00377727" w:rsidRPr="00377727" w:rsidRDefault="00377727" w:rsidP="004E7066">
            <w:pPr>
              <w:jc w:val="center"/>
              <w:rPr>
                <w:rFonts w:asciiTheme="minorHAnsi" w:hAnsiTheme="minorHAnsi" w:cstheme="minorHAnsi"/>
                <w:lang w:eastAsia="ja-JP"/>
              </w:rPr>
            </w:pPr>
            <w:r w:rsidRPr="00377727">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4946205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IM: OS</w:t>
            </w:r>
          </w:p>
        </w:tc>
      </w:tr>
      <w:tr w:rsidR="00377727" w:rsidRPr="00377727" w14:paraId="093D2D10" w14:textId="77777777" w:rsidTr="004E7066">
        <w:tc>
          <w:tcPr>
            <w:tcW w:w="2268" w:type="dxa"/>
            <w:vMerge/>
            <w:tcBorders>
              <w:left w:val="single" w:sz="4" w:space="0" w:color="auto"/>
              <w:right w:val="single" w:sz="4" w:space="0" w:color="auto"/>
            </w:tcBorders>
            <w:vAlign w:val="center"/>
          </w:tcPr>
          <w:p w14:paraId="70A2DD44"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0F7BDB" w14:textId="77777777" w:rsidR="00377727" w:rsidRPr="00377727" w:rsidRDefault="00377727" w:rsidP="00A73B33">
            <w:pPr>
              <w:rPr>
                <w:rFonts w:asciiTheme="minorHAnsi" w:hAnsiTheme="minorHAnsi" w:cstheme="minorHAnsi"/>
                <w:lang w:eastAsia="ja-JP"/>
              </w:rPr>
            </w:pPr>
            <w:r w:rsidRPr="00377727">
              <w:rPr>
                <w:rFonts w:asciiTheme="minorHAnsi" w:hAnsiTheme="minorHAnsi" w:cstheme="minorHAnsi"/>
                <w:lang w:eastAsia="ja-JP"/>
              </w:rPr>
              <w:t>M.A. Mittelalterstudien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0F47AA" w14:textId="77777777" w:rsidR="00377727" w:rsidRPr="00377727" w:rsidRDefault="00A73B33" w:rsidP="004E7066">
            <w:pPr>
              <w:rPr>
                <w:rFonts w:asciiTheme="minorHAnsi" w:hAnsiTheme="minorHAnsi" w:cstheme="minorHAnsi"/>
              </w:rPr>
            </w:pPr>
            <w:r w:rsidRPr="00A73B33">
              <w:rPr>
                <w:rFonts w:asciiTheme="minorHAnsi" w:hAnsiTheme="minorHAnsi" w:cstheme="minorHAnsi"/>
                <w:lang w:eastAsia="ja-JP"/>
              </w:rPr>
              <w:t>IM JStud: OS</w:t>
            </w:r>
            <w:r>
              <w:rPr>
                <w:rFonts w:asciiTheme="minorHAnsi" w:hAnsiTheme="minorHAnsi" w:cstheme="minorHAnsi"/>
                <w:lang w:eastAsia="ja-JP"/>
              </w:rPr>
              <w:t>;</w:t>
            </w:r>
            <w:r w:rsidRPr="00A73B33">
              <w:rPr>
                <w:rFonts w:asciiTheme="minorHAnsi" w:hAnsiTheme="minorHAnsi" w:cstheme="minorHAnsi"/>
                <w:lang w:eastAsia="ja-JP"/>
              </w:rPr>
              <w:t xml:space="preserve"> WIK</w:t>
            </w:r>
          </w:p>
        </w:tc>
      </w:tr>
      <w:tr w:rsidR="00377727" w:rsidRPr="00377727" w14:paraId="396C36D3" w14:textId="77777777" w:rsidTr="004E7066">
        <w:tc>
          <w:tcPr>
            <w:tcW w:w="2268" w:type="dxa"/>
            <w:vMerge/>
            <w:tcBorders>
              <w:left w:val="single" w:sz="4" w:space="0" w:color="auto"/>
              <w:right w:val="single" w:sz="4" w:space="0" w:color="auto"/>
            </w:tcBorders>
            <w:vAlign w:val="center"/>
          </w:tcPr>
          <w:p w14:paraId="0AF66C4C"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A55CE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24E9D3B9" w14:textId="77777777" w:rsidR="00377727" w:rsidRPr="00377727" w:rsidRDefault="00A73B33" w:rsidP="004E7066">
            <w:pPr>
              <w:rPr>
                <w:rFonts w:asciiTheme="minorHAnsi" w:hAnsiTheme="minorHAnsi" w:cstheme="minorHAnsi"/>
                <w:lang w:eastAsia="ja-JP"/>
              </w:rPr>
            </w:pPr>
            <w:r>
              <w:rPr>
                <w:rFonts w:asciiTheme="minorHAnsi" w:hAnsiTheme="minorHAnsi" w:cstheme="minorHAnsi"/>
                <w:lang w:eastAsia="ja-JP"/>
              </w:rPr>
              <w:t xml:space="preserve">Modul 5 / </w:t>
            </w:r>
            <w:r w:rsidR="00377727" w:rsidRPr="00377727">
              <w:rPr>
                <w:rFonts w:asciiTheme="minorHAnsi" w:hAnsiTheme="minorHAnsi" w:cstheme="minorHAnsi"/>
                <w:lang w:eastAsia="ja-JP"/>
              </w:rPr>
              <w:t>Interdisziplinäres M.: OS/Ü</w:t>
            </w:r>
            <w:r w:rsidR="00377727" w:rsidRPr="00377727">
              <w:rPr>
                <w:rFonts w:asciiTheme="minorHAnsi" w:hAnsiTheme="minorHAnsi" w:cstheme="minorHAnsi"/>
              </w:rPr>
              <w:t xml:space="preserve"> </w:t>
            </w:r>
          </w:p>
        </w:tc>
      </w:tr>
      <w:tr w:rsidR="00377727" w:rsidRPr="00377727" w14:paraId="578659A0" w14:textId="77777777" w:rsidTr="004E7066">
        <w:tc>
          <w:tcPr>
            <w:tcW w:w="2268" w:type="dxa"/>
            <w:vMerge/>
            <w:tcBorders>
              <w:left w:val="single" w:sz="4" w:space="0" w:color="auto"/>
              <w:right w:val="single" w:sz="4" w:space="0" w:color="auto"/>
            </w:tcBorders>
            <w:vAlign w:val="center"/>
          </w:tcPr>
          <w:p w14:paraId="07801599"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7C932FF"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5CB6451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 xml:space="preserve">FS, GW und FW </w:t>
            </w:r>
          </w:p>
        </w:tc>
      </w:tr>
      <w:tr w:rsidR="00377727" w:rsidRPr="00377727" w14:paraId="66A6CCAA" w14:textId="77777777" w:rsidTr="004E7066">
        <w:tc>
          <w:tcPr>
            <w:tcW w:w="2268" w:type="dxa"/>
            <w:vMerge/>
            <w:tcBorders>
              <w:left w:val="single" w:sz="4" w:space="0" w:color="auto"/>
              <w:right w:val="single" w:sz="4" w:space="0" w:color="auto"/>
            </w:tcBorders>
            <w:vAlign w:val="center"/>
          </w:tcPr>
          <w:p w14:paraId="58294523" w14:textId="77777777" w:rsidR="00377727" w:rsidRPr="00377727" w:rsidRDefault="00377727" w:rsidP="004E7066">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24E2CC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4C1898B2"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ÜK</w:t>
            </w:r>
          </w:p>
        </w:tc>
      </w:tr>
      <w:tr w:rsidR="00377727" w:rsidRPr="00377727" w14:paraId="1AA08A7F" w14:textId="77777777" w:rsidTr="004E7066">
        <w:tc>
          <w:tcPr>
            <w:tcW w:w="9639" w:type="dxa"/>
            <w:gridSpan w:val="4"/>
            <w:tcBorders>
              <w:left w:val="single" w:sz="4" w:space="0" w:color="auto"/>
              <w:right w:val="single" w:sz="4" w:space="0" w:color="auto"/>
            </w:tcBorders>
            <w:shd w:val="clear" w:color="auto" w:fill="D9D9D9" w:themeFill="background1" w:themeFillShade="D9"/>
            <w:vAlign w:val="center"/>
          </w:tcPr>
          <w:p w14:paraId="28067418"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rPr>
              <w:t xml:space="preserve">Übungen gemäß der </w:t>
            </w:r>
            <w:r w:rsidRPr="00377727">
              <w:rPr>
                <w:rFonts w:asciiTheme="minorHAnsi" w:hAnsiTheme="minorHAnsi" w:cstheme="minorHAnsi"/>
                <w:b/>
                <w:bCs/>
              </w:rPr>
              <w:t>Spalte "Ü allg."</w:t>
            </w:r>
            <w:r w:rsidRPr="00377727">
              <w:rPr>
                <w:rFonts w:asciiTheme="minorHAnsi" w:hAnsiTheme="minorHAnsi" w:cstheme="minorHAnsi"/>
              </w:rPr>
              <w:t xml:space="preserve"> können in jedem Modul angerechnet werden, für das Studienplan bzw. Modulhandbuch eine entsprechende Übung vorsehen. Für </w:t>
            </w:r>
            <w:r w:rsidRPr="00377727">
              <w:rPr>
                <w:rFonts w:asciiTheme="minorHAnsi" w:hAnsiTheme="minorHAnsi" w:cstheme="minorHAnsi"/>
                <w:b/>
                <w:bCs/>
                <w:i/>
                <w:iCs/>
              </w:rPr>
              <w:t>HfJS-Studiengänge mit Themenmodulen</w:t>
            </w:r>
            <w:r w:rsidRPr="00377727">
              <w:rPr>
                <w:rFonts w:asciiTheme="minorHAnsi" w:hAnsiTheme="minorHAnsi" w:cstheme="minorHAnsi"/>
              </w:rPr>
              <w:t xml:space="preserve"> gilt: Soll die Übung innerhalb eines bestimmten Themenmoduls angerechnet werden, so ist die oben angegebene Zuordnung verbindlich.</w:t>
            </w:r>
          </w:p>
        </w:tc>
      </w:tr>
    </w:tbl>
    <w:p w14:paraId="1BEDF272" w14:textId="77777777" w:rsidR="00377727" w:rsidRPr="00377727" w:rsidRDefault="00377727" w:rsidP="00377727">
      <w:pPr>
        <w:rPr>
          <w:rFonts w:asciiTheme="minorHAnsi" w:hAnsiTheme="minorHAnsi" w:cstheme="minorHAnsi"/>
          <w:b/>
          <w:bCs/>
        </w:rPr>
      </w:pPr>
    </w:p>
    <w:p w14:paraId="127ABDC2" w14:textId="77777777" w:rsidR="00D76E4D" w:rsidRPr="00377727" w:rsidRDefault="00D76E4D" w:rsidP="00377727">
      <w:pPr>
        <w:rPr>
          <w:rFonts w:asciiTheme="minorHAnsi" w:hAnsiTheme="minorHAnsi"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82"/>
        <w:gridCol w:w="3089"/>
      </w:tblGrid>
      <w:tr w:rsidR="00377727" w:rsidRPr="00377727" w14:paraId="0E7A4775" w14:textId="77777777" w:rsidTr="004E7066">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9CE73C0"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503B5009" w14:textId="77777777" w:rsidR="00377727" w:rsidRPr="00377727" w:rsidRDefault="00377727" w:rsidP="004E7066">
            <w:pPr>
              <w:pStyle w:val="StandardWeb"/>
              <w:spacing w:before="0" w:after="240"/>
              <w:jc w:val="center"/>
              <w:rPr>
                <w:rFonts w:asciiTheme="minorHAnsi" w:hAnsiTheme="minorHAnsi" w:cstheme="minorHAnsi"/>
                <w:i/>
                <w:iCs/>
                <w:lang w:eastAsia="ja-JP"/>
              </w:rPr>
            </w:pPr>
            <w:r w:rsidRPr="00377727">
              <w:rPr>
                <w:rFonts w:asciiTheme="minorHAnsi" w:hAnsiTheme="minorHAnsi" w:cstheme="minorHAnsi"/>
                <w:b/>
                <w:bCs/>
                <w:lang w:eastAsia="ja-JP"/>
              </w:rPr>
              <w:t xml:space="preserve">Forschungs-Kolloquium </w:t>
            </w:r>
            <w:r w:rsidRPr="00377727">
              <w:rPr>
                <w:rFonts w:asciiTheme="minorHAnsi" w:hAnsiTheme="minorHAnsi" w:cstheme="minorHAnsi"/>
              </w:rPr>
              <w:t>|</w:t>
            </w:r>
            <w:r w:rsidRPr="00377727">
              <w:rPr>
                <w:rFonts w:asciiTheme="minorHAnsi" w:hAnsiTheme="minorHAnsi" w:cstheme="minorHAnsi"/>
                <w:lang w:eastAsia="ja-JP"/>
              </w:rPr>
              <w:t xml:space="preserve"> </w:t>
            </w:r>
            <w:r w:rsidRPr="00377727">
              <w:rPr>
                <w:rFonts w:asciiTheme="minorHAnsi" w:hAnsiTheme="minorHAnsi" w:cstheme="minorHAnsi"/>
                <w:i/>
                <w:iCs/>
                <w:lang w:eastAsia="ja-JP"/>
              </w:rPr>
              <w:t>Research Colloquium</w:t>
            </w:r>
          </w:p>
        </w:tc>
      </w:tr>
      <w:tr w:rsidR="00377727" w:rsidRPr="00377727" w14:paraId="025C96E9" w14:textId="77777777" w:rsidTr="004E7066">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414135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1136E785"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Prof. Dr. Michael Engel</w:t>
            </w:r>
          </w:p>
        </w:tc>
      </w:tr>
      <w:tr w:rsidR="00377727" w:rsidRPr="00377727" w14:paraId="7C89F5F0"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51627F6"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2E07CE81"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Kolloquium</w:t>
            </w:r>
          </w:p>
        </w:tc>
      </w:tr>
      <w:tr w:rsidR="00377727" w:rsidRPr="00377727" w14:paraId="5F311B0A" w14:textId="77777777" w:rsidTr="004E7066">
        <w:tc>
          <w:tcPr>
            <w:tcW w:w="2268" w:type="dxa"/>
            <w:tcBorders>
              <w:top w:val="single" w:sz="4" w:space="0" w:color="auto"/>
              <w:left w:val="single" w:sz="4" w:space="0" w:color="auto"/>
              <w:bottom w:val="single" w:sz="4" w:space="0" w:color="auto"/>
              <w:right w:val="single" w:sz="4" w:space="0" w:color="auto"/>
            </w:tcBorders>
          </w:tcPr>
          <w:p w14:paraId="53ACF88A"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2DC7A5D1" w14:textId="77777777" w:rsidR="00377727" w:rsidRPr="00377727" w:rsidRDefault="00377727" w:rsidP="004E7066">
            <w:pPr>
              <w:rPr>
                <w:rFonts w:asciiTheme="minorHAnsi" w:hAnsiTheme="minorHAnsi" w:cstheme="minorHAnsi"/>
                <w:color w:val="00B050"/>
                <w:lang w:val="en-GB" w:eastAsia="ja-JP"/>
              </w:rPr>
            </w:pPr>
            <w:r w:rsidRPr="00377727">
              <w:rPr>
                <w:rFonts w:asciiTheme="minorHAnsi" w:hAnsiTheme="minorHAnsi" w:cstheme="minorHAnsi"/>
                <w:lang w:eastAsia="ja-JP"/>
              </w:rPr>
              <w:t>English</w:t>
            </w:r>
          </w:p>
        </w:tc>
      </w:tr>
      <w:tr w:rsidR="00377727" w:rsidRPr="00A40BED" w14:paraId="2A4CB6EB" w14:textId="77777777" w:rsidTr="004E7066">
        <w:tc>
          <w:tcPr>
            <w:tcW w:w="2268" w:type="dxa"/>
            <w:tcBorders>
              <w:top w:val="single" w:sz="4" w:space="0" w:color="auto"/>
              <w:left w:val="single" w:sz="4" w:space="0" w:color="auto"/>
              <w:bottom w:val="single" w:sz="4" w:space="0" w:color="auto"/>
              <w:right w:val="single" w:sz="4" w:space="0" w:color="auto"/>
            </w:tcBorders>
          </w:tcPr>
          <w:p w14:paraId="79E73FD9"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37895348" w14:textId="77777777" w:rsidR="00377727" w:rsidRPr="00377727" w:rsidRDefault="00377727" w:rsidP="004E7066">
            <w:pPr>
              <w:rPr>
                <w:rFonts w:asciiTheme="minorHAnsi" w:hAnsiTheme="minorHAnsi" w:cstheme="minorHAnsi"/>
                <w:lang w:val="en-US" w:eastAsia="ja-JP"/>
              </w:rPr>
            </w:pPr>
            <w:r w:rsidRPr="00377727">
              <w:rPr>
                <w:rFonts w:asciiTheme="minorHAnsi" w:hAnsiTheme="minorHAnsi" w:cstheme="minorHAnsi"/>
                <w:lang w:val="en-US" w:eastAsia="ja-JP"/>
              </w:rPr>
              <w:t>online AND also per Mail: michael.engel@hfjs.eu</w:t>
            </w:r>
          </w:p>
        </w:tc>
      </w:tr>
      <w:tr w:rsidR="00377727" w:rsidRPr="00A40BED" w14:paraId="788D743C"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C120CF7"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3B885764" w14:textId="77777777" w:rsidR="00377727" w:rsidRPr="00377727" w:rsidRDefault="00377727" w:rsidP="004E7066">
            <w:pPr>
              <w:rPr>
                <w:rFonts w:asciiTheme="minorHAnsi" w:hAnsiTheme="minorHAnsi" w:cstheme="minorHAnsi"/>
                <w:color w:val="00B050"/>
                <w:lang w:val="en-US" w:eastAsia="ja-JP"/>
              </w:rPr>
            </w:pPr>
            <w:r w:rsidRPr="00377727">
              <w:rPr>
                <w:rFonts w:asciiTheme="minorHAnsi" w:hAnsiTheme="minorHAnsi" w:cstheme="minorHAnsi"/>
                <w:color w:val="000000"/>
                <w:lang w:val="en-US"/>
              </w:rPr>
              <w:t>Will be set with the students</w:t>
            </w:r>
          </w:p>
        </w:tc>
      </w:tr>
      <w:tr w:rsidR="00377727" w:rsidRPr="00377727" w14:paraId="0306C1A1"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65B12AFD"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spacing w:val="-8"/>
                <w:lang w:eastAsia="ja-JP"/>
              </w:rPr>
              <w:t xml:space="preserve">Weitere erforderliche </w:t>
            </w:r>
            <w:r w:rsidRPr="00377727">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58CB1C3A" w14:textId="77777777" w:rsidR="00377727" w:rsidRPr="00377727" w:rsidRDefault="00377727" w:rsidP="004E7066">
            <w:pPr>
              <w:pStyle w:val="StandardWeb"/>
              <w:spacing w:before="0" w:after="80"/>
              <w:rPr>
                <w:rFonts w:asciiTheme="minorHAnsi" w:hAnsiTheme="minorHAnsi" w:cstheme="minorHAnsi"/>
                <w:lang w:val="en-US"/>
              </w:rPr>
            </w:pPr>
            <w:r w:rsidRPr="00377727">
              <w:rPr>
                <w:rFonts w:asciiTheme="minorHAnsi" w:hAnsiTheme="minorHAnsi" w:cstheme="minorHAnsi"/>
                <w:lang w:val="en-US"/>
              </w:rPr>
              <w:t>---</w:t>
            </w:r>
          </w:p>
        </w:tc>
      </w:tr>
      <w:tr w:rsidR="00377727" w:rsidRPr="00A40BED" w14:paraId="29E0BA27"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353EE7D3"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4950552F" w14:textId="77777777" w:rsidR="00377727" w:rsidRPr="00377727" w:rsidRDefault="00377727" w:rsidP="004E7066">
            <w:pPr>
              <w:rPr>
                <w:rFonts w:asciiTheme="minorHAnsi" w:hAnsiTheme="minorHAnsi" w:cstheme="minorHAnsi"/>
                <w:color w:val="000000"/>
                <w:lang w:val="en-US"/>
              </w:rPr>
            </w:pPr>
            <w:r w:rsidRPr="00377727">
              <w:rPr>
                <w:rFonts w:asciiTheme="minorHAnsi" w:hAnsiTheme="minorHAnsi" w:cstheme="minorHAnsi"/>
                <w:lang w:val="en-US" w:eastAsia="ja-JP"/>
              </w:rPr>
              <w:t>The colloquium will offer research students a platform to present their work and engage in discussions, with a particular emphasis on methodological issues.</w:t>
            </w:r>
          </w:p>
        </w:tc>
      </w:tr>
      <w:tr w:rsidR="00377727" w:rsidRPr="00A40BED" w14:paraId="5440B956"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2D5227FC"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43D4C2C4" w14:textId="77777777" w:rsidR="00377727" w:rsidRPr="00377727" w:rsidRDefault="00377727" w:rsidP="004E7066">
            <w:pPr>
              <w:pStyle w:val="StandardWeb"/>
              <w:spacing w:before="0" w:after="80"/>
              <w:rPr>
                <w:rFonts w:asciiTheme="minorHAnsi" w:hAnsiTheme="minorHAnsi" w:cstheme="minorHAnsi"/>
                <w:color w:val="00B050"/>
                <w:lang w:val="en-US" w:eastAsia="ja-JP"/>
              </w:rPr>
            </w:pPr>
            <w:r w:rsidRPr="00377727">
              <w:rPr>
                <w:rFonts w:asciiTheme="minorHAnsi" w:hAnsiTheme="minorHAnsi" w:cstheme="minorHAnsi"/>
                <w:lang w:val="en-US"/>
              </w:rPr>
              <w:t>Research papers by the students.</w:t>
            </w:r>
          </w:p>
        </w:tc>
      </w:tr>
      <w:tr w:rsidR="00377727" w:rsidRPr="00377727" w14:paraId="326CA3D9" w14:textId="77777777" w:rsidTr="004E7066">
        <w:tc>
          <w:tcPr>
            <w:tcW w:w="2268" w:type="dxa"/>
            <w:tcBorders>
              <w:top w:val="single" w:sz="4" w:space="0" w:color="auto"/>
              <w:left w:val="single" w:sz="4" w:space="0" w:color="auto"/>
              <w:bottom w:val="single" w:sz="4" w:space="0" w:color="auto"/>
              <w:right w:val="single" w:sz="4" w:space="0" w:color="auto"/>
            </w:tcBorders>
            <w:hideMark/>
          </w:tcPr>
          <w:p w14:paraId="5212F3CE" w14:textId="77777777" w:rsidR="00377727" w:rsidRPr="00377727" w:rsidRDefault="00377727" w:rsidP="004E7066">
            <w:pPr>
              <w:rPr>
                <w:rFonts w:asciiTheme="minorHAnsi" w:hAnsiTheme="minorHAnsi" w:cstheme="minorHAnsi"/>
                <w:lang w:eastAsia="ja-JP"/>
              </w:rPr>
            </w:pPr>
            <w:r w:rsidRPr="00377727">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3C1FFE54" w14:textId="77777777" w:rsidR="00377727" w:rsidRPr="00377727" w:rsidRDefault="00377727" w:rsidP="004E7066">
            <w:pPr>
              <w:pStyle w:val="StandardWeb"/>
              <w:spacing w:before="0" w:after="80"/>
              <w:rPr>
                <w:rFonts w:asciiTheme="minorHAnsi" w:hAnsiTheme="minorHAnsi" w:cstheme="minorHAnsi"/>
                <w:color w:val="auto"/>
                <w:lang w:eastAsia="ja-JP"/>
              </w:rPr>
            </w:pPr>
            <w:r w:rsidRPr="00377727">
              <w:rPr>
                <w:rFonts w:asciiTheme="minorHAnsi" w:hAnsiTheme="minorHAnsi" w:cstheme="minorHAnsi"/>
                <w:lang w:eastAsia="ja-JP"/>
              </w:rPr>
              <w:t>1 LP bei Übernahme einer Präsentation (nur möglich bei Kolloquien ab 7,5 Stunden Unterrichtszeit bzw. 5 Sitzungsterminen à 90 min)</w:t>
            </w:r>
          </w:p>
        </w:tc>
      </w:tr>
      <w:tr w:rsidR="00377727" w:rsidRPr="00377727" w14:paraId="6CDC60FB" w14:textId="77777777" w:rsidTr="004E7066">
        <w:trPr>
          <w:cantSplit/>
          <w:trHeight w:val="567"/>
        </w:trPr>
        <w:tc>
          <w:tcPr>
            <w:tcW w:w="2268" w:type="dxa"/>
            <w:vMerge w:val="restart"/>
            <w:tcBorders>
              <w:top w:val="single" w:sz="4" w:space="0" w:color="auto"/>
              <w:left w:val="single" w:sz="4" w:space="0" w:color="auto"/>
              <w:right w:val="single" w:sz="4" w:space="0" w:color="auto"/>
            </w:tcBorders>
          </w:tcPr>
          <w:p w14:paraId="0CD692AD" w14:textId="77777777" w:rsidR="00377727" w:rsidRPr="00377727" w:rsidRDefault="00377727" w:rsidP="004E7066">
            <w:pPr>
              <w:rPr>
                <w:rFonts w:asciiTheme="minorHAnsi" w:hAnsiTheme="minorHAnsi" w:cstheme="minorHAnsi"/>
              </w:rPr>
            </w:pPr>
            <w:r w:rsidRPr="00377727">
              <w:rPr>
                <w:rFonts w:asciiTheme="minorHAnsi" w:hAnsiTheme="minorHAnsi" w:cstheme="minorHAnsi"/>
              </w:rPr>
              <w:t>Modul / Verwendbarkeit in Studiengang:</w:t>
            </w:r>
          </w:p>
          <w:p w14:paraId="1EC5BE55" w14:textId="77777777" w:rsidR="00377727" w:rsidRPr="00377727" w:rsidRDefault="00377727" w:rsidP="004E7066">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hideMark/>
          </w:tcPr>
          <w:p w14:paraId="2323814C"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Studiengang: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2423FFDA"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Modul:</w:t>
            </w:r>
          </w:p>
          <w:p w14:paraId="141B0D5D" w14:textId="77777777" w:rsidR="00377727" w:rsidRPr="00377727" w:rsidRDefault="00377727" w:rsidP="004E7066">
            <w:pPr>
              <w:contextualSpacing/>
              <w:rPr>
                <w:rFonts w:asciiTheme="minorHAnsi" w:hAnsiTheme="minorHAnsi" w:cstheme="minorHAnsi"/>
                <w:b/>
                <w:bCs/>
                <w:lang w:eastAsia="ja-JP"/>
              </w:rPr>
            </w:pPr>
          </w:p>
        </w:tc>
      </w:tr>
      <w:tr w:rsidR="00377727" w:rsidRPr="00377727" w14:paraId="2B160089" w14:textId="77777777" w:rsidTr="004E7066">
        <w:tc>
          <w:tcPr>
            <w:tcW w:w="2268" w:type="dxa"/>
            <w:vMerge/>
            <w:tcBorders>
              <w:left w:val="single" w:sz="4" w:space="0" w:color="auto"/>
              <w:right w:val="single" w:sz="4" w:space="0" w:color="auto"/>
            </w:tcBorders>
            <w:vAlign w:val="center"/>
          </w:tcPr>
          <w:p w14:paraId="5D815FDD" w14:textId="77777777" w:rsidR="00377727" w:rsidRPr="00377727" w:rsidRDefault="00377727" w:rsidP="004E7066">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474783AA"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M.A. Jüdische Studien</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D92FD8E"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ProjektM/AbschlussM (je nach Studienplan)</w:t>
            </w:r>
          </w:p>
        </w:tc>
      </w:tr>
      <w:tr w:rsidR="00377727" w:rsidRPr="00377727" w14:paraId="7CB59FFA" w14:textId="77777777" w:rsidTr="004E7066">
        <w:tc>
          <w:tcPr>
            <w:tcW w:w="2268" w:type="dxa"/>
            <w:vMerge/>
            <w:tcBorders>
              <w:left w:val="single" w:sz="4" w:space="0" w:color="auto"/>
              <w:right w:val="single" w:sz="4" w:space="0" w:color="auto"/>
            </w:tcBorders>
            <w:vAlign w:val="center"/>
          </w:tcPr>
          <w:p w14:paraId="061F5A58" w14:textId="77777777" w:rsidR="00377727" w:rsidRPr="00377727" w:rsidRDefault="00377727" w:rsidP="004E7066">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7BD99BE3"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M.A. Geschichte jüd. Kulturen (Joint D.)</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63E3CF6"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AbschlussM</w:t>
            </w:r>
          </w:p>
        </w:tc>
      </w:tr>
      <w:tr w:rsidR="00377727" w:rsidRPr="00377727" w14:paraId="3F3EA172" w14:textId="77777777" w:rsidTr="004E7066">
        <w:tc>
          <w:tcPr>
            <w:tcW w:w="2268" w:type="dxa"/>
            <w:vMerge/>
            <w:tcBorders>
              <w:left w:val="single" w:sz="4" w:space="0" w:color="auto"/>
              <w:right w:val="single" w:sz="4" w:space="0" w:color="auto"/>
            </w:tcBorders>
            <w:vAlign w:val="center"/>
          </w:tcPr>
          <w:p w14:paraId="5EC72843" w14:textId="77777777" w:rsidR="00377727" w:rsidRPr="00377727" w:rsidRDefault="00377727" w:rsidP="004E7066">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196088A7"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M.A. Jewish Civilizations</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767413E" w14:textId="77777777" w:rsidR="00377727" w:rsidRPr="00377727" w:rsidRDefault="00377727" w:rsidP="004E7066">
            <w:pPr>
              <w:contextualSpacing/>
              <w:rPr>
                <w:rFonts w:asciiTheme="minorHAnsi" w:hAnsiTheme="minorHAnsi" w:cstheme="minorHAnsi"/>
              </w:rPr>
            </w:pPr>
            <w:r w:rsidRPr="00377727">
              <w:rPr>
                <w:rFonts w:asciiTheme="minorHAnsi" w:hAnsiTheme="minorHAnsi" w:cstheme="minorHAnsi"/>
                <w:lang w:eastAsia="ja-JP"/>
              </w:rPr>
              <w:t>AbschlussM</w:t>
            </w:r>
          </w:p>
        </w:tc>
      </w:tr>
      <w:tr w:rsidR="00377727" w:rsidRPr="00377727" w14:paraId="0CD6336F" w14:textId="77777777" w:rsidTr="004E7066">
        <w:tc>
          <w:tcPr>
            <w:tcW w:w="2268" w:type="dxa"/>
            <w:vMerge/>
            <w:tcBorders>
              <w:left w:val="single" w:sz="4" w:space="0" w:color="auto"/>
              <w:right w:val="single" w:sz="4" w:space="0" w:color="auto"/>
            </w:tcBorders>
            <w:vAlign w:val="center"/>
          </w:tcPr>
          <w:p w14:paraId="60C4558C" w14:textId="77777777" w:rsidR="00377727" w:rsidRPr="00377727" w:rsidRDefault="00377727" w:rsidP="004E7066">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6712D278"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M.A. Studiengänge HfJS gemäß Studienplan</w:t>
            </w:r>
          </w:p>
        </w:tc>
        <w:tc>
          <w:tcPr>
            <w:tcW w:w="3089" w:type="dxa"/>
            <w:tcBorders>
              <w:top w:val="single" w:sz="4" w:space="0" w:color="auto"/>
              <w:left w:val="single" w:sz="4" w:space="0" w:color="auto"/>
              <w:bottom w:val="single" w:sz="4" w:space="0" w:color="auto"/>
              <w:right w:val="single" w:sz="4" w:space="0" w:color="auto"/>
            </w:tcBorders>
          </w:tcPr>
          <w:p w14:paraId="58213409"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 xml:space="preserve">FS, GW und FW </w:t>
            </w:r>
          </w:p>
        </w:tc>
      </w:tr>
      <w:tr w:rsidR="00377727" w:rsidRPr="00377727" w14:paraId="132BFBCC" w14:textId="77777777" w:rsidTr="004E7066">
        <w:tc>
          <w:tcPr>
            <w:tcW w:w="2268" w:type="dxa"/>
            <w:vMerge/>
            <w:tcBorders>
              <w:left w:val="single" w:sz="4" w:space="0" w:color="auto"/>
              <w:right w:val="single" w:sz="4" w:space="0" w:color="auto"/>
            </w:tcBorders>
            <w:vAlign w:val="center"/>
          </w:tcPr>
          <w:p w14:paraId="107FEDF6" w14:textId="77777777" w:rsidR="00377727" w:rsidRPr="00377727" w:rsidRDefault="00377727" w:rsidP="004E7066">
            <w:pPr>
              <w:rPr>
                <w:rFonts w:asciiTheme="minorHAnsi" w:hAnsiTheme="minorHAnsi" w:cstheme="minorHAnsi"/>
                <w:lang w:eastAsia="ja-JP"/>
              </w:rPr>
            </w:pPr>
          </w:p>
        </w:tc>
        <w:tc>
          <w:tcPr>
            <w:tcW w:w="7371" w:type="dxa"/>
            <w:gridSpan w:val="2"/>
            <w:tcBorders>
              <w:top w:val="single" w:sz="4" w:space="0" w:color="auto"/>
              <w:left w:val="single" w:sz="4" w:space="0" w:color="auto"/>
              <w:bottom w:val="single" w:sz="4" w:space="0" w:color="auto"/>
              <w:right w:val="single" w:sz="4" w:space="0" w:color="auto"/>
            </w:tcBorders>
          </w:tcPr>
          <w:p w14:paraId="16D8B888" w14:textId="77777777" w:rsidR="00377727" w:rsidRPr="00377727" w:rsidRDefault="00377727" w:rsidP="004E7066">
            <w:pPr>
              <w:contextualSpacing/>
              <w:rPr>
                <w:rFonts w:asciiTheme="minorHAnsi" w:hAnsiTheme="minorHAnsi" w:cstheme="minorHAnsi"/>
                <w:lang w:eastAsia="ja-JP"/>
              </w:rPr>
            </w:pPr>
            <w:r w:rsidRPr="00377727">
              <w:rPr>
                <w:rFonts w:asciiTheme="minorHAnsi" w:hAnsiTheme="minorHAnsi" w:cstheme="minorHAnsi"/>
                <w:lang w:eastAsia="ja-JP"/>
              </w:rPr>
              <w:t>Promotion</w:t>
            </w:r>
          </w:p>
        </w:tc>
      </w:tr>
    </w:tbl>
    <w:p w14:paraId="1967720A" w14:textId="77777777" w:rsidR="001E440B" w:rsidRPr="00734624" w:rsidRDefault="001E440B" w:rsidP="00734624">
      <w:pPr>
        <w:rPr>
          <w:rFonts w:asciiTheme="minorHAnsi" w:hAnsiTheme="minorHAnsi" w:cstheme="minorHAnsi"/>
          <w:b/>
          <w:bCs/>
        </w:rPr>
      </w:pPr>
      <w:r w:rsidRPr="00734624">
        <w:rPr>
          <w:rFonts w:asciiTheme="minorHAnsi" w:hAnsiTheme="minorHAnsi" w:cstheme="minorHAnsi"/>
          <w:b/>
          <w:bCs/>
        </w:rPr>
        <w:br w:type="page"/>
      </w:r>
    </w:p>
    <w:p w14:paraId="308EB490" w14:textId="77777777" w:rsidR="00891796" w:rsidRDefault="006A4F64" w:rsidP="004E4ACD">
      <w:pPr>
        <w:pStyle w:val="berschrift1"/>
        <w:spacing w:after="480"/>
      </w:pPr>
      <w:bookmarkStart w:id="36" w:name="_Toc169602601"/>
      <w:r w:rsidRPr="00A20A8A">
        <w:lastRenderedPageBreak/>
        <w:t>Jüdische Kuns</w:t>
      </w:r>
      <w:bookmarkEnd w:id="32"/>
      <w:bookmarkEnd w:id="33"/>
      <w:bookmarkEnd w:id="34"/>
      <w:r w:rsidR="004E4ACD">
        <w:t>t</w:t>
      </w:r>
      <w:bookmarkEnd w:id="3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1"/>
        <w:gridCol w:w="567"/>
        <w:gridCol w:w="2693"/>
      </w:tblGrid>
      <w:tr w:rsidR="00CE653D" w:rsidRPr="00CC3E72" w14:paraId="0A163CC4" w14:textId="77777777" w:rsidTr="00CE65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DB1C45D"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7C70BA2" w14:textId="77777777" w:rsidR="00CE653D" w:rsidRPr="00CE653D" w:rsidRDefault="00CE653D" w:rsidP="00CE653D">
            <w:pPr>
              <w:spacing w:after="240"/>
              <w:jc w:val="center"/>
              <w:rPr>
                <w:rFonts w:asciiTheme="minorHAnsi" w:hAnsiTheme="minorHAnsi" w:cstheme="minorHAnsi"/>
              </w:rPr>
            </w:pPr>
            <w:r w:rsidRPr="00CE653D">
              <w:rPr>
                <w:rFonts w:asciiTheme="minorHAnsi" w:hAnsiTheme="minorHAnsi" w:cstheme="minorHAnsi"/>
                <w:b/>
                <w:bCs/>
              </w:rPr>
              <w:t xml:space="preserve">Stereotypen und Klischees. Visueller Antijudaismus und </w:t>
            </w:r>
            <w:proofErr w:type="gramStart"/>
            <w:r w:rsidRPr="00CE653D">
              <w:rPr>
                <w:rFonts w:asciiTheme="minorHAnsi" w:hAnsiTheme="minorHAnsi" w:cstheme="minorHAnsi"/>
                <w:b/>
                <w:bCs/>
              </w:rPr>
              <w:t>Antisemitismus</w:t>
            </w:r>
            <w:r w:rsidRPr="00CE653D">
              <w:rPr>
                <w:rFonts w:asciiTheme="minorHAnsi" w:hAnsiTheme="minorHAnsi" w:cstheme="minorHAnsi"/>
              </w:rPr>
              <w:t xml:space="preserve"> </w:t>
            </w:r>
            <w:r>
              <w:rPr>
                <w:rFonts w:asciiTheme="minorHAnsi" w:hAnsiTheme="minorHAnsi" w:cstheme="minorHAnsi"/>
              </w:rPr>
              <w:t xml:space="preserve"> </w:t>
            </w:r>
            <w:r w:rsidRPr="008A3BBE">
              <w:rPr>
                <w:rFonts w:asciiTheme="minorHAnsi" w:hAnsiTheme="minorHAnsi" w:cstheme="minorHAnsi"/>
              </w:rPr>
              <w:t>|</w:t>
            </w:r>
            <w:proofErr w:type="gramEnd"/>
            <w:r>
              <w:rPr>
                <w:rFonts w:asciiTheme="minorHAnsi" w:hAnsiTheme="minorHAnsi" w:cstheme="minorHAnsi"/>
              </w:rPr>
              <w:t xml:space="preserve"> </w:t>
            </w:r>
            <w:r w:rsidR="00B05DDD" w:rsidRPr="00B05DDD">
              <w:rPr>
                <w:rFonts w:asciiTheme="minorHAnsi" w:hAnsiTheme="minorHAnsi" w:cstheme="minorHAnsi"/>
                <w:i/>
                <w:iCs/>
              </w:rPr>
              <w:t xml:space="preserve">Stereotypes and Clichés. </w:t>
            </w:r>
            <w:r w:rsidR="00B05DDD" w:rsidRPr="00B05DDD">
              <w:rPr>
                <w:rFonts w:asciiTheme="minorHAnsi" w:hAnsiTheme="minorHAnsi" w:cstheme="minorHAnsi"/>
                <w:i/>
                <w:iCs/>
                <w:lang w:val="en-US"/>
              </w:rPr>
              <w:t>Visual Anti-Judaism and Anti-Semitism</w:t>
            </w:r>
          </w:p>
        </w:tc>
      </w:tr>
      <w:tr w:rsidR="00CE653D" w:rsidRPr="008A3BBE" w14:paraId="3BEAB0BB" w14:textId="77777777" w:rsidTr="00CE65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1225E8CC"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5360996C" w14:textId="77777777" w:rsidR="00CE653D" w:rsidRPr="00D76634" w:rsidRDefault="00ED7468" w:rsidP="00CE653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sidR="00546761">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Dr. Hildegard Fruebis</w:t>
            </w:r>
          </w:p>
        </w:tc>
      </w:tr>
      <w:tr w:rsidR="00CE653D" w:rsidRPr="008A3BBE" w14:paraId="30242C76"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358AD05F"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2968AF92" w14:textId="77777777" w:rsidR="00CE653D" w:rsidRPr="00D76634" w:rsidRDefault="00AB25F4" w:rsidP="00CE653D">
            <w:pPr>
              <w:rPr>
                <w:rFonts w:asciiTheme="minorHAnsi" w:hAnsiTheme="minorHAnsi" w:cstheme="minorHAnsi"/>
                <w:lang w:eastAsia="ja-JP"/>
              </w:rPr>
            </w:pPr>
            <w:r w:rsidRPr="00AB25F4">
              <w:rPr>
                <w:rFonts w:asciiTheme="minorHAnsi" w:hAnsiTheme="minorHAnsi" w:cstheme="minorHAnsi"/>
                <w:lang w:eastAsia="ja-JP"/>
              </w:rPr>
              <w:t>Seminar</w:t>
            </w:r>
            <w:r w:rsidRPr="00D76634">
              <w:rPr>
                <w:rFonts w:asciiTheme="minorHAnsi" w:hAnsiTheme="minorHAnsi" w:cstheme="minorHAnsi"/>
                <w:lang w:eastAsia="ja-JP"/>
              </w:rPr>
              <w:t xml:space="preserve"> </w:t>
            </w:r>
            <w:r>
              <w:rPr>
                <w:rFonts w:asciiTheme="minorHAnsi" w:hAnsiTheme="minorHAnsi" w:cstheme="minorHAnsi"/>
                <w:lang w:eastAsia="ja-JP"/>
              </w:rPr>
              <w:t xml:space="preserve">/ </w:t>
            </w:r>
            <w:r w:rsidR="00CE653D" w:rsidRPr="00D76634">
              <w:rPr>
                <w:rFonts w:asciiTheme="minorHAnsi" w:hAnsiTheme="minorHAnsi" w:cstheme="minorHAnsi"/>
                <w:lang w:eastAsia="ja-JP"/>
              </w:rPr>
              <w:t xml:space="preserve">Übung </w:t>
            </w:r>
          </w:p>
        </w:tc>
      </w:tr>
      <w:tr w:rsidR="00CE653D" w:rsidRPr="00E178AC" w14:paraId="2139CEA3" w14:textId="77777777" w:rsidTr="00CE653D">
        <w:tc>
          <w:tcPr>
            <w:tcW w:w="2268" w:type="dxa"/>
            <w:tcBorders>
              <w:top w:val="single" w:sz="4" w:space="0" w:color="auto"/>
              <w:left w:val="single" w:sz="4" w:space="0" w:color="auto"/>
              <w:bottom w:val="single" w:sz="4" w:space="0" w:color="auto"/>
              <w:right w:val="single" w:sz="4" w:space="0" w:color="auto"/>
            </w:tcBorders>
          </w:tcPr>
          <w:p w14:paraId="76CA7C16"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5107544C" w14:textId="77777777" w:rsidR="00CE653D" w:rsidRPr="00D76634" w:rsidRDefault="00CE653D" w:rsidP="00CE653D">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CE653D" w:rsidRPr="008A3BBE" w14:paraId="35AFFE89" w14:textId="77777777" w:rsidTr="00CE653D">
        <w:tc>
          <w:tcPr>
            <w:tcW w:w="2268" w:type="dxa"/>
            <w:tcBorders>
              <w:top w:val="single" w:sz="4" w:space="0" w:color="auto"/>
              <w:left w:val="single" w:sz="4" w:space="0" w:color="auto"/>
              <w:bottom w:val="single" w:sz="4" w:space="0" w:color="auto"/>
              <w:right w:val="single" w:sz="4" w:space="0" w:color="auto"/>
            </w:tcBorders>
          </w:tcPr>
          <w:p w14:paraId="41B913B0"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743523EC"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val="en-US" w:eastAsia="ja-JP"/>
              </w:rPr>
              <w:t xml:space="preserve">online UND per Mail: </w:t>
            </w:r>
            <w:hyperlink r:id="rId23" w:history="1">
              <w:r w:rsidR="00D471E3" w:rsidRPr="00F94DF9">
                <w:rPr>
                  <w:rStyle w:val="Hyperlink"/>
                  <w:rFonts w:asciiTheme="minorHAnsi" w:hAnsiTheme="minorHAnsi" w:cstheme="minorHAnsi"/>
                  <w:lang w:val="en-US" w:eastAsia="ja-JP"/>
                </w:rPr>
                <w:t>Hildegard.fruebis@hfjs.eu</w:t>
              </w:r>
            </w:hyperlink>
            <w:r w:rsidR="00D471E3">
              <w:rPr>
                <w:rFonts w:asciiTheme="minorHAnsi" w:hAnsiTheme="minorHAnsi" w:cstheme="minorHAnsi"/>
                <w:lang w:val="en-US" w:eastAsia="ja-JP"/>
              </w:rPr>
              <w:t xml:space="preserve"> </w:t>
            </w:r>
          </w:p>
        </w:tc>
      </w:tr>
      <w:tr w:rsidR="00CE653D" w:rsidRPr="008A3BBE" w14:paraId="1AA777AA"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3BC49387"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F5C8000" w14:textId="77777777" w:rsidR="00CE653D" w:rsidRPr="00CE653D" w:rsidRDefault="00CE653D" w:rsidP="00CE653D">
            <w:pPr>
              <w:rPr>
                <w:rFonts w:asciiTheme="minorHAnsi" w:hAnsiTheme="minorHAnsi" w:cstheme="minorHAnsi"/>
                <w:color w:val="00B050"/>
                <w:lang w:eastAsia="ja-JP"/>
              </w:rPr>
            </w:pPr>
            <w:r w:rsidRPr="00CE653D">
              <w:rPr>
                <w:rFonts w:asciiTheme="minorHAnsi" w:hAnsiTheme="minorHAnsi" w:cstheme="minorHAnsi"/>
              </w:rPr>
              <w:t>M</w:t>
            </w:r>
            <w:r w:rsidR="00D76634">
              <w:rPr>
                <w:rFonts w:asciiTheme="minorHAnsi" w:hAnsiTheme="minorHAnsi" w:cstheme="minorHAnsi"/>
              </w:rPr>
              <w:t>ontag,</w:t>
            </w:r>
            <w:r w:rsidRPr="00CE653D">
              <w:rPr>
                <w:rFonts w:asciiTheme="minorHAnsi" w:hAnsiTheme="minorHAnsi" w:cstheme="minorHAnsi"/>
              </w:rPr>
              <w:t xml:space="preserve"> 16.15-17.45</w:t>
            </w:r>
            <w:r w:rsidR="00D76634">
              <w:rPr>
                <w:rFonts w:asciiTheme="minorHAnsi" w:hAnsiTheme="minorHAnsi" w:cstheme="minorHAnsi"/>
              </w:rPr>
              <w:t xml:space="preserve"> Uhr</w:t>
            </w:r>
            <w:r w:rsidR="006C4C5E">
              <w:rPr>
                <w:rFonts w:asciiTheme="minorHAnsi" w:hAnsiTheme="minorHAnsi" w:cstheme="minorHAnsi"/>
              </w:rPr>
              <w:t xml:space="preserve">, </w:t>
            </w:r>
            <w:r w:rsidR="006C4C5E" w:rsidRPr="00BC3D02">
              <w:rPr>
                <w:rFonts w:asciiTheme="minorHAnsi" w:hAnsiTheme="minorHAnsi" w:cstheme="minorHAnsi"/>
              </w:rPr>
              <w:t>S 3</w:t>
            </w:r>
            <w:r w:rsidR="00D471E3">
              <w:rPr>
                <w:rFonts w:asciiTheme="minorHAnsi" w:hAnsiTheme="minorHAnsi" w:cstheme="minorHAnsi"/>
              </w:rPr>
              <w:t xml:space="preserve"> </w:t>
            </w:r>
            <w:r w:rsidR="00D471E3">
              <w:rPr>
                <w:rFonts w:asciiTheme="minorHAnsi" w:hAnsiTheme="minorHAnsi" w:cstheme="minorHAnsi"/>
                <w:lang w:val="en-US" w:eastAsia="ja-JP"/>
              </w:rPr>
              <w:t>(Beginn 28.4.)</w:t>
            </w:r>
          </w:p>
        </w:tc>
      </w:tr>
      <w:tr w:rsidR="00CE653D" w:rsidRPr="008A3BBE" w14:paraId="48C20F64"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25A66B62"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spacing w:val="-8"/>
                <w:lang w:eastAsia="ja-JP"/>
              </w:rPr>
              <w:t>Weitere erforderliche</w:t>
            </w:r>
            <w:r w:rsidRPr="00CE653D">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C725209" w14:textId="77777777" w:rsidR="00CE653D" w:rsidRPr="00D76634" w:rsidRDefault="00CE653D" w:rsidP="00CE653D">
            <w:pPr>
              <w:pStyle w:val="StandardWeb"/>
              <w:spacing w:before="0" w:after="40"/>
              <w:rPr>
                <w:rFonts w:asciiTheme="minorHAnsi" w:hAnsiTheme="minorHAnsi" w:cstheme="minorHAnsi"/>
                <w:color w:val="auto"/>
                <w:lang w:eastAsia="ja-JP"/>
              </w:rPr>
            </w:pPr>
            <w:r w:rsidRPr="00D76634">
              <w:rPr>
                <w:rFonts w:asciiTheme="minorHAnsi" w:hAnsiTheme="minorHAnsi" w:cstheme="minorHAnsi"/>
                <w:color w:val="auto"/>
                <w:lang w:eastAsia="ja-JP"/>
              </w:rPr>
              <w:t>---</w:t>
            </w:r>
          </w:p>
        </w:tc>
      </w:tr>
      <w:tr w:rsidR="006E4FCC" w:rsidRPr="008A3BBE" w14:paraId="50CBE883"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57D54D5D" w14:textId="77777777" w:rsidR="006E4FCC" w:rsidRPr="00CE653D" w:rsidRDefault="006E4FCC" w:rsidP="006E4FCC">
            <w:pPr>
              <w:rPr>
                <w:rFonts w:asciiTheme="minorHAnsi" w:hAnsiTheme="minorHAnsi" w:cstheme="minorHAnsi"/>
                <w:lang w:eastAsia="ja-JP"/>
              </w:rPr>
            </w:pPr>
            <w:r w:rsidRPr="00CE653D">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2D05C10D" w14:textId="77777777" w:rsidR="006E4FCC" w:rsidRPr="00DA4180" w:rsidRDefault="006E4FCC" w:rsidP="006E4FCC">
            <w:pPr>
              <w:adjustRightInd w:val="0"/>
              <w:snapToGrid w:val="0"/>
              <w:spacing w:after="120"/>
              <w:rPr>
                <w:rFonts w:asciiTheme="minorHAnsi" w:hAnsiTheme="minorHAnsi" w:cstheme="minorHAnsi"/>
              </w:rPr>
            </w:pPr>
            <w:r w:rsidRPr="00DA4180">
              <w:rPr>
                <w:rFonts w:asciiTheme="minorHAnsi" w:hAnsiTheme="minorHAnsi" w:cstheme="minorHAnsi"/>
              </w:rPr>
              <w:t xml:space="preserve">Die Geschichte und Kultur des Judentums wird begleitet von „Bildern“, welche die Vorstellungen vom „Jüdischsein“ prägen. Die Verschiedenheit der dabei entstandenen Vorstellungen und Bilder verweist einerseits auf die Vorurteils- und Stereotypenbildung der nichtjüdischen Gesellschaft und andererseits auf die Vielfalt der jüdischen Kultur und ihre Veränderungen im historischen Prozess, dem das eindimensionale Bild von </w:t>
            </w:r>
            <w:r w:rsidRPr="00DA4180">
              <w:rPr>
                <w:rFonts w:asciiTheme="minorHAnsi" w:hAnsiTheme="minorHAnsi" w:cstheme="minorHAnsi"/>
                <w:i/>
                <w:iCs/>
              </w:rPr>
              <w:t xml:space="preserve">dem Juden und der Jüdin </w:t>
            </w:r>
            <w:r w:rsidRPr="00DA4180">
              <w:rPr>
                <w:rFonts w:asciiTheme="minorHAnsi" w:hAnsiTheme="minorHAnsi" w:cstheme="minorHAnsi"/>
              </w:rPr>
              <w:t xml:space="preserve">in keiner Weise gerecht wird. Aktuell stellen sich Fragen nach den Stereotypen des </w:t>
            </w:r>
            <w:r w:rsidRPr="00DA4180">
              <w:rPr>
                <w:rFonts w:asciiTheme="minorHAnsi" w:hAnsiTheme="minorHAnsi" w:cstheme="minorHAnsi"/>
                <w:i/>
                <w:iCs/>
              </w:rPr>
              <w:t>Jüdischen</w:t>
            </w:r>
            <w:r w:rsidRPr="00DA4180">
              <w:rPr>
                <w:rFonts w:asciiTheme="minorHAnsi" w:hAnsiTheme="minorHAnsi" w:cstheme="minorHAnsi"/>
              </w:rPr>
              <w:t xml:space="preserve"> neu – insbesondere vor dem Hintergrund </w:t>
            </w:r>
            <w:proofErr w:type="gramStart"/>
            <w:r w:rsidRPr="00DA4180">
              <w:rPr>
                <w:rFonts w:asciiTheme="minorHAnsi" w:hAnsiTheme="minorHAnsi" w:cstheme="minorHAnsi"/>
              </w:rPr>
              <w:t>der politischen wie gesellschaftlichen Konflikten</w:t>
            </w:r>
            <w:proofErr w:type="gramEnd"/>
            <w:r w:rsidRPr="00DA4180">
              <w:rPr>
                <w:rFonts w:asciiTheme="minorHAnsi" w:hAnsiTheme="minorHAnsi" w:cstheme="minorHAnsi"/>
              </w:rPr>
              <w:t xml:space="preserve"> der Gegenwart. Ziel des Seminars ist es in die Kenntnis kanonischer, aber auch weniger bekannter Stereotypen, Karikaturen und „Images“ des „Jüdischen“ einzuführen sowie ihre historische und kulturelle Kontextualisierung.</w:t>
            </w:r>
          </w:p>
        </w:tc>
      </w:tr>
      <w:tr w:rsidR="006E4FCC" w:rsidRPr="008A3BBE" w14:paraId="3EFB2618"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39A3CCCC" w14:textId="77777777" w:rsidR="006E4FCC" w:rsidRPr="00CE653D" w:rsidRDefault="006E4FCC" w:rsidP="006E4FCC">
            <w:pPr>
              <w:rPr>
                <w:rFonts w:asciiTheme="minorHAnsi" w:hAnsiTheme="minorHAnsi" w:cstheme="minorHAnsi"/>
                <w:lang w:eastAsia="ja-JP"/>
              </w:rPr>
            </w:pPr>
            <w:r w:rsidRPr="00CE653D">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5BF47477" w14:textId="77777777" w:rsidR="006E4FCC" w:rsidRPr="00553EE9" w:rsidRDefault="00553EE9" w:rsidP="006E4FCC">
            <w:pPr>
              <w:adjustRightInd w:val="0"/>
              <w:snapToGrid w:val="0"/>
              <w:spacing w:after="80"/>
              <w:rPr>
                <w:rFonts w:asciiTheme="minorHAnsi" w:hAnsiTheme="minorHAnsi" w:cstheme="minorHAnsi"/>
                <w:i/>
                <w:iCs/>
              </w:rPr>
            </w:pPr>
            <w:r w:rsidRPr="00553EE9">
              <w:rPr>
                <w:rFonts w:asciiTheme="minorHAnsi" w:hAnsiTheme="minorHAnsi" w:cstheme="minorHAnsi"/>
                <w:i/>
                <w:iCs/>
              </w:rPr>
              <w:t>Z</w:t>
            </w:r>
            <w:r w:rsidR="006E4FCC" w:rsidRPr="00553EE9">
              <w:rPr>
                <w:rFonts w:asciiTheme="minorHAnsi" w:hAnsiTheme="minorHAnsi" w:cstheme="minorHAnsi"/>
                <w:i/>
                <w:iCs/>
              </w:rPr>
              <w:t>ur einführenden Vorbereitung</w:t>
            </w:r>
            <w:r w:rsidRPr="00553EE9">
              <w:rPr>
                <w:rFonts w:asciiTheme="minorHAnsi" w:hAnsiTheme="minorHAnsi" w:cstheme="minorHAnsi"/>
                <w:i/>
                <w:iCs/>
              </w:rPr>
              <w:t>:</w:t>
            </w:r>
          </w:p>
          <w:p w14:paraId="4C24E893" w14:textId="77777777" w:rsidR="006E4FCC" w:rsidRPr="00DA4180" w:rsidRDefault="006E4FCC" w:rsidP="006E4FCC">
            <w:pPr>
              <w:adjustRightInd w:val="0"/>
              <w:snapToGrid w:val="0"/>
              <w:spacing w:after="80"/>
              <w:rPr>
                <w:rFonts w:asciiTheme="minorHAnsi" w:hAnsiTheme="minorHAnsi" w:cstheme="minorHAnsi"/>
                <w:i/>
                <w:iCs/>
              </w:rPr>
            </w:pPr>
            <w:r w:rsidRPr="00DA4180">
              <w:rPr>
                <w:rFonts w:asciiTheme="minorHAnsi" w:hAnsiTheme="minorHAnsi" w:cstheme="minorHAnsi"/>
              </w:rPr>
              <w:t xml:space="preserve">Typisch. Klischees von Juden und Anderen. Ausstellungskatalog Jüdisches Museum Berlin/ Jüdisches Museum Wien, Berlin 2008; </w:t>
            </w:r>
            <w:r w:rsidRPr="00DA4180">
              <w:rPr>
                <w:rFonts w:asciiTheme="minorHAnsi" w:hAnsiTheme="minorHAnsi" w:cstheme="minorHAnsi"/>
                <w:bCs/>
              </w:rPr>
              <w:t xml:space="preserve">Schreckenberg, Heinz: Die Juden in der Kunst Europas. Ein historischer Bildatlas. Freiburg/Basel/Wien 1996; </w:t>
            </w:r>
            <w:r w:rsidRPr="00DA4180">
              <w:rPr>
                <w:rFonts w:asciiTheme="minorHAnsi" w:hAnsiTheme="minorHAnsi" w:cstheme="minorHAnsi"/>
              </w:rPr>
              <w:t>Die Macht der Bilder. Antisemitische Vorurteile und Mythen. Ausstellungskatalog Jüdisches Museum, Wien 1995; Heimann-Jelinek, Felicitas/Sulzenbacher, Hannes (Hg): „Ausgestopfte Juden?“ Geschichte, Gegenwart und Zukunft Jüdischer Museen. Göttingen 2022.</w:t>
            </w:r>
          </w:p>
        </w:tc>
      </w:tr>
      <w:tr w:rsidR="00CE653D" w:rsidRPr="00A40BED" w14:paraId="24E2514C"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3F146A1"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1A2F5526" w14:textId="77777777" w:rsidR="00CE653D" w:rsidRPr="00CE653D" w:rsidRDefault="00CE653D" w:rsidP="00CE653D">
            <w:pPr>
              <w:pStyle w:val="StandardWeb"/>
              <w:spacing w:before="0" w:after="80"/>
              <w:rPr>
                <w:rFonts w:asciiTheme="minorHAnsi" w:hAnsiTheme="minorHAnsi" w:cstheme="minorHAnsi"/>
                <w:color w:val="auto"/>
                <w:lang w:val="en-GB" w:eastAsia="ja-JP"/>
              </w:rPr>
            </w:pPr>
            <w:r w:rsidRPr="00CE653D">
              <w:rPr>
                <w:rFonts w:asciiTheme="minorHAnsi" w:hAnsiTheme="minorHAnsi" w:cstheme="minorHAnsi"/>
                <w:lang w:val="en-GB"/>
              </w:rPr>
              <w:t>2 LP bis max. 4 LP (Ü) bzw. 8 LP (PS/S)</w:t>
            </w:r>
          </w:p>
        </w:tc>
      </w:tr>
      <w:tr w:rsidR="00CE653D" w:rsidRPr="00E178AC" w14:paraId="2F58BBFC" w14:textId="77777777" w:rsidTr="00CE653D">
        <w:trPr>
          <w:cantSplit/>
          <w:trHeight w:val="567"/>
        </w:trPr>
        <w:tc>
          <w:tcPr>
            <w:tcW w:w="2268" w:type="dxa"/>
            <w:vMerge w:val="restart"/>
            <w:tcBorders>
              <w:top w:val="single" w:sz="4" w:space="0" w:color="auto"/>
              <w:left w:val="single" w:sz="4" w:space="0" w:color="auto"/>
              <w:right w:val="single" w:sz="4" w:space="0" w:color="auto"/>
            </w:tcBorders>
          </w:tcPr>
          <w:p w14:paraId="195596D2" w14:textId="77777777" w:rsidR="00CE653D" w:rsidRPr="00CE653D" w:rsidRDefault="00CE653D" w:rsidP="00CE653D">
            <w:pPr>
              <w:rPr>
                <w:rFonts w:asciiTheme="minorHAnsi" w:hAnsiTheme="minorHAnsi" w:cstheme="minorHAnsi"/>
              </w:rPr>
            </w:pPr>
            <w:r w:rsidRPr="00CE653D">
              <w:rPr>
                <w:rFonts w:asciiTheme="minorHAnsi" w:hAnsiTheme="minorHAnsi" w:cstheme="minorHAnsi"/>
              </w:rPr>
              <w:t>Modul / Verwendbarkeit in Studiengang:</w:t>
            </w:r>
          </w:p>
          <w:p w14:paraId="0387B156"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07AAE8D1"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2B252B9" w14:textId="77777777" w:rsidR="00CE653D" w:rsidRPr="00CE653D" w:rsidRDefault="00CE653D" w:rsidP="00CE653D">
            <w:pPr>
              <w:jc w:val="center"/>
              <w:rPr>
                <w:rFonts w:asciiTheme="minorHAnsi" w:hAnsiTheme="minorHAnsi" w:cstheme="minorHAnsi"/>
                <w:lang w:val="en-US" w:eastAsia="ja-JP"/>
              </w:rPr>
            </w:pPr>
            <w:r w:rsidRPr="00CE653D">
              <w:rPr>
                <w:rFonts w:asciiTheme="minorHAnsi" w:hAnsiTheme="minorHAnsi" w:cstheme="minorHAnsi"/>
                <w:lang w:val="en-US" w:eastAsia="ja-JP"/>
              </w:rPr>
              <w:t>Ü allg.</w:t>
            </w:r>
          </w:p>
        </w:tc>
        <w:tc>
          <w:tcPr>
            <w:tcW w:w="2693" w:type="dxa"/>
            <w:tcBorders>
              <w:top w:val="single" w:sz="4" w:space="0" w:color="auto"/>
              <w:left w:val="single" w:sz="4" w:space="0" w:color="auto"/>
              <w:bottom w:val="single" w:sz="4" w:space="0" w:color="auto"/>
              <w:right w:val="single" w:sz="4" w:space="0" w:color="auto"/>
            </w:tcBorders>
          </w:tcPr>
          <w:p w14:paraId="4E1C50E8" w14:textId="77777777" w:rsidR="00CE653D" w:rsidRPr="00CE653D" w:rsidRDefault="00CE653D" w:rsidP="00CE653D">
            <w:pPr>
              <w:rPr>
                <w:rFonts w:asciiTheme="minorHAnsi" w:hAnsiTheme="minorHAnsi" w:cstheme="minorHAnsi"/>
                <w:b/>
                <w:bCs/>
                <w:lang w:val="en-US" w:eastAsia="ja-JP"/>
              </w:rPr>
            </w:pPr>
            <w:r w:rsidRPr="00CE653D">
              <w:rPr>
                <w:rFonts w:asciiTheme="minorHAnsi" w:hAnsiTheme="minorHAnsi" w:cstheme="minorHAnsi"/>
                <w:lang w:val="en-US" w:eastAsia="ja-JP"/>
              </w:rPr>
              <w:t xml:space="preserve">Modul / Themenmodul: </w:t>
            </w:r>
            <w:r w:rsidRPr="00D76634">
              <w:rPr>
                <w:rFonts w:asciiTheme="minorHAnsi" w:hAnsiTheme="minorHAnsi" w:cstheme="minorHAnsi"/>
                <w:b/>
                <w:bCs/>
                <w:lang w:val="en-US" w:eastAsia="ja-JP"/>
              </w:rPr>
              <w:t xml:space="preserve">KL/LKM </w:t>
            </w:r>
          </w:p>
        </w:tc>
      </w:tr>
      <w:tr w:rsidR="00CE653D" w:rsidRPr="008A3BBE" w14:paraId="38D9192D" w14:textId="77777777" w:rsidTr="00CE653D">
        <w:tc>
          <w:tcPr>
            <w:tcW w:w="2268" w:type="dxa"/>
            <w:vMerge/>
            <w:tcBorders>
              <w:left w:val="single" w:sz="4" w:space="0" w:color="auto"/>
              <w:right w:val="single" w:sz="4" w:space="0" w:color="auto"/>
            </w:tcBorders>
            <w:vAlign w:val="center"/>
            <w:hideMark/>
          </w:tcPr>
          <w:p w14:paraId="7A307501" w14:textId="77777777" w:rsidR="00CE653D" w:rsidRPr="00CE653D" w:rsidRDefault="00CE653D" w:rsidP="00CE653D">
            <w:pPr>
              <w:rPr>
                <w:rFonts w:asciiTheme="minorHAnsi" w:hAnsiTheme="minorHAnsi" w:cstheme="minorHAnsi"/>
                <w:lang w:val="en-US" w:eastAsia="ja-JP"/>
              </w:rPr>
            </w:pPr>
          </w:p>
        </w:tc>
        <w:tc>
          <w:tcPr>
            <w:tcW w:w="4111" w:type="dxa"/>
            <w:tcBorders>
              <w:top w:val="single" w:sz="4" w:space="0" w:color="auto"/>
              <w:left w:val="single" w:sz="4" w:space="0" w:color="auto"/>
              <w:bottom w:val="single" w:sz="4" w:space="0" w:color="auto"/>
              <w:right w:val="single" w:sz="4" w:space="0" w:color="auto"/>
            </w:tcBorders>
            <w:hideMark/>
          </w:tcPr>
          <w:p w14:paraId="3005ABFD"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 xml:space="preserve">B.A. Jüdische Studien 75 % - 50 %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4A3CFDE"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7B6A5202" w14:textId="77777777" w:rsidR="00CE653D" w:rsidRPr="00AB25F4" w:rsidRDefault="00CE653D" w:rsidP="00CE653D">
            <w:pPr>
              <w:rPr>
                <w:rFonts w:asciiTheme="minorHAnsi" w:hAnsiTheme="minorHAnsi" w:cstheme="minorHAnsi"/>
                <w:lang w:eastAsia="ja-JP"/>
              </w:rPr>
            </w:pPr>
            <w:r w:rsidRPr="00AB25F4">
              <w:rPr>
                <w:rFonts w:asciiTheme="minorHAnsi" w:hAnsiTheme="minorHAnsi" w:cstheme="minorHAnsi"/>
                <w:lang w:eastAsia="ja-JP"/>
              </w:rPr>
              <w:t>VM: S</w:t>
            </w:r>
          </w:p>
        </w:tc>
      </w:tr>
      <w:tr w:rsidR="00CE653D" w:rsidRPr="008A3BBE" w14:paraId="719085D8" w14:textId="77777777" w:rsidTr="00CE653D">
        <w:tc>
          <w:tcPr>
            <w:tcW w:w="2268" w:type="dxa"/>
            <w:vMerge/>
            <w:tcBorders>
              <w:left w:val="single" w:sz="4" w:space="0" w:color="auto"/>
              <w:right w:val="single" w:sz="4" w:space="0" w:color="auto"/>
            </w:tcBorders>
            <w:vAlign w:val="center"/>
          </w:tcPr>
          <w:p w14:paraId="7BA7B653"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C0A8C54"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B.A. Jüdische Studien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BB66E38"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50AF5659" w14:textId="77777777" w:rsidR="00CE653D" w:rsidRPr="00AB25F4" w:rsidRDefault="00CE653D" w:rsidP="00CE653D">
            <w:pPr>
              <w:rPr>
                <w:rFonts w:asciiTheme="minorHAnsi" w:hAnsiTheme="minorHAnsi" w:cstheme="minorHAnsi"/>
                <w:lang w:eastAsia="ja-JP"/>
              </w:rPr>
            </w:pPr>
            <w:r w:rsidRPr="00AB25F4">
              <w:rPr>
                <w:rFonts w:asciiTheme="minorHAnsi" w:hAnsiTheme="minorHAnsi" w:cstheme="minorHAnsi"/>
                <w:lang w:eastAsia="ja-JP"/>
              </w:rPr>
              <w:t>VM: S</w:t>
            </w:r>
          </w:p>
        </w:tc>
      </w:tr>
      <w:tr w:rsidR="00CE653D" w:rsidRPr="008A3BBE" w14:paraId="03B57A95" w14:textId="77777777" w:rsidTr="00CE653D">
        <w:tc>
          <w:tcPr>
            <w:tcW w:w="2268" w:type="dxa"/>
            <w:vMerge/>
            <w:tcBorders>
              <w:left w:val="single" w:sz="4" w:space="0" w:color="auto"/>
              <w:right w:val="single" w:sz="4" w:space="0" w:color="auto"/>
            </w:tcBorders>
            <w:vAlign w:val="center"/>
          </w:tcPr>
          <w:p w14:paraId="506BB6CA"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4F503F05"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48E8246"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7A28A100" w14:textId="77777777" w:rsidR="00CE653D" w:rsidRPr="00AB25F4" w:rsidRDefault="00CE653D" w:rsidP="00CE653D">
            <w:pPr>
              <w:rPr>
                <w:rFonts w:asciiTheme="minorHAnsi" w:hAnsiTheme="minorHAnsi" w:cstheme="minorHAnsi"/>
                <w:lang w:eastAsia="ja-JP"/>
              </w:rPr>
            </w:pPr>
            <w:r w:rsidRPr="00AB25F4">
              <w:rPr>
                <w:rFonts w:asciiTheme="minorHAnsi" w:hAnsiTheme="minorHAnsi" w:cstheme="minorHAnsi"/>
                <w:lang w:eastAsia="ja-JP"/>
              </w:rPr>
              <w:t>VM: S</w:t>
            </w:r>
          </w:p>
        </w:tc>
      </w:tr>
      <w:tr w:rsidR="00CE653D" w:rsidRPr="008A3BBE" w14:paraId="7BAFE86B" w14:textId="77777777" w:rsidTr="00CE653D">
        <w:tc>
          <w:tcPr>
            <w:tcW w:w="2268" w:type="dxa"/>
            <w:vMerge/>
            <w:tcBorders>
              <w:left w:val="single" w:sz="4" w:space="0" w:color="auto"/>
              <w:right w:val="single" w:sz="4" w:space="0" w:color="auto"/>
            </w:tcBorders>
            <w:vAlign w:val="center"/>
          </w:tcPr>
          <w:p w14:paraId="642C6A16"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16EEC488"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0F65684"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6562003C" w14:textId="77777777" w:rsidR="00CE653D" w:rsidRPr="00D76634" w:rsidRDefault="00CE653D" w:rsidP="00CE653D">
            <w:pPr>
              <w:rPr>
                <w:rFonts w:asciiTheme="minorHAnsi" w:hAnsiTheme="minorHAnsi" w:cstheme="minorHAnsi"/>
                <w:highlight w:val="cyan"/>
                <w:lang w:eastAsia="ja-JP"/>
              </w:rPr>
            </w:pPr>
          </w:p>
        </w:tc>
      </w:tr>
      <w:tr w:rsidR="00CE653D" w:rsidRPr="008A3BBE" w14:paraId="555F765B" w14:textId="77777777" w:rsidTr="00CE653D">
        <w:tc>
          <w:tcPr>
            <w:tcW w:w="2268" w:type="dxa"/>
            <w:vMerge/>
            <w:tcBorders>
              <w:left w:val="single" w:sz="4" w:space="0" w:color="auto"/>
              <w:right w:val="single" w:sz="4" w:space="0" w:color="auto"/>
            </w:tcBorders>
            <w:vAlign w:val="center"/>
          </w:tcPr>
          <w:p w14:paraId="26743CEB"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5451DA83"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338B6F1"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11CF3636" w14:textId="77777777" w:rsidR="00CE653D" w:rsidRPr="00CE653D" w:rsidRDefault="00CE653D" w:rsidP="00CE653D">
            <w:pPr>
              <w:rPr>
                <w:rFonts w:asciiTheme="minorHAnsi" w:hAnsiTheme="minorHAnsi" w:cstheme="minorHAnsi"/>
                <w:lang w:eastAsia="ja-JP"/>
              </w:rPr>
            </w:pPr>
          </w:p>
        </w:tc>
      </w:tr>
      <w:tr w:rsidR="00CE653D" w:rsidRPr="008A3BBE" w14:paraId="3AB6ABAE" w14:textId="77777777" w:rsidTr="00CE653D">
        <w:tc>
          <w:tcPr>
            <w:tcW w:w="2268" w:type="dxa"/>
            <w:vMerge/>
            <w:tcBorders>
              <w:left w:val="single" w:sz="4" w:space="0" w:color="auto"/>
              <w:right w:val="single" w:sz="4" w:space="0" w:color="auto"/>
            </w:tcBorders>
            <w:vAlign w:val="center"/>
          </w:tcPr>
          <w:p w14:paraId="4A4C5880"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DEBFF5D"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M.A. Geschichte jüd. Kulturen (Joint 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1B07CF6"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IM: Ü</w:t>
            </w:r>
          </w:p>
        </w:tc>
      </w:tr>
      <w:tr w:rsidR="00CE653D" w:rsidRPr="008A3BBE" w14:paraId="45818873" w14:textId="77777777" w:rsidTr="00CE653D">
        <w:tc>
          <w:tcPr>
            <w:tcW w:w="2268" w:type="dxa"/>
            <w:vMerge/>
            <w:tcBorders>
              <w:left w:val="single" w:sz="4" w:space="0" w:color="auto"/>
              <w:right w:val="single" w:sz="4" w:space="0" w:color="auto"/>
            </w:tcBorders>
            <w:vAlign w:val="center"/>
          </w:tcPr>
          <w:p w14:paraId="0CE5028A"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489F10D2"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95513F8"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6FEBD61A" w14:textId="77777777" w:rsidR="00CE653D" w:rsidRPr="00CE653D" w:rsidRDefault="00CE653D" w:rsidP="00CE653D">
            <w:pPr>
              <w:rPr>
                <w:rFonts w:asciiTheme="minorHAnsi" w:hAnsiTheme="minorHAnsi" w:cstheme="minorHAnsi"/>
                <w:lang w:eastAsia="ja-JP"/>
              </w:rPr>
            </w:pPr>
          </w:p>
        </w:tc>
      </w:tr>
      <w:tr w:rsidR="00CE653D" w:rsidRPr="008A3BBE" w14:paraId="22617EA6" w14:textId="77777777" w:rsidTr="00CE653D">
        <w:tc>
          <w:tcPr>
            <w:tcW w:w="2268" w:type="dxa"/>
            <w:vMerge/>
            <w:tcBorders>
              <w:left w:val="single" w:sz="4" w:space="0" w:color="auto"/>
              <w:right w:val="single" w:sz="4" w:space="0" w:color="auto"/>
            </w:tcBorders>
            <w:vAlign w:val="center"/>
          </w:tcPr>
          <w:p w14:paraId="155C77ED"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77171E7"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M.A. Museologie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62B643C" w14:textId="77777777" w:rsidR="00CE653D" w:rsidRPr="00CE653D" w:rsidRDefault="00CE653D" w:rsidP="00CE653D">
            <w:pPr>
              <w:jc w:val="center"/>
              <w:rPr>
                <w:rFonts w:asciiTheme="minorHAnsi" w:hAnsiTheme="minorHAnsi" w:cstheme="minorHAnsi"/>
                <w:lang w:eastAsia="ja-JP"/>
              </w:rPr>
            </w:pPr>
            <w:r w:rsidRPr="00CE653D">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79B15046"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IM 1: Ü</w:t>
            </w:r>
          </w:p>
        </w:tc>
      </w:tr>
      <w:tr w:rsidR="00CE653D" w:rsidRPr="008A3BBE" w14:paraId="7CD92C5B" w14:textId="77777777" w:rsidTr="00CE653D">
        <w:tc>
          <w:tcPr>
            <w:tcW w:w="2268" w:type="dxa"/>
            <w:vMerge/>
            <w:tcBorders>
              <w:left w:val="single" w:sz="4" w:space="0" w:color="auto"/>
              <w:right w:val="single" w:sz="4" w:space="0" w:color="auto"/>
            </w:tcBorders>
            <w:vAlign w:val="center"/>
          </w:tcPr>
          <w:p w14:paraId="11446B77"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DB80D0"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 xml:space="preserve">M.A. Mittelalterstudien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7E95119" w14:textId="77777777" w:rsidR="00CE653D" w:rsidRPr="00CE653D" w:rsidRDefault="00433478" w:rsidP="00CE653D">
            <w:pPr>
              <w:rPr>
                <w:rFonts w:asciiTheme="minorHAnsi" w:hAnsiTheme="minorHAnsi" w:cstheme="minorHAnsi"/>
                <w:lang w:eastAsia="ja-JP"/>
              </w:rPr>
            </w:pPr>
            <w:r w:rsidRPr="00433478">
              <w:rPr>
                <w:rFonts w:asciiTheme="minorHAnsi" w:hAnsiTheme="minorHAnsi" w:cstheme="minorHAnsi"/>
                <w:lang w:eastAsia="ja-JP"/>
              </w:rPr>
              <w:t>GM JStud: Ü</w:t>
            </w:r>
            <w:r>
              <w:rPr>
                <w:rFonts w:asciiTheme="minorHAnsi" w:hAnsiTheme="minorHAnsi" w:cstheme="minorHAnsi"/>
                <w:lang w:eastAsia="ja-JP"/>
              </w:rPr>
              <w:t>, WIK</w:t>
            </w:r>
          </w:p>
        </w:tc>
      </w:tr>
      <w:tr w:rsidR="00CE653D" w:rsidRPr="008A3BBE" w14:paraId="68FA168E" w14:textId="77777777" w:rsidTr="00CE653D">
        <w:tc>
          <w:tcPr>
            <w:tcW w:w="2268" w:type="dxa"/>
            <w:vMerge/>
            <w:tcBorders>
              <w:left w:val="single" w:sz="4" w:space="0" w:color="auto"/>
              <w:right w:val="single" w:sz="4" w:space="0" w:color="auto"/>
            </w:tcBorders>
            <w:vAlign w:val="center"/>
          </w:tcPr>
          <w:p w14:paraId="32879E10"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7C7A129"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 xml:space="preserve">M.A. Interreligiöse Studien </w:t>
            </w:r>
          </w:p>
        </w:tc>
        <w:tc>
          <w:tcPr>
            <w:tcW w:w="3260" w:type="dxa"/>
            <w:gridSpan w:val="2"/>
            <w:tcBorders>
              <w:top w:val="single" w:sz="4" w:space="0" w:color="auto"/>
              <w:left w:val="single" w:sz="4" w:space="0" w:color="auto"/>
              <w:bottom w:val="single" w:sz="4" w:space="0" w:color="auto"/>
              <w:right w:val="single" w:sz="4" w:space="0" w:color="auto"/>
            </w:tcBorders>
          </w:tcPr>
          <w:p w14:paraId="607E5119" w14:textId="77777777" w:rsidR="00CE653D" w:rsidRPr="00CE653D" w:rsidRDefault="00AC335E" w:rsidP="00CE653D">
            <w:pPr>
              <w:rPr>
                <w:rFonts w:asciiTheme="minorHAnsi" w:hAnsiTheme="minorHAnsi" w:cstheme="minorHAnsi"/>
                <w:lang w:eastAsia="ja-JP"/>
              </w:rPr>
            </w:pPr>
            <w:r>
              <w:rPr>
                <w:rFonts w:asciiTheme="minorHAnsi" w:hAnsiTheme="minorHAnsi" w:cstheme="minorHAnsi"/>
                <w:lang w:eastAsia="ja-JP"/>
              </w:rPr>
              <w:t xml:space="preserve">Modul 1 / </w:t>
            </w:r>
            <w:r w:rsidR="00CE653D" w:rsidRPr="00CE653D">
              <w:rPr>
                <w:rFonts w:asciiTheme="minorHAnsi" w:hAnsiTheme="minorHAnsi" w:cstheme="minorHAnsi"/>
                <w:lang w:eastAsia="ja-JP"/>
              </w:rPr>
              <w:t>Interdisziplinäres M.: Ü</w:t>
            </w:r>
            <w:r w:rsidR="00CE653D" w:rsidRPr="00CE653D">
              <w:rPr>
                <w:rFonts w:asciiTheme="minorHAnsi" w:hAnsiTheme="minorHAnsi" w:cstheme="minorHAnsi"/>
              </w:rPr>
              <w:t xml:space="preserve"> </w:t>
            </w:r>
          </w:p>
        </w:tc>
      </w:tr>
      <w:tr w:rsidR="00CE653D" w:rsidRPr="008A3BBE" w14:paraId="7FCFDC49" w14:textId="77777777" w:rsidTr="00CE653D">
        <w:tc>
          <w:tcPr>
            <w:tcW w:w="2268" w:type="dxa"/>
            <w:vMerge/>
            <w:tcBorders>
              <w:left w:val="single" w:sz="4" w:space="0" w:color="auto"/>
              <w:right w:val="single" w:sz="4" w:space="0" w:color="auto"/>
            </w:tcBorders>
            <w:vAlign w:val="center"/>
          </w:tcPr>
          <w:p w14:paraId="5D4023B2"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00A642E7"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Studiengänge HfJS gemäß Studienplan</w:t>
            </w:r>
          </w:p>
        </w:tc>
        <w:tc>
          <w:tcPr>
            <w:tcW w:w="3260" w:type="dxa"/>
            <w:gridSpan w:val="2"/>
            <w:tcBorders>
              <w:top w:val="single" w:sz="4" w:space="0" w:color="auto"/>
              <w:left w:val="single" w:sz="4" w:space="0" w:color="auto"/>
              <w:bottom w:val="single" w:sz="4" w:space="0" w:color="auto"/>
              <w:right w:val="single" w:sz="4" w:space="0" w:color="auto"/>
            </w:tcBorders>
          </w:tcPr>
          <w:p w14:paraId="0561463A"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 xml:space="preserve">FS, GW und FW </w:t>
            </w:r>
          </w:p>
        </w:tc>
      </w:tr>
      <w:tr w:rsidR="00CE653D" w:rsidRPr="008A3BBE" w14:paraId="2066382B" w14:textId="77777777" w:rsidTr="00CE653D">
        <w:tc>
          <w:tcPr>
            <w:tcW w:w="2268" w:type="dxa"/>
            <w:vMerge/>
            <w:tcBorders>
              <w:left w:val="single" w:sz="4" w:space="0" w:color="auto"/>
              <w:right w:val="single" w:sz="4" w:space="0" w:color="auto"/>
            </w:tcBorders>
            <w:vAlign w:val="center"/>
          </w:tcPr>
          <w:p w14:paraId="6442D137" w14:textId="77777777" w:rsidR="00CE653D" w:rsidRPr="00CE653D"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72610CC2"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Studiengänge Universität Heidelberg</w:t>
            </w:r>
          </w:p>
        </w:tc>
        <w:tc>
          <w:tcPr>
            <w:tcW w:w="3260" w:type="dxa"/>
            <w:gridSpan w:val="2"/>
            <w:tcBorders>
              <w:top w:val="single" w:sz="4" w:space="0" w:color="auto"/>
              <w:left w:val="single" w:sz="4" w:space="0" w:color="auto"/>
              <w:bottom w:val="single" w:sz="4" w:space="0" w:color="auto"/>
              <w:right w:val="single" w:sz="4" w:space="0" w:color="auto"/>
            </w:tcBorders>
          </w:tcPr>
          <w:p w14:paraId="10337041"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lang w:eastAsia="ja-JP"/>
              </w:rPr>
              <w:t>ÜK</w:t>
            </w:r>
          </w:p>
        </w:tc>
      </w:tr>
      <w:tr w:rsidR="00CE653D" w:rsidRPr="008A3BBE" w14:paraId="7C52E941" w14:textId="77777777" w:rsidTr="00CE653D">
        <w:tc>
          <w:tcPr>
            <w:tcW w:w="9639" w:type="dxa"/>
            <w:gridSpan w:val="4"/>
            <w:tcBorders>
              <w:left w:val="single" w:sz="4" w:space="0" w:color="auto"/>
              <w:right w:val="single" w:sz="4" w:space="0" w:color="auto"/>
            </w:tcBorders>
            <w:shd w:val="clear" w:color="auto" w:fill="D9D9D9" w:themeFill="background1" w:themeFillShade="D9"/>
            <w:vAlign w:val="center"/>
          </w:tcPr>
          <w:p w14:paraId="0C859933" w14:textId="77777777" w:rsidR="00CE653D" w:rsidRPr="00CE653D" w:rsidRDefault="00CE653D" w:rsidP="00CE653D">
            <w:pPr>
              <w:rPr>
                <w:rFonts w:asciiTheme="minorHAnsi" w:hAnsiTheme="minorHAnsi" w:cstheme="minorHAnsi"/>
                <w:lang w:eastAsia="ja-JP"/>
              </w:rPr>
            </w:pPr>
            <w:r w:rsidRPr="00CE653D">
              <w:rPr>
                <w:rFonts w:asciiTheme="minorHAnsi" w:hAnsiTheme="minorHAnsi" w:cstheme="minorHAnsi"/>
              </w:rPr>
              <w:t xml:space="preserve">Übungen gemäß der </w:t>
            </w:r>
            <w:r w:rsidRPr="00CE653D">
              <w:rPr>
                <w:rFonts w:asciiTheme="minorHAnsi" w:hAnsiTheme="minorHAnsi" w:cstheme="minorHAnsi"/>
                <w:b/>
                <w:bCs/>
              </w:rPr>
              <w:t>Spalte "Ü allg."</w:t>
            </w:r>
            <w:r w:rsidRPr="00CE653D">
              <w:rPr>
                <w:rFonts w:asciiTheme="minorHAnsi" w:hAnsiTheme="minorHAnsi" w:cstheme="minorHAnsi"/>
              </w:rPr>
              <w:t xml:space="preserve"> können in jedem Modul angerechnet werden, für das Studienplan bzw. Modulhandbuch eine entsprechende Übung vorsehen. Für </w:t>
            </w:r>
            <w:r w:rsidRPr="00CE653D">
              <w:rPr>
                <w:rFonts w:asciiTheme="minorHAnsi" w:hAnsiTheme="minorHAnsi" w:cstheme="minorHAnsi"/>
                <w:b/>
                <w:bCs/>
                <w:i/>
                <w:iCs/>
              </w:rPr>
              <w:t>HfJS-Studiengänge mit Themenmodulen</w:t>
            </w:r>
            <w:r w:rsidRPr="00CE653D">
              <w:rPr>
                <w:rFonts w:asciiTheme="minorHAnsi" w:hAnsiTheme="minorHAnsi" w:cstheme="minorHAnsi"/>
              </w:rPr>
              <w:t xml:space="preserve"> gilt: Soll die Übung innerhalb eines bestimmten Themenmoduls angerechnet werden, so ist die oben angegebene Zuordnung verbindlich.</w:t>
            </w:r>
          </w:p>
        </w:tc>
      </w:tr>
    </w:tbl>
    <w:p w14:paraId="13CB5781" w14:textId="77777777" w:rsidR="00CE653D" w:rsidRDefault="00CE653D" w:rsidP="00CE653D"/>
    <w:p w14:paraId="7AE8B11F" w14:textId="77777777" w:rsidR="00D76634" w:rsidRDefault="00D76634" w:rsidP="00CE653D"/>
    <w:p w14:paraId="4BDFFA7B" w14:textId="77777777" w:rsidR="00CE653D" w:rsidRPr="00CE653D" w:rsidRDefault="00CE653D" w:rsidP="00CE653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1"/>
        <w:gridCol w:w="596"/>
        <w:gridCol w:w="2664"/>
      </w:tblGrid>
      <w:tr w:rsidR="00CE653D" w:rsidRPr="00A40BED" w14:paraId="70814966" w14:textId="77777777" w:rsidTr="00CE65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A992336"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FE8C95A" w14:textId="77777777" w:rsidR="00CE653D" w:rsidRPr="006C4C5E" w:rsidRDefault="00CE653D" w:rsidP="00D76634">
            <w:pPr>
              <w:pStyle w:val="StandardWeb"/>
              <w:spacing w:before="0" w:after="240"/>
              <w:jc w:val="center"/>
              <w:rPr>
                <w:rFonts w:asciiTheme="minorHAnsi" w:hAnsiTheme="minorHAnsi" w:cstheme="minorHAnsi"/>
                <w:i/>
                <w:iCs/>
                <w:color w:val="00B050"/>
                <w:lang w:val="en-US" w:eastAsia="ja-JP"/>
              </w:rPr>
            </w:pPr>
            <w:r w:rsidRPr="006C4C5E">
              <w:rPr>
                <w:rFonts w:asciiTheme="minorHAnsi" w:hAnsiTheme="minorHAnsi" w:cstheme="minorHAnsi"/>
                <w:b/>
                <w:bCs/>
                <w:color w:val="auto"/>
                <w:lang w:val="en-US" w:eastAsia="ja-JP"/>
              </w:rPr>
              <w:t xml:space="preserve">Charlotte Salomon – Felix Nussbaum – Marc </w:t>
            </w:r>
            <w:proofErr w:type="gramStart"/>
            <w:r w:rsidRPr="006C4C5E">
              <w:rPr>
                <w:rFonts w:asciiTheme="minorHAnsi" w:hAnsiTheme="minorHAnsi" w:cstheme="minorHAnsi"/>
                <w:b/>
                <w:bCs/>
                <w:color w:val="auto"/>
                <w:lang w:val="en-US" w:eastAsia="ja-JP"/>
              </w:rPr>
              <w:t>Chagall</w:t>
            </w:r>
            <w:r w:rsidR="00D76634" w:rsidRPr="006C4C5E">
              <w:rPr>
                <w:rFonts w:asciiTheme="minorHAnsi" w:hAnsiTheme="minorHAnsi" w:cstheme="minorHAnsi"/>
                <w:b/>
                <w:bCs/>
                <w:color w:val="auto"/>
                <w:lang w:val="en-US" w:eastAsia="ja-JP"/>
              </w:rPr>
              <w:t xml:space="preserve">  </w:t>
            </w:r>
            <w:r w:rsidR="00D76634" w:rsidRPr="006C4C5E">
              <w:rPr>
                <w:rFonts w:asciiTheme="minorHAnsi" w:hAnsiTheme="minorHAnsi" w:cstheme="minorHAnsi"/>
                <w:lang w:val="en-US"/>
              </w:rPr>
              <w:t>|</w:t>
            </w:r>
            <w:proofErr w:type="gramEnd"/>
            <w:r w:rsidR="00D76634" w:rsidRPr="006C4C5E">
              <w:rPr>
                <w:rFonts w:asciiTheme="minorHAnsi" w:hAnsiTheme="minorHAnsi" w:cstheme="minorHAnsi"/>
                <w:lang w:val="en-US"/>
              </w:rPr>
              <w:t xml:space="preserve"> </w:t>
            </w:r>
            <w:r w:rsidR="006C4C5E" w:rsidRPr="006C4C5E">
              <w:rPr>
                <w:rFonts w:asciiTheme="minorHAnsi" w:hAnsiTheme="minorHAnsi" w:cstheme="minorHAnsi"/>
                <w:i/>
                <w:iCs/>
                <w:lang w:val="en-US"/>
              </w:rPr>
              <w:t>Charlotte Salomon – Felix Nussbaum – Marc Chagall</w:t>
            </w:r>
          </w:p>
        </w:tc>
      </w:tr>
      <w:tr w:rsidR="00546761" w:rsidRPr="008A3BBE" w14:paraId="57FE3C35" w14:textId="77777777" w:rsidTr="00CE65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AE9C7BD" w14:textId="77777777" w:rsidR="00546761" w:rsidRPr="00D76634" w:rsidRDefault="00546761" w:rsidP="00546761">
            <w:pPr>
              <w:rPr>
                <w:rFonts w:asciiTheme="minorHAnsi" w:hAnsiTheme="minorHAnsi" w:cstheme="minorHAnsi"/>
                <w:lang w:eastAsia="ja-JP"/>
              </w:rPr>
            </w:pPr>
            <w:r w:rsidRPr="00D7663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65A076E6" w14:textId="77777777" w:rsidR="00546761" w:rsidRPr="00D76634" w:rsidRDefault="00546761" w:rsidP="00546761">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Dr. Hildegard Fruebis</w:t>
            </w:r>
          </w:p>
        </w:tc>
      </w:tr>
      <w:tr w:rsidR="00CE653D" w:rsidRPr="008A3BBE" w14:paraId="2363A33F"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F58913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3C90F7B"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Oberseminar / Übung</w:t>
            </w:r>
          </w:p>
        </w:tc>
      </w:tr>
      <w:tr w:rsidR="00CE653D" w:rsidRPr="00E178AC" w14:paraId="1C7D1386" w14:textId="77777777" w:rsidTr="00CE653D">
        <w:tc>
          <w:tcPr>
            <w:tcW w:w="2268" w:type="dxa"/>
            <w:tcBorders>
              <w:top w:val="single" w:sz="4" w:space="0" w:color="auto"/>
              <w:left w:val="single" w:sz="4" w:space="0" w:color="auto"/>
              <w:bottom w:val="single" w:sz="4" w:space="0" w:color="auto"/>
              <w:right w:val="single" w:sz="4" w:space="0" w:color="auto"/>
            </w:tcBorders>
          </w:tcPr>
          <w:p w14:paraId="407A7F4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670B283" w14:textId="77777777" w:rsidR="00CE653D" w:rsidRPr="00D76634" w:rsidRDefault="00CE653D" w:rsidP="00CE653D">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CE653D" w:rsidRPr="008A3BBE" w14:paraId="1748064A" w14:textId="77777777" w:rsidTr="00CE653D">
        <w:tc>
          <w:tcPr>
            <w:tcW w:w="2268" w:type="dxa"/>
            <w:tcBorders>
              <w:top w:val="single" w:sz="4" w:space="0" w:color="auto"/>
              <w:left w:val="single" w:sz="4" w:space="0" w:color="auto"/>
              <w:bottom w:val="single" w:sz="4" w:space="0" w:color="auto"/>
              <w:right w:val="single" w:sz="4" w:space="0" w:color="auto"/>
            </w:tcBorders>
          </w:tcPr>
          <w:p w14:paraId="0562BD8C"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380E4A6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online UND per Mail: </w:t>
            </w:r>
            <w:hyperlink r:id="rId24" w:history="1">
              <w:r w:rsidR="005961B0" w:rsidRPr="00F94DF9">
                <w:rPr>
                  <w:rStyle w:val="Hyperlink"/>
                  <w:rFonts w:asciiTheme="minorHAnsi" w:hAnsiTheme="minorHAnsi" w:cstheme="minorHAnsi"/>
                  <w:lang w:eastAsia="ja-JP"/>
                </w:rPr>
                <w:t>hildegard.fruebis@hfjs.eu</w:t>
              </w:r>
            </w:hyperlink>
            <w:r w:rsidR="005961B0">
              <w:rPr>
                <w:rFonts w:asciiTheme="minorHAnsi" w:hAnsiTheme="minorHAnsi" w:cstheme="minorHAnsi"/>
                <w:lang w:eastAsia="ja-JP"/>
              </w:rPr>
              <w:t xml:space="preserve"> </w:t>
            </w:r>
          </w:p>
        </w:tc>
      </w:tr>
      <w:tr w:rsidR="00CE653D" w:rsidRPr="008A3BBE" w14:paraId="543BAB12"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1260E5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6BFFED3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w:t>
            </w:r>
            <w:r w:rsidR="00D76634" w:rsidRPr="00D76634">
              <w:rPr>
                <w:rFonts w:asciiTheme="minorHAnsi" w:hAnsiTheme="minorHAnsi" w:cstheme="minorHAnsi"/>
                <w:lang w:eastAsia="ja-JP"/>
              </w:rPr>
              <w:t xml:space="preserve">ontag, </w:t>
            </w:r>
            <w:r w:rsidRPr="00D76634">
              <w:rPr>
                <w:rFonts w:asciiTheme="minorHAnsi" w:hAnsiTheme="minorHAnsi" w:cstheme="minorHAnsi"/>
                <w:lang w:eastAsia="ja-JP"/>
              </w:rPr>
              <w:t xml:space="preserve">14.15–15.45 </w:t>
            </w:r>
            <w:r w:rsidR="00D76634" w:rsidRPr="00D76634">
              <w:rPr>
                <w:rFonts w:asciiTheme="minorHAnsi" w:hAnsiTheme="minorHAnsi" w:cstheme="minorHAnsi"/>
                <w:lang w:eastAsia="ja-JP"/>
              </w:rPr>
              <w:t>Uhr</w:t>
            </w:r>
            <w:r w:rsidR="006C4C5E">
              <w:rPr>
                <w:rFonts w:asciiTheme="minorHAnsi" w:hAnsiTheme="minorHAnsi" w:cstheme="minorHAnsi"/>
                <w:lang w:eastAsia="ja-JP"/>
              </w:rPr>
              <w:t xml:space="preserve">, </w:t>
            </w:r>
            <w:r w:rsidR="006C4C5E" w:rsidRPr="004E543E">
              <w:rPr>
                <w:rFonts w:asciiTheme="minorHAnsi" w:hAnsiTheme="minorHAnsi" w:cstheme="minorHAnsi"/>
                <w:lang w:eastAsia="ja-JP"/>
              </w:rPr>
              <w:t>S 1</w:t>
            </w:r>
            <w:r w:rsidR="005961B0">
              <w:rPr>
                <w:rFonts w:asciiTheme="minorHAnsi" w:hAnsiTheme="minorHAnsi" w:cstheme="minorHAnsi"/>
                <w:lang w:eastAsia="ja-JP"/>
              </w:rPr>
              <w:t xml:space="preserve"> </w:t>
            </w:r>
            <w:r w:rsidR="005961B0">
              <w:rPr>
                <w:rFonts w:asciiTheme="minorHAnsi" w:hAnsiTheme="minorHAnsi" w:cstheme="minorHAnsi"/>
                <w:lang w:val="en-US" w:eastAsia="ja-JP"/>
              </w:rPr>
              <w:t>(Beginn 28.4.)</w:t>
            </w:r>
          </w:p>
        </w:tc>
      </w:tr>
      <w:tr w:rsidR="00CE653D" w:rsidRPr="008A3BBE" w14:paraId="7405D98B"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101EC0F6"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spacing w:val="-8"/>
                <w:lang w:eastAsia="ja-JP"/>
              </w:rPr>
              <w:t>Weitere erforderliche</w:t>
            </w:r>
            <w:r w:rsidRPr="00D7663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6DD54AB" w14:textId="77777777" w:rsidR="00CE653D" w:rsidRPr="00D76634" w:rsidRDefault="00CE653D" w:rsidP="00CE653D">
            <w:pPr>
              <w:pStyle w:val="StandardWeb"/>
              <w:spacing w:before="0" w:after="40"/>
              <w:rPr>
                <w:rFonts w:asciiTheme="minorHAnsi" w:hAnsiTheme="minorHAnsi" w:cstheme="minorHAnsi"/>
                <w:color w:val="auto"/>
                <w:lang w:eastAsia="ja-JP"/>
              </w:rPr>
            </w:pPr>
            <w:r w:rsidRPr="00D76634">
              <w:rPr>
                <w:rFonts w:asciiTheme="minorHAnsi" w:hAnsiTheme="minorHAnsi" w:cstheme="minorHAnsi"/>
                <w:color w:val="auto"/>
                <w:lang w:eastAsia="ja-JP"/>
              </w:rPr>
              <w:t>---</w:t>
            </w:r>
          </w:p>
        </w:tc>
      </w:tr>
      <w:tr w:rsidR="0081338E" w:rsidRPr="008A3BBE" w14:paraId="5F951EDC"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1F7796E5" w14:textId="77777777" w:rsidR="0081338E" w:rsidRPr="00D76634" w:rsidRDefault="0081338E" w:rsidP="0081338E">
            <w:pPr>
              <w:rPr>
                <w:rFonts w:asciiTheme="minorHAnsi" w:hAnsiTheme="minorHAnsi" w:cstheme="minorHAnsi"/>
                <w:lang w:eastAsia="ja-JP"/>
              </w:rPr>
            </w:pPr>
            <w:r w:rsidRPr="00D7663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9E48A29" w14:textId="77777777" w:rsidR="0081338E" w:rsidRPr="00DA4180" w:rsidRDefault="0081338E" w:rsidP="0081338E">
            <w:pPr>
              <w:adjustRightInd w:val="0"/>
              <w:snapToGrid w:val="0"/>
              <w:spacing w:after="120"/>
              <w:rPr>
                <w:rFonts w:asciiTheme="minorHAnsi" w:hAnsiTheme="minorHAnsi" w:cstheme="minorHAnsi"/>
                <w:color w:val="202122"/>
                <w:shd w:val="clear" w:color="auto" w:fill="FFFFFF"/>
              </w:rPr>
            </w:pPr>
            <w:r w:rsidRPr="00DA4180">
              <w:rPr>
                <w:rFonts w:asciiTheme="minorHAnsi" w:hAnsiTheme="minorHAnsi" w:cstheme="minorHAnsi"/>
                <w:color w:val="1F1F1F"/>
                <w:shd w:val="clear" w:color="auto" w:fill="FFFFFF"/>
              </w:rPr>
              <w:t xml:space="preserve">Die Künstler/-in Felix Nussbaum, Charlotte Salomon und Marc Chagall stehen für die Malerei der Avantgarde zu Beginn des 20. Jahrhunderts. </w:t>
            </w:r>
            <w:r w:rsidRPr="00DA4180">
              <w:rPr>
                <w:rFonts w:asciiTheme="minorHAnsi" w:hAnsiTheme="minorHAnsi" w:cstheme="minorHAnsi"/>
              </w:rPr>
              <w:t xml:space="preserve">Der Maler Felix Nussbaum wird – wie kein anderer mit dem Schicksal von Flucht, Verfolgung und Ermordung durch die NS Diktatur – identifiziert. Charlotte Salomon (Berlin 1917 – Auschwitz 1943) schuf in der kurzen Periode von zwei Jahren zwischen 1940 und 1942 auf der Flucht vor den Nazis im südfranzösischen Exil einen umfangreichen Bilderzyklus mit dem Titel „Leben? oder Theater?“ der Text und Bild in bis dahin unbekannter Weise miteinander verbunden hat. </w:t>
            </w:r>
            <w:r w:rsidRPr="00DA4180">
              <w:rPr>
                <w:rFonts w:asciiTheme="minorHAnsi" w:hAnsiTheme="minorHAnsi" w:cstheme="minorHAnsi"/>
                <w:color w:val="202122"/>
                <w:shd w:val="clear" w:color="auto" w:fill="FFFFFF"/>
              </w:rPr>
              <w:t>Marc Chagall gilt als einer der bedeutendsten Maler des 20. Jahrhunderts, dessen Werk sowohl durch spezifisch jüdische Themen wie durch die Ästhetik der Moderne bestimmt ist. Im Seminar soll es um die Einführung in das Werk dieser Künstler/-in gehen, um deren Auseinandersetzung und Einfluss auf die Moderne sowie um die Frage einer spezifisch jüdischen Malerei.</w:t>
            </w:r>
          </w:p>
        </w:tc>
      </w:tr>
      <w:tr w:rsidR="0081338E" w:rsidRPr="008A3BBE" w14:paraId="190AA3F6"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76CDC133" w14:textId="77777777" w:rsidR="0081338E" w:rsidRPr="00D76634" w:rsidRDefault="0081338E" w:rsidP="0081338E">
            <w:pPr>
              <w:rPr>
                <w:rFonts w:asciiTheme="minorHAnsi" w:hAnsiTheme="minorHAnsi" w:cstheme="minorHAnsi"/>
                <w:lang w:eastAsia="ja-JP"/>
              </w:rPr>
            </w:pPr>
            <w:r w:rsidRPr="00D7663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4E79B537" w14:textId="77777777" w:rsidR="00553EE9" w:rsidRPr="00553EE9" w:rsidRDefault="00553EE9" w:rsidP="00553EE9">
            <w:pPr>
              <w:adjustRightInd w:val="0"/>
              <w:snapToGrid w:val="0"/>
              <w:spacing w:after="80"/>
              <w:rPr>
                <w:rFonts w:asciiTheme="minorHAnsi" w:hAnsiTheme="minorHAnsi" w:cstheme="minorHAnsi"/>
                <w:i/>
                <w:iCs/>
              </w:rPr>
            </w:pPr>
            <w:r w:rsidRPr="00553EE9">
              <w:rPr>
                <w:rFonts w:asciiTheme="minorHAnsi" w:hAnsiTheme="minorHAnsi" w:cstheme="minorHAnsi"/>
                <w:i/>
                <w:iCs/>
              </w:rPr>
              <w:t>Zur einführenden Vorbereitung:</w:t>
            </w:r>
          </w:p>
          <w:p w14:paraId="2E29EA34" w14:textId="77777777" w:rsidR="0081338E" w:rsidRPr="00DA4180" w:rsidRDefault="0081338E" w:rsidP="0081338E">
            <w:pPr>
              <w:pStyle w:val="StandardWeb"/>
              <w:spacing w:before="0" w:after="80"/>
              <w:rPr>
                <w:rFonts w:asciiTheme="minorHAnsi" w:hAnsiTheme="minorHAnsi" w:cstheme="minorHAnsi"/>
                <w:color w:val="00B050"/>
                <w:lang w:eastAsia="ja-JP"/>
              </w:rPr>
            </w:pPr>
            <w:r w:rsidRPr="00DA4180">
              <w:rPr>
                <w:rFonts w:asciiTheme="minorHAnsi" w:hAnsiTheme="minorHAnsi" w:cstheme="minorHAnsi"/>
              </w:rPr>
              <w:t>Felix Nussbaum. Verfemte Kunst. Exilkunst. Widerstandskunst. Katalogbuch zur gleichnamigen Ausstellung Kulturgeschichtliches Museum Osnabrück, Bramsche 1990; Herzberg, Judith (Hg.), Charlotte Salomons Buch „Leben oder Theater?“ Ein autobiographisches Singspiel in 769 Bildern. Köln, Maarsen 1981; Belifante, Judith C. E., Ad Petersen, Christine Fischer Defoy: Charlotte Salomon. Zwolle 1992; Weber, Annette: Marc Chagall. Die Sprache der Bilder. Wissenschaftliche Buchgesellschaft, Darmstadt 2018.</w:t>
            </w:r>
          </w:p>
        </w:tc>
      </w:tr>
      <w:tr w:rsidR="00CE653D" w:rsidRPr="008A3BBE" w14:paraId="5BBDFDC0"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840CA6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78A136BE" w14:textId="77777777" w:rsidR="00CE653D" w:rsidRPr="00D76634" w:rsidRDefault="00CE653D" w:rsidP="00CE653D">
            <w:pPr>
              <w:pStyle w:val="StandardWeb"/>
              <w:spacing w:before="0" w:after="80"/>
              <w:rPr>
                <w:rFonts w:asciiTheme="minorHAnsi" w:hAnsiTheme="minorHAnsi" w:cstheme="minorHAnsi"/>
                <w:color w:val="auto"/>
                <w:lang w:eastAsia="ja-JP"/>
              </w:rPr>
            </w:pPr>
            <w:r w:rsidRPr="00D76634">
              <w:rPr>
                <w:rFonts w:asciiTheme="minorHAnsi" w:hAnsiTheme="minorHAnsi" w:cstheme="minorHAnsi"/>
              </w:rPr>
              <w:t>2 LP bis max. 4 LP (Ü) bzw. 10 LP (OS)</w:t>
            </w:r>
          </w:p>
        </w:tc>
      </w:tr>
      <w:tr w:rsidR="00CE653D" w:rsidRPr="00E178AC" w14:paraId="2E3B7B4D" w14:textId="77777777" w:rsidTr="00AC335E">
        <w:trPr>
          <w:cantSplit/>
          <w:trHeight w:val="567"/>
        </w:trPr>
        <w:tc>
          <w:tcPr>
            <w:tcW w:w="2268" w:type="dxa"/>
            <w:vMerge w:val="restart"/>
            <w:tcBorders>
              <w:top w:val="single" w:sz="4" w:space="0" w:color="auto"/>
              <w:left w:val="single" w:sz="4" w:space="0" w:color="auto"/>
              <w:right w:val="single" w:sz="4" w:space="0" w:color="auto"/>
            </w:tcBorders>
          </w:tcPr>
          <w:p w14:paraId="22BC89CA" w14:textId="77777777" w:rsidR="00CE653D" w:rsidRPr="00D76634" w:rsidRDefault="00CE653D" w:rsidP="00CE653D">
            <w:pPr>
              <w:rPr>
                <w:rFonts w:asciiTheme="minorHAnsi" w:hAnsiTheme="minorHAnsi" w:cstheme="minorHAnsi"/>
              </w:rPr>
            </w:pPr>
            <w:r w:rsidRPr="00D76634">
              <w:rPr>
                <w:rFonts w:asciiTheme="minorHAnsi" w:hAnsiTheme="minorHAnsi" w:cstheme="minorHAnsi"/>
              </w:rPr>
              <w:t>Modul / Verwendbarkeit in Studiengang:</w:t>
            </w:r>
          </w:p>
          <w:p w14:paraId="35FED876"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0CC2E4B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Studiengang:</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2BCBE1CC" w14:textId="77777777" w:rsidR="00CE653D" w:rsidRPr="00D76634" w:rsidRDefault="00CE653D" w:rsidP="00CE653D">
            <w:pPr>
              <w:jc w:val="center"/>
              <w:rPr>
                <w:rFonts w:asciiTheme="minorHAnsi" w:hAnsiTheme="minorHAnsi" w:cstheme="minorHAnsi"/>
                <w:lang w:val="en-US" w:eastAsia="ja-JP"/>
              </w:rPr>
            </w:pPr>
            <w:r w:rsidRPr="00D76634">
              <w:rPr>
                <w:rFonts w:asciiTheme="minorHAnsi" w:hAnsiTheme="minorHAnsi" w:cstheme="minorHAnsi"/>
                <w:lang w:val="en-US" w:eastAsia="ja-JP"/>
              </w:rPr>
              <w:t>Ü allg.</w:t>
            </w:r>
          </w:p>
        </w:tc>
        <w:tc>
          <w:tcPr>
            <w:tcW w:w="2664" w:type="dxa"/>
            <w:tcBorders>
              <w:top w:val="single" w:sz="4" w:space="0" w:color="auto"/>
              <w:left w:val="single" w:sz="4" w:space="0" w:color="auto"/>
              <w:bottom w:val="single" w:sz="4" w:space="0" w:color="auto"/>
              <w:right w:val="single" w:sz="4" w:space="0" w:color="auto"/>
            </w:tcBorders>
          </w:tcPr>
          <w:p w14:paraId="47A208E1" w14:textId="77777777" w:rsidR="00CE653D" w:rsidRPr="00D76634" w:rsidRDefault="00CE653D" w:rsidP="00CE653D">
            <w:pPr>
              <w:rPr>
                <w:rFonts w:asciiTheme="minorHAnsi" w:hAnsiTheme="minorHAnsi" w:cstheme="minorHAnsi"/>
                <w:b/>
                <w:bCs/>
                <w:lang w:val="en-US" w:eastAsia="ja-JP"/>
              </w:rPr>
            </w:pPr>
            <w:r w:rsidRPr="00D76634">
              <w:rPr>
                <w:rFonts w:asciiTheme="minorHAnsi" w:hAnsiTheme="minorHAnsi" w:cstheme="minorHAnsi"/>
                <w:lang w:val="en-US" w:eastAsia="ja-JP"/>
              </w:rPr>
              <w:t xml:space="preserve">Modul / Themenmodul: </w:t>
            </w:r>
            <w:r w:rsidRPr="00D76634">
              <w:rPr>
                <w:rFonts w:asciiTheme="minorHAnsi" w:hAnsiTheme="minorHAnsi" w:cstheme="minorHAnsi"/>
                <w:b/>
                <w:bCs/>
                <w:lang w:val="en-US" w:eastAsia="ja-JP"/>
              </w:rPr>
              <w:t xml:space="preserve">KL/LKM </w:t>
            </w:r>
          </w:p>
        </w:tc>
      </w:tr>
      <w:tr w:rsidR="00CE653D" w:rsidRPr="008A3BBE" w14:paraId="0F7C35DF" w14:textId="77777777" w:rsidTr="00AC335E">
        <w:tc>
          <w:tcPr>
            <w:tcW w:w="2268" w:type="dxa"/>
            <w:vMerge/>
            <w:tcBorders>
              <w:left w:val="single" w:sz="4" w:space="0" w:color="auto"/>
              <w:right w:val="single" w:sz="4" w:space="0" w:color="auto"/>
            </w:tcBorders>
            <w:vAlign w:val="center"/>
            <w:hideMark/>
          </w:tcPr>
          <w:p w14:paraId="3AF61177" w14:textId="77777777" w:rsidR="00CE653D" w:rsidRPr="00D76634" w:rsidRDefault="00CE653D" w:rsidP="00CE653D">
            <w:pPr>
              <w:rPr>
                <w:rFonts w:asciiTheme="minorHAnsi" w:hAnsiTheme="minorHAnsi" w:cstheme="minorHAnsi"/>
                <w:lang w:val="en-US" w:eastAsia="ja-JP"/>
              </w:rPr>
            </w:pPr>
          </w:p>
        </w:tc>
        <w:tc>
          <w:tcPr>
            <w:tcW w:w="4111" w:type="dxa"/>
            <w:tcBorders>
              <w:top w:val="single" w:sz="4" w:space="0" w:color="auto"/>
              <w:left w:val="single" w:sz="4" w:space="0" w:color="auto"/>
              <w:bottom w:val="single" w:sz="4" w:space="0" w:color="auto"/>
              <w:right w:val="single" w:sz="4" w:space="0" w:color="auto"/>
            </w:tcBorders>
            <w:hideMark/>
          </w:tcPr>
          <w:p w14:paraId="0D08C99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B.A. Jüdische Studien 75 % - 50 % </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5297028"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41C07603" w14:textId="77777777" w:rsidR="00CE653D" w:rsidRPr="00D76634" w:rsidRDefault="00CE653D" w:rsidP="00CE653D">
            <w:pPr>
              <w:rPr>
                <w:rFonts w:asciiTheme="minorHAnsi" w:hAnsiTheme="minorHAnsi" w:cstheme="minorHAnsi"/>
                <w:lang w:eastAsia="ja-JP"/>
              </w:rPr>
            </w:pPr>
          </w:p>
        </w:tc>
      </w:tr>
      <w:tr w:rsidR="00CE653D" w:rsidRPr="008A3BBE" w14:paraId="48ECA3AE" w14:textId="77777777" w:rsidTr="00AC335E">
        <w:tc>
          <w:tcPr>
            <w:tcW w:w="2268" w:type="dxa"/>
            <w:vMerge/>
            <w:tcBorders>
              <w:left w:val="single" w:sz="4" w:space="0" w:color="auto"/>
              <w:right w:val="single" w:sz="4" w:space="0" w:color="auto"/>
            </w:tcBorders>
            <w:vAlign w:val="center"/>
          </w:tcPr>
          <w:p w14:paraId="2B2B6B41"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3BBE5BC7"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25 %</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0D3BFDB"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2673F0E1" w14:textId="77777777" w:rsidR="00CE653D" w:rsidRPr="00D76634" w:rsidRDefault="00CE653D" w:rsidP="00CE653D">
            <w:pPr>
              <w:rPr>
                <w:rFonts w:asciiTheme="minorHAnsi" w:hAnsiTheme="minorHAnsi" w:cstheme="minorHAnsi"/>
                <w:lang w:eastAsia="ja-JP"/>
              </w:rPr>
            </w:pPr>
          </w:p>
        </w:tc>
      </w:tr>
      <w:tr w:rsidR="00CE653D" w:rsidRPr="008A3BBE" w14:paraId="0DE9935B" w14:textId="77777777" w:rsidTr="00AC335E">
        <w:tc>
          <w:tcPr>
            <w:tcW w:w="2268" w:type="dxa"/>
            <w:vMerge/>
            <w:tcBorders>
              <w:left w:val="single" w:sz="4" w:space="0" w:color="auto"/>
              <w:right w:val="single" w:sz="4" w:space="0" w:color="auto"/>
            </w:tcBorders>
            <w:vAlign w:val="center"/>
          </w:tcPr>
          <w:p w14:paraId="3950300A"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544FC3B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50 % Lehramt</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313A297"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7351384B" w14:textId="77777777" w:rsidR="00CE653D" w:rsidRPr="00D76634" w:rsidRDefault="00CE653D" w:rsidP="00CE653D">
            <w:pPr>
              <w:rPr>
                <w:rFonts w:asciiTheme="minorHAnsi" w:hAnsiTheme="minorHAnsi" w:cstheme="minorHAnsi"/>
                <w:lang w:eastAsia="ja-JP"/>
              </w:rPr>
            </w:pPr>
          </w:p>
        </w:tc>
      </w:tr>
      <w:tr w:rsidR="00CE653D" w:rsidRPr="008A3BBE" w14:paraId="70BD5874" w14:textId="77777777" w:rsidTr="00CE653D">
        <w:tc>
          <w:tcPr>
            <w:tcW w:w="2268" w:type="dxa"/>
            <w:vMerge/>
            <w:tcBorders>
              <w:left w:val="single" w:sz="4" w:space="0" w:color="auto"/>
              <w:right w:val="single" w:sz="4" w:space="0" w:color="auto"/>
            </w:tcBorders>
            <w:vAlign w:val="center"/>
          </w:tcPr>
          <w:p w14:paraId="54C6B225"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5AD161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M.Ed. Jüd. Religionslehre REG</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C35A30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FWM: OS</w:t>
            </w:r>
          </w:p>
        </w:tc>
      </w:tr>
      <w:tr w:rsidR="00CE653D" w:rsidRPr="008A3BBE" w14:paraId="76BE2E55" w14:textId="77777777" w:rsidTr="00AC335E">
        <w:tc>
          <w:tcPr>
            <w:tcW w:w="2268" w:type="dxa"/>
            <w:vMerge/>
            <w:tcBorders>
              <w:left w:val="single" w:sz="4" w:space="0" w:color="auto"/>
              <w:right w:val="single" w:sz="4" w:space="0" w:color="auto"/>
            </w:tcBorders>
            <w:vAlign w:val="center"/>
          </w:tcPr>
          <w:p w14:paraId="2AF74A76"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BF04F2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M.Ed. Jüd. Religionslehre Erw 90/120</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D18A304"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3532BE6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FWM: OS</w:t>
            </w:r>
          </w:p>
        </w:tc>
      </w:tr>
      <w:tr w:rsidR="00CE653D" w:rsidRPr="008A3BBE" w14:paraId="5C18102A" w14:textId="77777777" w:rsidTr="00AC335E">
        <w:tc>
          <w:tcPr>
            <w:tcW w:w="2268" w:type="dxa"/>
            <w:vMerge/>
            <w:tcBorders>
              <w:left w:val="single" w:sz="4" w:space="0" w:color="auto"/>
              <w:right w:val="single" w:sz="4" w:space="0" w:color="auto"/>
            </w:tcBorders>
            <w:vAlign w:val="center"/>
          </w:tcPr>
          <w:p w14:paraId="79045B53"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3730877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Jüdische Studien</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BC909D6"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4A8B466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IM: OS</w:t>
            </w:r>
          </w:p>
        </w:tc>
      </w:tr>
      <w:tr w:rsidR="00CE653D" w:rsidRPr="008A3BBE" w14:paraId="3E6968B9" w14:textId="77777777" w:rsidTr="00CE653D">
        <w:tc>
          <w:tcPr>
            <w:tcW w:w="2268" w:type="dxa"/>
            <w:vMerge/>
            <w:tcBorders>
              <w:left w:val="single" w:sz="4" w:space="0" w:color="auto"/>
              <w:right w:val="single" w:sz="4" w:space="0" w:color="auto"/>
            </w:tcBorders>
            <w:vAlign w:val="center"/>
          </w:tcPr>
          <w:p w14:paraId="2231110C"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4F67C18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Geschichte jüd. Kulturen (Joint 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A77BBB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BasisM: OS, IM: OS/Ü</w:t>
            </w:r>
          </w:p>
        </w:tc>
      </w:tr>
      <w:tr w:rsidR="00CE653D" w:rsidRPr="008A3BBE" w14:paraId="67F43DA0" w14:textId="77777777" w:rsidTr="00AC335E">
        <w:tc>
          <w:tcPr>
            <w:tcW w:w="2268" w:type="dxa"/>
            <w:vMerge/>
            <w:tcBorders>
              <w:left w:val="single" w:sz="4" w:space="0" w:color="auto"/>
              <w:right w:val="single" w:sz="4" w:space="0" w:color="auto"/>
            </w:tcBorders>
            <w:vAlign w:val="center"/>
          </w:tcPr>
          <w:p w14:paraId="6CE343BE"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5AAB54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Jewish Civilizations</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0F8415F"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2EF0D3A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IM: OS</w:t>
            </w:r>
          </w:p>
        </w:tc>
      </w:tr>
      <w:tr w:rsidR="00CE653D" w:rsidRPr="008A3BBE" w14:paraId="70BF2EAE" w14:textId="77777777" w:rsidTr="00AC335E">
        <w:tc>
          <w:tcPr>
            <w:tcW w:w="2268" w:type="dxa"/>
            <w:vMerge/>
            <w:tcBorders>
              <w:left w:val="single" w:sz="4" w:space="0" w:color="auto"/>
              <w:right w:val="single" w:sz="4" w:space="0" w:color="auto"/>
            </w:tcBorders>
            <w:vAlign w:val="center"/>
          </w:tcPr>
          <w:p w14:paraId="1FED176A"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5A813C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Museologie</w:t>
            </w:r>
          </w:p>
        </w:tc>
        <w:tc>
          <w:tcPr>
            <w:tcW w:w="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C0A8935"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3B3EBC0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IM 1: OS</w:t>
            </w:r>
          </w:p>
        </w:tc>
      </w:tr>
      <w:tr w:rsidR="00CE653D" w:rsidRPr="008A3BBE" w14:paraId="7121D9A2" w14:textId="77777777" w:rsidTr="00CE653D">
        <w:tc>
          <w:tcPr>
            <w:tcW w:w="2268" w:type="dxa"/>
            <w:vMerge/>
            <w:tcBorders>
              <w:left w:val="single" w:sz="4" w:space="0" w:color="auto"/>
              <w:right w:val="single" w:sz="4" w:space="0" w:color="auto"/>
            </w:tcBorders>
            <w:vAlign w:val="center"/>
          </w:tcPr>
          <w:p w14:paraId="716EAB84"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B6CCC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M.A. Interreligiöse Studien </w:t>
            </w:r>
          </w:p>
        </w:tc>
        <w:tc>
          <w:tcPr>
            <w:tcW w:w="3260" w:type="dxa"/>
            <w:gridSpan w:val="2"/>
            <w:tcBorders>
              <w:top w:val="single" w:sz="4" w:space="0" w:color="auto"/>
              <w:left w:val="single" w:sz="4" w:space="0" w:color="auto"/>
              <w:bottom w:val="single" w:sz="4" w:space="0" w:color="auto"/>
              <w:right w:val="single" w:sz="4" w:space="0" w:color="auto"/>
            </w:tcBorders>
          </w:tcPr>
          <w:p w14:paraId="28DAE8CD"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Interdisziplinäres M.: OS/Ü</w:t>
            </w:r>
            <w:r w:rsidRPr="00D76634">
              <w:rPr>
                <w:rFonts w:asciiTheme="minorHAnsi" w:hAnsiTheme="minorHAnsi" w:cstheme="minorHAnsi"/>
                <w:sz w:val="23"/>
                <w:szCs w:val="23"/>
              </w:rPr>
              <w:t xml:space="preserve"> </w:t>
            </w:r>
          </w:p>
        </w:tc>
      </w:tr>
      <w:tr w:rsidR="00CE653D" w:rsidRPr="008A3BBE" w14:paraId="406C9195" w14:textId="77777777" w:rsidTr="00CE653D">
        <w:tc>
          <w:tcPr>
            <w:tcW w:w="2268" w:type="dxa"/>
            <w:vMerge/>
            <w:tcBorders>
              <w:left w:val="single" w:sz="4" w:space="0" w:color="auto"/>
              <w:right w:val="single" w:sz="4" w:space="0" w:color="auto"/>
            </w:tcBorders>
            <w:vAlign w:val="center"/>
          </w:tcPr>
          <w:p w14:paraId="3AA721E6"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38CC4CB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HfJS gemäß Studienplan</w:t>
            </w:r>
          </w:p>
        </w:tc>
        <w:tc>
          <w:tcPr>
            <w:tcW w:w="3260" w:type="dxa"/>
            <w:gridSpan w:val="2"/>
            <w:tcBorders>
              <w:top w:val="single" w:sz="4" w:space="0" w:color="auto"/>
              <w:left w:val="single" w:sz="4" w:space="0" w:color="auto"/>
              <w:bottom w:val="single" w:sz="4" w:space="0" w:color="auto"/>
              <w:right w:val="single" w:sz="4" w:space="0" w:color="auto"/>
            </w:tcBorders>
          </w:tcPr>
          <w:p w14:paraId="10A90D36"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FS, GW und FW </w:t>
            </w:r>
          </w:p>
        </w:tc>
      </w:tr>
      <w:tr w:rsidR="00CE653D" w:rsidRPr="008A3BBE" w14:paraId="5A293CB6" w14:textId="77777777" w:rsidTr="00CE653D">
        <w:tc>
          <w:tcPr>
            <w:tcW w:w="2268" w:type="dxa"/>
            <w:vMerge/>
            <w:tcBorders>
              <w:left w:val="single" w:sz="4" w:space="0" w:color="auto"/>
              <w:right w:val="single" w:sz="4" w:space="0" w:color="auto"/>
            </w:tcBorders>
            <w:vAlign w:val="center"/>
          </w:tcPr>
          <w:p w14:paraId="2019C71D"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17F8700A"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Universität Heidelberg</w:t>
            </w:r>
          </w:p>
        </w:tc>
        <w:tc>
          <w:tcPr>
            <w:tcW w:w="3260" w:type="dxa"/>
            <w:gridSpan w:val="2"/>
            <w:tcBorders>
              <w:top w:val="single" w:sz="4" w:space="0" w:color="auto"/>
              <w:left w:val="single" w:sz="4" w:space="0" w:color="auto"/>
              <w:bottom w:val="single" w:sz="4" w:space="0" w:color="auto"/>
              <w:right w:val="single" w:sz="4" w:space="0" w:color="auto"/>
            </w:tcBorders>
          </w:tcPr>
          <w:p w14:paraId="30EEF49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ÜK</w:t>
            </w:r>
          </w:p>
        </w:tc>
      </w:tr>
      <w:tr w:rsidR="00CE653D" w:rsidRPr="008A3BBE" w14:paraId="6CCE8A64" w14:textId="77777777" w:rsidTr="00CE653D">
        <w:tc>
          <w:tcPr>
            <w:tcW w:w="9639" w:type="dxa"/>
            <w:gridSpan w:val="4"/>
            <w:tcBorders>
              <w:left w:val="single" w:sz="4" w:space="0" w:color="auto"/>
              <w:right w:val="single" w:sz="4" w:space="0" w:color="auto"/>
            </w:tcBorders>
            <w:shd w:val="clear" w:color="auto" w:fill="D9D9D9" w:themeFill="background1" w:themeFillShade="D9"/>
            <w:vAlign w:val="center"/>
          </w:tcPr>
          <w:p w14:paraId="7B0AEA6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rPr>
              <w:t xml:space="preserve">Übungen gemäß der </w:t>
            </w:r>
            <w:r w:rsidRPr="00D76634">
              <w:rPr>
                <w:rFonts w:asciiTheme="minorHAnsi" w:hAnsiTheme="minorHAnsi" w:cstheme="minorHAnsi"/>
                <w:b/>
                <w:bCs/>
              </w:rPr>
              <w:t>Spalte "Ü allg."</w:t>
            </w:r>
            <w:r w:rsidRPr="00D76634">
              <w:rPr>
                <w:rFonts w:asciiTheme="minorHAnsi" w:hAnsiTheme="minorHAnsi" w:cstheme="minorHAnsi"/>
              </w:rPr>
              <w:t xml:space="preserve"> können in jedem Modul angerechnet werden, für das Studienplan bzw. Modulhandbuch eine entsprechende Übung vorsehen. Für </w:t>
            </w:r>
            <w:r w:rsidRPr="00D76634">
              <w:rPr>
                <w:rFonts w:asciiTheme="minorHAnsi" w:hAnsiTheme="minorHAnsi" w:cstheme="minorHAnsi"/>
                <w:b/>
                <w:bCs/>
                <w:i/>
                <w:iCs/>
              </w:rPr>
              <w:t>HfJS-Studiengänge mit Themenmodulen</w:t>
            </w:r>
            <w:r w:rsidRPr="00D76634">
              <w:rPr>
                <w:rFonts w:asciiTheme="minorHAnsi" w:hAnsiTheme="minorHAnsi" w:cstheme="minorHAnsi"/>
              </w:rPr>
              <w:t xml:space="preserve"> gilt: Soll die Übung innerhalb eines bestimmten Themenmoduls angerechnet werden, so ist die oben angegebene Zuordnung verbindlich.</w:t>
            </w:r>
          </w:p>
        </w:tc>
      </w:tr>
    </w:tbl>
    <w:p w14:paraId="4AA0019C" w14:textId="77777777" w:rsidR="00CE653D" w:rsidRDefault="00CE653D" w:rsidP="00CE653D"/>
    <w:p w14:paraId="776A8B12" w14:textId="77777777" w:rsidR="00CE653D" w:rsidRDefault="00CE653D" w:rsidP="00CE653D"/>
    <w:p w14:paraId="4D6623BB" w14:textId="77777777" w:rsidR="00AB25F4" w:rsidRPr="00CE653D" w:rsidRDefault="00AB25F4" w:rsidP="00CE653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11"/>
        <w:gridCol w:w="567"/>
        <w:gridCol w:w="2693"/>
      </w:tblGrid>
      <w:tr w:rsidR="00CE653D" w:rsidRPr="00CE653D" w14:paraId="2EE40E65" w14:textId="77777777" w:rsidTr="00CE65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2758FE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531D8780" w14:textId="77777777" w:rsidR="00CE653D" w:rsidRPr="00D76634" w:rsidRDefault="00CE653D" w:rsidP="00D76634">
            <w:pPr>
              <w:pStyle w:val="StandardWeb"/>
              <w:spacing w:before="0" w:after="240"/>
              <w:jc w:val="center"/>
              <w:rPr>
                <w:rFonts w:asciiTheme="minorHAnsi" w:hAnsiTheme="minorHAnsi" w:cstheme="minorHAnsi"/>
                <w:i/>
                <w:iCs/>
                <w:color w:val="00B050"/>
                <w:lang w:val="en-US" w:eastAsia="ja-JP"/>
              </w:rPr>
            </w:pPr>
            <w:r w:rsidRPr="00D76634">
              <w:rPr>
                <w:rFonts w:asciiTheme="minorHAnsi" w:hAnsiTheme="minorHAnsi" w:cstheme="minorHAnsi"/>
                <w:b/>
                <w:bCs/>
              </w:rPr>
              <w:t>Kuratieren und Ausstellen: Jüdische Räume und Objekte</w:t>
            </w:r>
            <w:r w:rsidRPr="00D76634">
              <w:rPr>
                <w:rFonts w:asciiTheme="minorHAnsi" w:hAnsiTheme="minorHAnsi" w:cstheme="minorHAnsi"/>
                <w:b/>
                <w:bCs/>
                <w:color w:val="00B050"/>
                <w:lang w:eastAsia="ja-JP"/>
              </w:rPr>
              <w:t xml:space="preserve"> </w:t>
            </w:r>
            <w:r w:rsidR="00D76634" w:rsidRPr="00D76634">
              <w:rPr>
                <w:rFonts w:asciiTheme="minorHAnsi" w:hAnsiTheme="minorHAnsi" w:cstheme="minorHAnsi"/>
              </w:rPr>
              <w:t xml:space="preserve">| </w:t>
            </w:r>
            <w:r w:rsidRPr="00D76634">
              <w:rPr>
                <w:rFonts w:asciiTheme="minorHAnsi" w:hAnsiTheme="minorHAnsi" w:cstheme="minorHAnsi"/>
                <w:i/>
                <w:iCs/>
              </w:rPr>
              <w:t xml:space="preserve">Curating and Exhibiting. </w:t>
            </w:r>
            <w:r w:rsidRPr="00D76634">
              <w:rPr>
                <w:rFonts w:asciiTheme="minorHAnsi" w:hAnsiTheme="minorHAnsi" w:cstheme="minorHAnsi"/>
                <w:i/>
                <w:iCs/>
                <w:lang w:val="en-US"/>
              </w:rPr>
              <w:t>Jewish Spaces and Objects</w:t>
            </w:r>
          </w:p>
        </w:tc>
      </w:tr>
      <w:tr w:rsidR="00CE653D" w:rsidRPr="008A3BBE" w14:paraId="1AC5E6FF" w14:textId="77777777" w:rsidTr="00CE65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7E090AC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3BF0AA66" w14:textId="77777777" w:rsidR="00CE653D" w:rsidRPr="00D76634" w:rsidRDefault="00546761" w:rsidP="00CE653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Dr. Hildegard Fruebis</w:t>
            </w:r>
          </w:p>
        </w:tc>
      </w:tr>
      <w:tr w:rsidR="00CE653D" w:rsidRPr="008A3BBE" w14:paraId="37F561C0"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353B733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44C0EA9D"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Oberseminar / Übung</w:t>
            </w:r>
          </w:p>
        </w:tc>
      </w:tr>
      <w:tr w:rsidR="00CE653D" w:rsidRPr="00E178AC" w14:paraId="705E76EE" w14:textId="77777777" w:rsidTr="00CE653D">
        <w:tc>
          <w:tcPr>
            <w:tcW w:w="2268" w:type="dxa"/>
            <w:tcBorders>
              <w:top w:val="single" w:sz="4" w:space="0" w:color="auto"/>
              <w:left w:val="single" w:sz="4" w:space="0" w:color="auto"/>
              <w:bottom w:val="single" w:sz="4" w:space="0" w:color="auto"/>
              <w:right w:val="single" w:sz="4" w:space="0" w:color="auto"/>
            </w:tcBorders>
          </w:tcPr>
          <w:p w14:paraId="5BB3DEFC"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1E7E5A64" w14:textId="77777777" w:rsidR="00CE653D" w:rsidRPr="00D76634" w:rsidRDefault="00CE653D" w:rsidP="00CE653D">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CE653D" w:rsidRPr="008A3BBE" w14:paraId="2B486DE1" w14:textId="77777777" w:rsidTr="00CE653D">
        <w:tc>
          <w:tcPr>
            <w:tcW w:w="2268" w:type="dxa"/>
            <w:tcBorders>
              <w:top w:val="single" w:sz="4" w:space="0" w:color="auto"/>
              <w:left w:val="single" w:sz="4" w:space="0" w:color="auto"/>
              <w:bottom w:val="single" w:sz="4" w:space="0" w:color="auto"/>
              <w:right w:val="single" w:sz="4" w:space="0" w:color="auto"/>
            </w:tcBorders>
          </w:tcPr>
          <w:p w14:paraId="7305890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366712C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online UND zusätzlich per Mail: hildegard.fruebis@hfjs.eu</w:t>
            </w:r>
          </w:p>
        </w:tc>
      </w:tr>
      <w:tr w:rsidR="00CE653D" w:rsidRPr="008A3BBE" w14:paraId="64AFF11F"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14AC27C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B7FE639" w14:textId="77777777" w:rsidR="00CE653D" w:rsidRPr="00D76634" w:rsidRDefault="00CE653D" w:rsidP="00CE653D">
            <w:pPr>
              <w:autoSpaceDE w:val="0"/>
              <w:autoSpaceDN w:val="0"/>
              <w:adjustRightInd w:val="0"/>
              <w:rPr>
                <w:rFonts w:asciiTheme="minorHAnsi" w:hAnsiTheme="minorHAnsi" w:cstheme="minorHAnsi"/>
                <w:b/>
                <w:bCs/>
              </w:rPr>
            </w:pPr>
            <w:r w:rsidRPr="00D76634">
              <w:rPr>
                <w:rFonts w:asciiTheme="minorHAnsi" w:hAnsiTheme="minorHAnsi" w:cstheme="minorHAnsi"/>
              </w:rPr>
              <w:t>D</w:t>
            </w:r>
            <w:r w:rsidR="00D76634" w:rsidRPr="00D76634">
              <w:rPr>
                <w:rFonts w:asciiTheme="minorHAnsi" w:hAnsiTheme="minorHAnsi" w:cstheme="minorHAnsi"/>
              </w:rPr>
              <w:t>ienstag</w:t>
            </w:r>
            <w:r w:rsidRPr="00D76634">
              <w:rPr>
                <w:rFonts w:asciiTheme="minorHAnsi" w:hAnsiTheme="minorHAnsi" w:cstheme="minorHAnsi"/>
              </w:rPr>
              <w:t xml:space="preserve"> 14.15-15.45 </w:t>
            </w:r>
            <w:r w:rsidR="00D76634" w:rsidRPr="00D76634">
              <w:rPr>
                <w:rFonts w:asciiTheme="minorHAnsi" w:hAnsiTheme="minorHAnsi" w:cstheme="minorHAnsi"/>
              </w:rPr>
              <w:t>Uhr</w:t>
            </w:r>
            <w:r w:rsidR="006C4C5E">
              <w:rPr>
                <w:rFonts w:asciiTheme="minorHAnsi" w:hAnsiTheme="minorHAnsi" w:cstheme="minorHAnsi"/>
              </w:rPr>
              <w:t xml:space="preserve">, </w:t>
            </w:r>
            <w:r w:rsidR="006C4C5E" w:rsidRPr="004E543E">
              <w:rPr>
                <w:rFonts w:asciiTheme="minorHAnsi" w:hAnsiTheme="minorHAnsi" w:cstheme="minorHAnsi"/>
              </w:rPr>
              <w:t>S 1</w:t>
            </w:r>
            <w:r w:rsidR="00D76634">
              <w:rPr>
                <w:rFonts w:asciiTheme="minorHAnsi" w:hAnsiTheme="minorHAnsi" w:cstheme="minorHAnsi"/>
                <w:b/>
                <w:bCs/>
              </w:rPr>
              <w:t xml:space="preserve"> </w:t>
            </w:r>
          </w:p>
        </w:tc>
      </w:tr>
      <w:tr w:rsidR="00CE653D" w:rsidRPr="008A3BBE" w14:paraId="7DD4647A"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CC218FD"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spacing w:val="-8"/>
                <w:lang w:eastAsia="ja-JP"/>
              </w:rPr>
              <w:t>Weitere erforderliche</w:t>
            </w:r>
            <w:r w:rsidRPr="00D7663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4D457CDF" w14:textId="77777777" w:rsidR="00CE653D" w:rsidRPr="00D76634" w:rsidRDefault="00CE653D" w:rsidP="00CE653D">
            <w:pPr>
              <w:pStyle w:val="StandardWeb"/>
              <w:spacing w:before="0" w:after="40"/>
              <w:rPr>
                <w:rFonts w:asciiTheme="minorHAnsi" w:hAnsiTheme="minorHAnsi" w:cstheme="minorHAnsi"/>
                <w:color w:val="auto"/>
                <w:lang w:eastAsia="ja-JP"/>
              </w:rPr>
            </w:pPr>
            <w:r w:rsidRPr="00D76634">
              <w:rPr>
                <w:rFonts w:asciiTheme="minorHAnsi" w:hAnsiTheme="minorHAnsi" w:cstheme="minorHAnsi"/>
                <w:color w:val="auto"/>
                <w:lang w:eastAsia="ja-JP"/>
              </w:rPr>
              <w:t xml:space="preserve"> ---</w:t>
            </w:r>
          </w:p>
        </w:tc>
      </w:tr>
      <w:tr w:rsidR="0081338E" w:rsidRPr="008A3BBE" w14:paraId="664534FB"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581FAAFC" w14:textId="77777777" w:rsidR="0081338E" w:rsidRPr="00D76634" w:rsidRDefault="0081338E" w:rsidP="0081338E">
            <w:pPr>
              <w:rPr>
                <w:rFonts w:asciiTheme="minorHAnsi" w:hAnsiTheme="minorHAnsi" w:cstheme="minorHAnsi"/>
                <w:lang w:eastAsia="ja-JP"/>
              </w:rPr>
            </w:pPr>
            <w:r w:rsidRPr="00D7663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51EF5964" w14:textId="77777777" w:rsidR="0081338E" w:rsidRPr="00DA4180" w:rsidRDefault="0081338E" w:rsidP="0081338E">
            <w:pPr>
              <w:autoSpaceDE w:val="0"/>
              <w:autoSpaceDN w:val="0"/>
              <w:adjustRightInd w:val="0"/>
              <w:snapToGrid w:val="0"/>
              <w:spacing w:after="120"/>
              <w:rPr>
                <w:rFonts w:asciiTheme="minorHAnsi" w:hAnsiTheme="minorHAnsi" w:cstheme="minorHAnsi"/>
                <w:b/>
                <w:bCs/>
              </w:rPr>
            </w:pPr>
            <w:r w:rsidRPr="00DA4180">
              <w:rPr>
                <w:rFonts w:asciiTheme="minorHAnsi" w:hAnsiTheme="minorHAnsi" w:cstheme="minorHAnsi"/>
              </w:rPr>
              <w:t>Kuratieren und Ausstellen sind zentrale Elemente im Umgang mit visuellen Objekten und deren Vermittlung. An unterschiedlichen Beispielen, die innerhalb der Ausstellungskultur der letzten Jahrzehnte entwickelt wurden, werden im Seminar verschiedene Formen und Gestaltungsweisen des Ausstellens und Kuratierens vorgestellt. Sie reichen von Museen über Plätze im öffentlichen Raum, archäologische Funde und ihre Präsentation unter freiem Himmel bis zur Museumspräsentation unter Einschluss von Internetmedien wie Videoaufzeichnungen und Podcasts.</w:t>
            </w:r>
          </w:p>
        </w:tc>
      </w:tr>
      <w:tr w:rsidR="0081338E" w:rsidRPr="008A3BBE" w14:paraId="5A590F24"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080E715B" w14:textId="77777777" w:rsidR="0081338E" w:rsidRPr="00D76634" w:rsidRDefault="0081338E" w:rsidP="0081338E">
            <w:pPr>
              <w:rPr>
                <w:rFonts w:asciiTheme="minorHAnsi" w:hAnsiTheme="minorHAnsi" w:cstheme="minorHAnsi"/>
                <w:lang w:eastAsia="ja-JP"/>
              </w:rPr>
            </w:pPr>
            <w:r w:rsidRPr="00D7663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D1F6050" w14:textId="77777777" w:rsidR="00553EE9" w:rsidRPr="00553EE9" w:rsidRDefault="00553EE9" w:rsidP="00553EE9">
            <w:pPr>
              <w:adjustRightInd w:val="0"/>
              <w:snapToGrid w:val="0"/>
              <w:spacing w:after="80"/>
              <w:rPr>
                <w:rFonts w:asciiTheme="minorHAnsi" w:hAnsiTheme="minorHAnsi" w:cstheme="minorHAnsi"/>
                <w:i/>
                <w:iCs/>
              </w:rPr>
            </w:pPr>
            <w:r w:rsidRPr="00553EE9">
              <w:rPr>
                <w:rFonts w:asciiTheme="minorHAnsi" w:hAnsiTheme="minorHAnsi" w:cstheme="minorHAnsi"/>
                <w:i/>
                <w:iCs/>
              </w:rPr>
              <w:t>Zur einführenden Vorbereitung:</w:t>
            </w:r>
          </w:p>
          <w:p w14:paraId="27BEB601" w14:textId="77777777" w:rsidR="0081338E" w:rsidRPr="00DA4180" w:rsidRDefault="0081338E" w:rsidP="0081338E">
            <w:pPr>
              <w:adjustRightInd w:val="0"/>
              <w:snapToGrid w:val="0"/>
              <w:spacing w:after="120"/>
              <w:rPr>
                <w:rFonts w:asciiTheme="minorHAnsi" w:hAnsiTheme="minorHAnsi" w:cstheme="minorHAnsi"/>
                <w:i/>
                <w:iCs/>
              </w:rPr>
            </w:pPr>
            <w:r w:rsidRPr="00DA4180">
              <w:rPr>
                <w:rFonts w:asciiTheme="minorHAnsi" w:hAnsiTheme="minorHAnsi" w:cstheme="minorHAnsi"/>
              </w:rPr>
              <w:t xml:space="preserve">Heimann-Jelinek, Felicitas/Sulzenbacher, Hannes (Hg): „Ausgestopfte Juden?“ Geschichte, Gegenwart und Zukunft Jüdischer Museen. Göttingen 2022; Rauschenberger, Katharina: Jüdische Tradition im Kaiserreich und in der Weimarer Republik. Zur Geschichte des jüdischen Museumswesens in Deutschland. Hannover 2002, 127-164; Brock-Nannestadt, Margarethe: Jüdische Museologie. Entwicklungen der jüdischen Museumsarbeit im deutsch-jüdischen Kulturraum, in: </w:t>
            </w:r>
            <w:r w:rsidRPr="00DA4180">
              <w:rPr>
                <w:rFonts w:asciiTheme="minorHAnsi" w:hAnsiTheme="minorHAnsi" w:cstheme="minorHAnsi"/>
                <w:iCs/>
              </w:rPr>
              <w:t>Wiener Jahrbuch für jüdische Geschichte, Kultur und Museumswesen</w:t>
            </w:r>
            <w:r w:rsidRPr="00DA4180">
              <w:rPr>
                <w:rFonts w:asciiTheme="minorHAnsi" w:hAnsiTheme="minorHAnsi" w:cstheme="minorHAnsi"/>
              </w:rPr>
              <w:t>, hg. v. Jüdischen Museum der Stadt Wien, Bd. 1/1994/95, 55-70.</w:t>
            </w:r>
          </w:p>
        </w:tc>
      </w:tr>
      <w:tr w:rsidR="00CE653D" w:rsidRPr="008A3BBE" w14:paraId="777479DB"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25A6BC8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89C83AF" w14:textId="77777777" w:rsidR="00CE653D" w:rsidRPr="00D76634" w:rsidRDefault="00CE653D" w:rsidP="00CE653D">
            <w:pPr>
              <w:pStyle w:val="StandardWeb"/>
              <w:spacing w:before="0" w:after="80"/>
              <w:rPr>
                <w:rFonts w:asciiTheme="minorHAnsi" w:hAnsiTheme="minorHAnsi" w:cstheme="minorHAnsi"/>
                <w:color w:val="auto"/>
                <w:lang w:eastAsia="ja-JP"/>
              </w:rPr>
            </w:pPr>
            <w:r w:rsidRPr="00D76634">
              <w:rPr>
                <w:rFonts w:asciiTheme="minorHAnsi" w:hAnsiTheme="minorHAnsi" w:cstheme="minorHAnsi"/>
              </w:rPr>
              <w:t>2 LP bis max. 4 LP (Ü) bzw. 10 LP (OS, nur im M.A. Museologie möglich)</w:t>
            </w:r>
          </w:p>
        </w:tc>
      </w:tr>
      <w:tr w:rsidR="00CE653D" w:rsidRPr="00E178AC" w14:paraId="227B1740" w14:textId="77777777" w:rsidTr="00CE653D">
        <w:trPr>
          <w:cantSplit/>
          <w:trHeight w:val="567"/>
        </w:trPr>
        <w:tc>
          <w:tcPr>
            <w:tcW w:w="2268" w:type="dxa"/>
            <w:vMerge w:val="restart"/>
            <w:tcBorders>
              <w:top w:val="single" w:sz="4" w:space="0" w:color="auto"/>
              <w:left w:val="single" w:sz="4" w:space="0" w:color="auto"/>
              <w:right w:val="single" w:sz="4" w:space="0" w:color="auto"/>
            </w:tcBorders>
          </w:tcPr>
          <w:p w14:paraId="4A73C9FC" w14:textId="77777777" w:rsidR="00CE653D" w:rsidRPr="00D76634" w:rsidRDefault="00CE653D" w:rsidP="00CE653D">
            <w:pPr>
              <w:rPr>
                <w:rFonts w:asciiTheme="minorHAnsi" w:hAnsiTheme="minorHAnsi" w:cstheme="minorHAnsi"/>
              </w:rPr>
            </w:pPr>
            <w:r w:rsidRPr="00D76634">
              <w:rPr>
                <w:rFonts w:asciiTheme="minorHAnsi" w:hAnsiTheme="minorHAnsi" w:cstheme="minorHAnsi"/>
              </w:rPr>
              <w:t>Modul / Verwendbarkeit in Studiengang:</w:t>
            </w:r>
          </w:p>
          <w:p w14:paraId="57189319"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64D01C0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1ECFC1E9" w14:textId="77777777" w:rsidR="00CE653D" w:rsidRPr="00D76634" w:rsidRDefault="00CE653D" w:rsidP="00CE653D">
            <w:pPr>
              <w:jc w:val="center"/>
              <w:rPr>
                <w:rFonts w:asciiTheme="minorHAnsi" w:hAnsiTheme="minorHAnsi" w:cstheme="minorHAnsi"/>
                <w:lang w:val="en-US" w:eastAsia="ja-JP"/>
              </w:rPr>
            </w:pPr>
            <w:r w:rsidRPr="00D76634">
              <w:rPr>
                <w:rFonts w:asciiTheme="minorHAnsi" w:hAnsiTheme="minorHAnsi" w:cstheme="minorHAnsi"/>
                <w:lang w:val="en-US" w:eastAsia="ja-JP"/>
              </w:rPr>
              <w:t>Ü allg.</w:t>
            </w:r>
          </w:p>
        </w:tc>
        <w:tc>
          <w:tcPr>
            <w:tcW w:w="2693" w:type="dxa"/>
            <w:tcBorders>
              <w:top w:val="single" w:sz="4" w:space="0" w:color="auto"/>
              <w:left w:val="single" w:sz="4" w:space="0" w:color="auto"/>
              <w:bottom w:val="single" w:sz="4" w:space="0" w:color="auto"/>
              <w:right w:val="single" w:sz="4" w:space="0" w:color="auto"/>
            </w:tcBorders>
          </w:tcPr>
          <w:p w14:paraId="234ED62C" w14:textId="77777777" w:rsidR="00CE653D" w:rsidRPr="00D76634" w:rsidRDefault="00CE653D" w:rsidP="00CE653D">
            <w:pPr>
              <w:rPr>
                <w:rFonts w:asciiTheme="minorHAnsi" w:hAnsiTheme="minorHAnsi" w:cstheme="minorHAnsi"/>
                <w:b/>
                <w:bCs/>
                <w:lang w:val="en-US" w:eastAsia="ja-JP"/>
              </w:rPr>
            </w:pPr>
            <w:r w:rsidRPr="00D76634">
              <w:rPr>
                <w:rFonts w:asciiTheme="minorHAnsi" w:hAnsiTheme="minorHAnsi" w:cstheme="minorHAnsi"/>
                <w:lang w:val="en-US" w:eastAsia="ja-JP"/>
              </w:rPr>
              <w:t xml:space="preserve">Modul / Themenmodul: </w:t>
            </w:r>
            <w:r w:rsidRPr="00D76634">
              <w:rPr>
                <w:rFonts w:asciiTheme="minorHAnsi" w:hAnsiTheme="minorHAnsi" w:cstheme="minorHAnsi"/>
                <w:b/>
                <w:bCs/>
                <w:lang w:val="en-US" w:eastAsia="ja-JP"/>
              </w:rPr>
              <w:t>KL/LKM</w:t>
            </w:r>
          </w:p>
        </w:tc>
      </w:tr>
      <w:tr w:rsidR="00CE653D" w:rsidRPr="008A3BBE" w14:paraId="11EA7609" w14:textId="77777777" w:rsidTr="00CE653D">
        <w:tc>
          <w:tcPr>
            <w:tcW w:w="2268" w:type="dxa"/>
            <w:vMerge/>
            <w:tcBorders>
              <w:left w:val="single" w:sz="4" w:space="0" w:color="auto"/>
              <w:right w:val="single" w:sz="4" w:space="0" w:color="auto"/>
            </w:tcBorders>
            <w:vAlign w:val="center"/>
            <w:hideMark/>
          </w:tcPr>
          <w:p w14:paraId="6737ADBE" w14:textId="77777777" w:rsidR="00CE653D" w:rsidRPr="00D76634" w:rsidRDefault="00CE653D" w:rsidP="00CE653D">
            <w:pPr>
              <w:rPr>
                <w:rFonts w:asciiTheme="minorHAnsi" w:hAnsiTheme="minorHAnsi" w:cstheme="minorHAnsi"/>
                <w:lang w:val="en-US" w:eastAsia="ja-JP"/>
              </w:rPr>
            </w:pPr>
          </w:p>
        </w:tc>
        <w:tc>
          <w:tcPr>
            <w:tcW w:w="4111" w:type="dxa"/>
            <w:tcBorders>
              <w:top w:val="single" w:sz="4" w:space="0" w:color="auto"/>
              <w:left w:val="single" w:sz="4" w:space="0" w:color="auto"/>
              <w:bottom w:val="single" w:sz="4" w:space="0" w:color="auto"/>
              <w:right w:val="single" w:sz="4" w:space="0" w:color="auto"/>
            </w:tcBorders>
            <w:hideMark/>
          </w:tcPr>
          <w:p w14:paraId="5E113467"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B.A. Jüdische Studien 75 % - 50 %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5144036"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04F04DEF" w14:textId="77777777" w:rsidR="00CE653D" w:rsidRPr="00D76634" w:rsidRDefault="00CE653D" w:rsidP="00CE653D">
            <w:pPr>
              <w:rPr>
                <w:rFonts w:asciiTheme="minorHAnsi" w:hAnsiTheme="minorHAnsi" w:cstheme="minorHAnsi"/>
                <w:lang w:eastAsia="ja-JP"/>
              </w:rPr>
            </w:pPr>
          </w:p>
        </w:tc>
      </w:tr>
      <w:tr w:rsidR="00CE653D" w:rsidRPr="008A3BBE" w14:paraId="700D275D" w14:textId="77777777" w:rsidTr="00CE653D">
        <w:tc>
          <w:tcPr>
            <w:tcW w:w="2268" w:type="dxa"/>
            <w:vMerge/>
            <w:tcBorders>
              <w:left w:val="single" w:sz="4" w:space="0" w:color="auto"/>
              <w:right w:val="single" w:sz="4" w:space="0" w:color="auto"/>
            </w:tcBorders>
            <w:vAlign w:val="center"/>
          </w:tcPr>
          <w:p w14:paraId="6ABEF130"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3A37A7F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4327271"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1E5CFAC5" w14:textId="77777777" w:rsidR="00CE653D" w:rsidRPr="00D76634" w:rsidRDefault="00CE653D" w:rsidP="00CE653D">
            <w:pPr>
              <w:rPr>
                <w:rFonts w:asciiTheme="minorHAnsi" w:hAnsiTheme="minorHAnsi" w:cstheme="minorHAnsi"/>
                <w:lang w:eastAsia="ja-JP"/>
              </w:rPr>
            </w:pPr>
          </w:p>
        </w:tc>
      </w:tr>
      <w:tr w:rsidR="00CE653D" w:rsidRPr="008A3BBE" w14:paraId="61040CD2" w14:textId="77777777" w:rsidTr="00CE653D">
        <w:tc>
          <w:tcPr>
            <w:tcW w:w="2268" w:type="dxa"/>
            <w:vMerge/>
            <w:tcBorders>
              <w:left w:val="single" w:sz="4" w:space="0" w:color="auto"/>
              <w:right w:val="single" w:sz="4" w:space="0" w:color="auto"/>
            </w:tcBorders>
            <w:vAlign w:val="center"/>
          </w:tcPr>
          <w:p w14:paraId="43AC05C8"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3966B22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3CE7776"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12C9C129" w14:textId="77777777" w:rsidR="00CE653D" w:rsidRPr="00D76634" w:rsidRDefault="00CE653D" w:rsidP="00CE653D">
            <w:pPr>
              <w:rPr>
                <w:rFonts w:asciiTheme="minorHAnsi" w:hAnsiTheme="minorHAnsi" w:cstheme="minorHAnsi"/>
                <w:lang w:eastAsia="ja-JP"/>
              </w:rPr>
            </w:pPr>
          </w:p>
        </w:tc>
      </w:tr>
      <w:tr w:rsidR="00CE653D" w:rsidRPr="008A3BBE" w14:paraId="5D5E8373" w14:textId="77777777" w:rsidTr="00CE653D">
        <w:tc>
          <w:tcPr>
            <w:tcW w:w="2268" w:type="dxa"/>
            <w:vMerge/>
            <w:tcBorders>
              <w:left w:val="single" w:sz="4" w:space="0" w:color="auto"/>
              <w:right w:val="single" w:sz="4" w:space="0" w:color="auto"/>
            </w:tcBorders>
            <w:vAlign w:val="center"/>
          </w:tcPr>
          <w:p w14:paraId="736CC6B4"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2F0FCF3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C8E4E13"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4A55EC7E" w14:textId="77777777" w:rsidR="00CE653D" w:rsidRPr="00D76634" w:rsidRDefault="00CE653D" w:rsidP="00CE653D">
            <w:pPr>
              <w:rPr>
                <w:rFonts w:asciiTheme="minorHAnsi" w:hAnsiTheme="minorHAnsi" w:cstheme="minorHAnsi"/>
                <w:lang w:eastAsia="ja-JP"/>
              </w:rPr>
            </w:pPr>
          </w:p>
        </w:tc>
      </w:tr>
      <w:tr w:rsidR="00CE653D" w:rsidRPr="008A3BBE" w14:paraId="067B48A6" w14:textId="77777777" w:rsidTr="00CE653D">
        <w:tc>
          <w:tcPr>
            <w:tcW w:w="2268" w:type="dxa"/>
            <w:vMerge/>
            <w:tcBorders>
              <w:left w:val="single" w:sz="4" w:space="0" w:color="auto"/>
              <w:right w:val="single" w:sz="4" w:space="0" w:color="auto"/>
            </w:tcBorders>
            <w:vAlign w:val="center"/>
          </w:tcPr>
          <w:p w14:paraId="0DE5BF47"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41E7BAD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1F8B9B3"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6DF90D2C" w14:textId="77777777" w:rsidR="00CE653D" w:rsidRPr="00D76634" w:rsidRDefault="00CE653D" w:rsidP="00CE653D">
            <w:pPr>
              <w:rPr>
                <w:rFonts w:asciiTheme="minorHAnsi" w:hAnsiTheme="minorHAnsi" w:cstheme="minorHAnsi"/>
                <w:lang w:eastAsia="ja-JP"/>
              </w:rPr>
            </w:pPr>
          </w:p>
        </w:tc>
      </w:tr>
      <w:tr w:rsidR="00CE653D" w:rsidRPr="008A3BBE" w14:paraId="56584F06" w14:textId="77777777" w:rsidTr="00CE653D">
        <w:tc>
          <w:tcPr>
            <w:tcW w:w="2268" w:type="dxa"/>
            <w:vMerge/>
            <w:tcBorders>
              <w:left w:val="single" w:sz="4" w:space="0" w:color="auto"/>
              <w:right w:val="single" w:sz="4" w:space="0" w:color="auto"/>
            </w:tcBorders>
            <w:vAlign w:val="center"/>
          </w:tcPr>
          <w:p w14:paraId="429EBEED"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5F0F73E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Geschichte jüd. Kulturen (Joint 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EDE044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IM: Ü</w:t>
            </w:r>
          </w:p>
        </w:tc>
      </w:tr>
      <w:tr w:rsidR="00CE653D" w:rsidRPr="008A3BBE" w14:paraId="4F56FF74" w14:textId="77777777" w:rsidTr="00CE653D">
        <w:tc>
          <w:tcPr>
            <w:tcW w:w="2268" w:type="dxa"/>
            <w:vMerge/>
            <w:tcBorders>
              <w:left w:val="single" w:sz="4" w:space="0" w:color="auto"/>
              <w:right w:val="single" w:sz="4" w:space="0" w:color="auto"/>
            </w:tcBorders>
            <w:vAlign w:val="center"/>
          </w:tcPr>
          <w:p w14:paraId="14DC6AA1"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6F366F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2C2390C"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10134BFE" w14:textId="77777777" w:rsidR="00CE653D" w:rsidRPr="00D76634" w:rsidRDefault="00CE653D" w:rsidP="00CE653D">
            <w:pPr>
              <w:rPr>
                <w:rFonts w:asciiTheme="minorHAnsi" w:hAnsiTheme="minorHAnsi" w:cstheme="minorHAnsi"/>
                <w:lang w:eastAsia="ja-JP"/>
              </w:rPr>
            </w:pPr>
          </w:p>
        </w:tc>
      </w:tr>
      <w:tr w:rsidR="00CE653D" w:rsidRPr="008A3BBE" w14:paraId="63DB00DF" w14:textId="77777777" w:rsidTr="00CE653D">
        <w:tc>
          <w:tcPr>
            <w:tcW w:w="2268" w:type="dxa"/>
            <w:vMerge/>
            <w:tcBorders>
              <w:left w:val="single" w:sz="4" w:space="0" w:color="auto"/>
              <w:right w:val="single" w:sz="4" w:space="0" w:color="auto"/>
            </w:tcBorders>
            <w:vAlign w:val="center"/>
          </w:tcPr>
          <w:p w14:paraId="5792D71C"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53426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Museologie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028806F"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93" w:type="dxa"/>
            <w:tcBorders>
              <w:top w:val="single" w:sz="4" w:space="0" w:color="auto"/>
              <w:left w:val="single" w:sz="4" w:space="0" w:color="auto"/>
              <w:bottom w:val="single" w:sz="4" w:space="0" w:color="auto"/>
              <w:right w:val="single" w:sz="4" w:space="0" w:color="auto"/>
            </w:tcBorders>
          </w:tcPr>
          <w:p w14:paraId="7CD3C93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Modul MusPr: OS</w:t>
            </w:r>
          </w:p>
        </w:tc>
      </w:tr>
      <w:tr w:rsidR="00CE653D" w:rsidRPr="008A3BBE" w14:paraId="604E27FD" w14:textId="77777777" w:rsidTr="00CE653D">
        <w:tc>
          <w:tcPr>
            <w:tcW w:w="2268" w:type="dxa"/>
            <w:vMerge/>
            <w:tcBorders>
              <w:left w:val="single" w:sz="4" w:space="0" w:color="auto"/>
              <w:right w:val="single" w:sz="4" w:space="0" w:color="auto"/>
            </w:tcBorders>
            <w:vAlign w:val="center"/>
          </w:tcPr>
          <w:p w14:paraId="63BD4659"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F40AE47"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HfJS gemäß Studienplan</w:t>
            </w:r>
          </w:p>
        </w:tc>
        <w:tc>
          <w:tcPr>
            <w:tcW w:w="3260" w:type="dxa"/>
            <w:gridSpan w:val="2"/>
            <w:tcBorders>
              <w:top w:val="single" w:sz="4" w:space="0" w:color="auto"/>
              <w:left w:val="single" w:sz="4" w:space="0" w:color="auto"/>
              <w:bottom w:val="single" w:sz="4" w:space="0" w:color="auto"/>
              <w:right w:val="single" w:sz="4" w:space="0" w:color="auto"/>
            </w:tcBorders>
          </w:tcPr>
          <w:p w14:paraId="1F6AD3DA"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FS, GW und FW </w:t>
            </w:r>
          </w:p>
        </w:tc>
      </w:tr>
      <w:tr w:rsidR="00CE653D" w:rsidRPr="008A3BBE" w14:paraId="2B907345" w14:textId="77777777" w:rsidTr="00CE653D">
        <w:tc>
          <w:tcPr>
            <w:tcW w:w="2268" w:type="dxa"/>
            <w:vMerge/>
            <w:tcBorders>
              <w:left w:val="single" w:sz="4" w:space="0" w:color="auto"/>
              <w:right w:val="single" w:sz="4" w:space="0" w:color="auto"/>
            </w:tcBorders>
            <w:vAlign w:val="center"/>
          </w:tcPr>
          <w:p w14:paraId="3160EDED" w14:textId="77777777" w:rsidR="00CE653D" w:rsidRPr="00D76634" w:rsidRDefault="00CE653D" w:rsidP="00CE653D">
            <w:pPr>
              <w:rPr>
                <w:rFonts w:asciiTheme="minorHAnsi" w:hAnsiTheme="minorHAnsi" w:cstheme="minorHAnsi"/>
                <w:lang w:eastAsia="ja-JP"/>
              </w:rPr>
            </w:pPr>
          </w:p>
        </w:tc>
        <w:tc>
          <w:tcPr>
            <w:tcW w:w="4111" w:type="dxa"/>
            <w:tcBorders>
              <w:top w:val="single" w:sz="4" w:space="0" w:color="auto"/>
              <w:left w:val="single" w:sz="4" w:space="0" w:color="auto"/>
              <w:bottom w:val="single" w:sz="4" w:space="0" w:color="auto"/>
              <w:right w:val="single" w:sz="4" w:space="0" w:color="auto"/>
            </w:tcBorders>
          </w:tcPr>
          <w:p w14:paraId="6E946ED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Universität Heidelberg</w:t>
            </w:r>
          </w:p>
        </w:tc>
        <w:tc>
          <w:tcPr>
            <w:tcW w:w="3260" w:type="dxa"/>
            <w:gridSpan w:val="2"/>
            <w:tcBorders>
              <w:top w:val="single" w:sz="4" w:space="0" w:color="auto"/>
              <w:left w:val="single" w:sz="4" w:space="0" w:color="auto"/>
              <w:bottom w:val="single" w:sz="4" w:space="0" w:color="auto"/>
              <w:right w:val="single" w:sz="4" w:space="0" w:color="auto"/>
            </w:tcBorders>
          </w:tcPr>
          <w:p w14:paraId="4F6D34D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ÜK</w:t>
            </w:r>
          </w:p>
        </w:tc>
      </w:tr>
      <w:tr w:rsidR="00CE653D" w:rsidRPr="008A3BBE" w14:paraId="0A15F092" w14:textId="77777777" w:rsidTr="00CE653D">
        <w:tc>
          <w:tcPr>
            <w:tcW w:w="9639" w:type="dxa"/>
            <w:gridSpan w:val="4"/>
            <w:tcBorders>
              <w:left w:val="single" w:sz="4" w:space="0" w:color="auto"/>
              <w:right w:val="single" w:sz="4" w:space="0" w:color="auto"/>
            </w:tcBorders>
            <w:shd w:val="clear" w:color="auto" w:fill="D9D9D9" w:themeFill="background1" w:themeFillShade="D9"/>
            <w:vAlign w:val="center"/>
          </w:tcPr>
          <w:p w14:paraId="5FA2F82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rPr>
              <w:t xml:space="preserve">Übungen gemäß der </w:t>
            </w:r>
            <w:r w:rsidRPr="00D76634">
              <w:rPr>
                <w:rFonts w:asciiTheme="minorHAnsi" w:hAnsiTheme="minorHAnsi" w:cstheme="minorHAnsi"/>
                <w:b/>
                <w:bCs/>
              </w:rPr>
              <w:t>Spalte "Ü allg."</w:t>
            </w:r>
            <w:r w:rsidRPr="00D76634">
              <w:rPr>
                <w:rFonts w:asciiTheme="minorHAnsi" w:hAnsiTheme="minorHAnsi" w:cstheme="minorHAnsi"/>
              </w:rPr>
              <w:t xml:space="preserve"> können in jedem Modul angerechnet werden, für das Studienplan bzw. Modulhandbuch eine entsprechende Übung vorsehen. Für </w:t>
            </w:r>
            <w:r w:rsidRPr="00D76634">
              <w:rPr>
                <w:rFonts w:asciiTheme="minorHAnsi" w:hAnsiTheme="minorHAnsi" w:cstheme="minorHAnsi"/>
                <w:b/>
                <w:bCs/>
                <w:i/>
                <w:iCs/>
              </w:rPr>
              <w:t>HfJS-Studiengänge mit Themenmodulen</w:t>
            </w:r>
            <w:r w:rsidRPr="00D76634">
              <w:rPr>
                <w:rFonts w:asciiTheme="minorHAnsi" w:hAnsiTheme="minorHAnsi" w:cstheme="minorHAnsi"/>
              </w:rPr>
              <w:t xml:space="preserve"> gilt: Soll die Übung innerhalb eines bestimmten Themenmoduls angerechnet werden, so ist die oben angegebene Zuordnung verbindlich.</w:t>
            </w:r>
          </w:p>
        </w:tc>
      </w:tr>
    </w:tbl>
    <w:p w14:paraId="06BAB7B5" w14:textId="77777777" w:rsidR="00CE653D" w:rsidRDefault="00CE653D" w:rsidP="00CE653D"/>
    <w:p w14:paraId="442643BD" w14:textId="77777777" w:rsidR="00CE653D" w:rsidRDefault="00CE653D" w:rsidP="00CE653D"/>
    <w:p w14:paraId="0B019137" w14:textId="77777777" w:rsidR="00CE653D" w:rsidRPr="00CE653D" w:rsidRDefault="00CE653D" w:rsidP="00CE653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567"/>
        <w:gridCol w:w="2664"/>
      </w:tblGrid>
      <w:tr w:rsidR="00CE653D" w:rsidRPr="00CE653D" w14:paraId="79FE2234" w14:textId="77777777" w:rsidTr="00CE65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562C9F8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8EFFE5E" w14:textId="77777777" w:rsidR="00CE653D" w:rsidRPr="00D76634" w:rsidRDefault="00CE653D" w:rsidP="00D76634">
            <w:pPr>
              <w:pStyle w:val="StandardWeb"/>
              <w:spacing w:before="0" w:after="240"/>
              <w:jc w:val="center"/>
              <w:rPr>
                <w:rFonts w:asciiTheme="minorHAnsi" w:hAnsiTheme="minorHAnsi" w:cstheme="minorHAnsi"/>
                <w:b/>
                <w:bCs/>
                <w:color w:val="auto"/>
                <w:lang w:eastAsia="ja-JP"/>
              </w:rPr>
            </w:pPr>
            <w:r w:rsidRPr="00D76634">
              <w:rPr>
                <w:rFonts w:asciiTheme="minorHAnsi" w:hAnsiTheme="minorHAnsi" w:cstheme="minorHAnsi"/>
                <w:b/>
                <w:bCs/>
                <w:color w:val="auto"/>
              </w:rPr>
              <w:t xml:space="preserve">Synagogen </w:t>
            </w:r>
            <w:r w:rsidR="00833952" w:rsidRPr="00D76634">
              <w:rPr>
                <w:rFonts w:asciiTheme="minorHAnsi" w:hAnsiTheme="minorHAnsi" w:cstheme="minorHAnsi"/>
                <w:b/>
                <w:bCs/>
                <w:color w:val="auto"/>
              </w:rPr>
              <w:t>–</w:t>
            </w:r>
            <w:r w:rsidRPr="00D76634">
              <w:rPr>
                <w:rFonts w:asciiTheme="minorHAnsi" w:hAnsiTheme="minorHAnsi" w:cstheme="minorHAnsi"/>
                <w:b/>
                <w:bCs/>
                <w:color w:val="auto"/>
              </w:rPr>
              <w:t xml:space="preserve"> Mikwen – Ritualgerät – Buchmalerei. Quellen und Forschung zur materiellen Kultur</w:t>
            </w:r>
            <w:r w:rsidRPr="00D76634">
              <w:rPr>
                <w:rFonts w:asciiTheme="minorHAnsi" w:hAnsiTheme="minorHAnsi" w:cstheme="minorHAnsi"/>
                <w:b/>
                <w:bCs/>
                <w:color w:val="auto"/>
                <w:lang w:eastAsia="ja-JP"/>
              </w:rPr>
              <w:t xml:space="preserve"> </w:t>
            </w:r>
            <w:r w:rsidR="00D76634" w:rsidRPr="00D76634">
              <w:rPr>
                <w:rFonts w:asciiTheme="minorHAnsi" w:hAnsiTheme="minorHAnsi" w:cstheme="minorHAnsi"/>
                <w:color w:val="auto"/>
              </w:rPr>
              <w:t xml:space="preserve">| </w:t>
            </w:r>
            <w:r w:rsidRPr="00D76634">
              <w:rPr>
                <w:rFonts w:asciiTheme="minorHAnsi" w:hAnsiTheme="minorHAnsi" w:cstheme="minorHAnsi"/>
                <w:i/>
                <w:iCs/>
                <w:color w:val="auto"/>
                <w:lang w:eastAsia="ja-JP"/>
              </w:rPr>
              <w:t xml:space="preserve">Synagogues - Mikvahs - Ritual Equipment - Book Illumination. </w:t>
            </w:r>
            <w:r w:rsidRPr="00D76634">
              <w:rPr>
                <w:rFonts w:asciiTheme="minorHAnsi" w:hAnsiTheme="minorHAnsi" w:cstheme="minorHAnsi"/>
                <w:i/>
                <w:iCs/>
                <w:color w:val="auto"/>
                <w:lang w:val="en-US" w:eastAsia="ja-JP"/>
              </w:rPr>
              <w:t>Sources and Research on Material Culture</w:t>
            </w:r>
          </w:p>
        </w:tc>
      </w:tr>
      <w:tr w:rsidR="00CE653D" w:rsidRPr="008A3BBE" w14:paraId="472BFBC1" w14:textId="77777777" w:rsidTr="00CE65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5731EBA"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4C6E8688" w14:textId="77777777" w:rsidR="00CE653D" w:rsidRPr="00D76634" w:rsidRDefault="00546761" w:rsidP="00CE653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 xml:space="preserve">Dr. Hildegard Fruebis </w:t>
            </w:r>
            <w:r w:rsidR="00CE653D" w:rsidRPr="00D76634">
              <w:rPr>
                <w:rFonts w:asciiTheme="minorHAnsi" w:hAnsiTheme="minorHAnsi" w:cstheme="minorHAnsi"/>
                <w:color w:val="auto"/>
                <w:lang w:eastAsia="ja-JP"/>
              </w:rPr>
              <w:t>/ David Lüllemann</w:t>
            </w:r>
            <w:r w:rsidR="002133ED" w:rsidRPr="00D76634">
              <w:rPr>
                <w:rFonts w:asciiTheme="minorHAnsi" w:hAnsiTheme="minorHAnsi" w:cstheme="minorHAnsi"/>
                <w:color w:val="auto"/>
                <w:lang w:eastAsia="ja-JP"/>
              </w:rPr>
              <w:t xml:space="preserve"> M.A.</w:t>
            </w:r>
          </w:p>
        </w:tc>
      </w:tr>
      <w:tr w:rsidR="00CE653D" w:rsidRPr="008A3BBE" w14:paraId="69D063E9"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7D65E79D"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49735D5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Übung</w:t>
            </w:r>
          </w:p>
        </w:tc>
      </w:tr>
      <w:tr w:rsidR="00CE653D" w:rsidRPr="00E178AC" w14:paraId="6F60659F" w14:textId="77777777" w:rsidTr="00CE653D">
        <w:tc>
          <w:tcPr>
            <w:tcW w:w="2268" w:type="dxa"/>
            <w:tcBorders>
              <w:top w:val="single" w:sz="4" w:space="0" w:color="auto"/>
              <w:left w:val="single" w:sz="4" w:space="0" w:color="auto"/>
              <w:bottom w:val="single" w:sz="4" w:space="0" w:color="auto"/>
              <w:right w:val="single" w:sz="4" w:space="0" w:color="auto"/>
            </w:tcBorders>
          </w:tcPr>
          <w:p w14:paraId="7A95E04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2C9B638" w14:textId="77777777" w:rsidR="00CE653D" w:rsidRPr="00D76634" w:rsidRDefault="00CE653D" w:rsidP="00CE653D">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CE653D" w:rsidRPr="008A3BBE" w14:paraId="19603A12" w14:textId="77777777" w:rsidTr="00CE653D">
        <w:tc>
          <w:tcPr>
            <w:tcW w:w="2268" w:type="dxa"/>
            <w:tcBorders>
              <w:top w:val="single" w:sz="4" w:space="0" w:color="auto"/>
              <w:left w:val="single" w:sz="4" w:space="0" w:color="auto"/>
              <w:bottom w:val="single" w:sz="4" w:space="0" w:color="auto"/>
              <w:right w:val="single" w:sz="4" w:space="0" w:color="auto"/>
            </w:tcBorders>
          </w:tcPr>
          <w:p w14:paraId="6027787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544BEFF" w14:textId="77777777" w:rsidR="00CE653D" w:rsidRPr="006C4C5E" w:rsidRDefault="00CE653D" w:rsidP="006C4C5E">
            <w:pPr>
              <w:rPr>
                <w:rFonts w:asciiTheme="minorHAnsi" w:hAnsiTheme="minorHAnsi" w:cstheme="minorHAnsi"/>
                <w:color w:val="00B050"/>
                <w:lang w:eastAsia="ja-JP"/>
              </w:rPr>
            </w:pPr>
            <w:r w:rsidRPr="00D76634">
              <w:rPr>
                <w:rFonts w:asciiTheme="minorHAnsi" w:hAnsiTheme="minorHAnsi" w:cstheme="minorHAnsi"/>
                <w:lang w:eastAsia="ja-JP"/>
              </w:rPr>
              <w:t xml:space="preserve">online UND zusätzlich per Mail: </w:t>
            </w:r>
            <w:hyperlink r:id="rId25" w:history="1">
              <w:r w:rsidRPr="00D76634">
                <w:rPr>
                  <w:rStyle w:val="Hyperlink"/>
                  <w:rFonts w:asciiTheme="minorHAnsi" w:hAnsiTheme="minorHAnsi" w:cstheme="minorHAnsi"/>
                  <w:lang w:eastAsia="ja-JP"/>
                </w:rPr>
                <w:t>hildegard.fruebis@hfjs.eu</w:t>
              </w:r>
            </w:hyperlink>
            <w:r w:rsidR="008440B0">
              <w:rPr>
                <w:rFonts w:asciiTheme="minorHAnsi" w:hAnsiTheme="minorHAnsi" w:cstheme="minorHAnsi"/>
                <w:color w:val="00B050"/>
                <w:lang w:eastAsia="ja-JP"/>
              </w:rPr>
              <w:t xml:space="preserve"> </w:t>
            </w:r>
            <w:r w:rsidR="008440B0" w:rsidRPr="008440B0">
              <w:rPr>
                <w:rFonts w:asciiTheme="minorHAnsi" w:hAnsiTheme="minorHAnsi" w:cstheme="minorHAnsi"/>
                <w:lang w:eastAsia="ja-JP"/>
              </w:rPr>
              <w:t>und</w:t>
            </w:r>
            <w:r w:rsidRPr="008440B0">
              <w:rPr>
                <w:rFonts w:asciiTheme="minorHAnsi" w:hAnsiTheme="minorHAnsi" w:cstheme="minorHAnsi"/>
                <w:lang w:eastAsia="ja-JP"/>
              </w:rPr>
              <w:t xml:space="preserve"> </w:t>
            </w:r>
            <w:hyperlink r:id="rId26" w:history="1">
              <w:r w:rsidRPr="00D76634">
                <w:rPr>
                  <w:rStyle w:val="Hyperlink"/>
                  <w:rFonts w:asciiTheme="minorHAnsi" w:hAnsiTheme="minorHAnsi" w:cstheme="minorHAnsi"/>
                  <w:lang w:eastAsia="ja-JP"/>
                </w:rPr>
                <w:t>david.luellemann@hfjs.eu</w:t>
              </w:r>
            </w:hyperlink>
          </w:p>
        </w:tc>
      </w:tr>
      <w:tr w:rsidR="00CE653D" w:rsidRPr="008A3BBE" w14:paraId="43C3CC4C" w14:textId="77777777" w:rsidTr="00E56394">
        <w:tc>
          <w:tcPr>
            <w:tcW w:w="2268" w:type="dxa"/>
            <w:tcBorders>
              <w:top w:val="single" w:sz="4" w:space="0" w:color="auto"/>
              <w:left w:val="single" w:sz="4" w:space="0" w:color="auto"/>
              <w:bottom w:val="single" w:sz="4" w:space="0" w:color="auto"/>
              <w:right w:val="single" w:sz="4" w:space="0" w:color="auto"/>
            </w:tcBorders>
            <w:hideMark/>
          </w:tcPr>
          <w:p w14:paraId="1BA07A9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8ABEBA" w14:textId="77777777" w:rsidR="00CE653D" w:rsidRPr="002C49D0" w:rsidRDefault="006C4C5E" w:rsidP="002C49D0">
            <w:pPr>
              <w:rPr>
                <w:rFonts w:asciiTheme="minorHAnsi" w:hAnsiTheme="minorHAnsi" w:cstheme="minorHAnsi"/>
                <w:color w:val="000000" w:themeColor="text1"/>
                <w:lang w:eastAsia="ja-JP"/>
              </w:rPr>
            </w:pPr>
            <w:r w:rsidRPr="00E56394">
              <w:rPr>
                <w:rFonts w:asciiTheme="minorHAnsi" w:hAnsiTheme="minorHAnsi" w:cstheme="minorHAnsi"/>
                <w:color w:val="000000" w:themeColor="text1"/>
                <w:lang w:eastAsia="ja-JP"/>
              </w:rPr>
              <w:t>Dienstag, 11.15-12.45 Uhr, S 1</w:t>
            </w:r>
          </w:p>
        </w:tc>
      </w:tr>
      <w:tr w:rsidR="00CE653D" w:rsidRPr="008A3BBE" w14:paraId="6BA14D6A"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9815AA6"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spacing w:val="-8"/>
                <w:lang w:eastAsia="ja-JP"/>
              </w:rPr>
              <w:t>Weitere erforderliche</w:t>
            </w:r>
            <w:r w:rsidRPr="00D76634">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27F6062" w14:textId="77777777" w:rsidR="00CE653D" w:rsidRPr="00D76634" w:rsidRDefault="00CE653D" w:rsidP="00CE653D">
            <w:pPr>
              <w:pStyle w:val="StandardWeb"/>
              <w:spacing w:before="0" w:after="40"/>
              <w:rPr>
                <w:rFonts w:asciiTheme="minorHAnsi" w:hAnsiTheme="minorHAnsi" w:cstheme="minorHAnsi"/>
                <w:color w:val="auto"/>
                <w:highlight w:val="yellow"/>
                <w:lang w:eastAsia="ja-JP"/>
              </w:rPr>
            </w:pPr>
            <w:r w:rsidRPr="00D76634">
              <w:rPr>
                <w:rFonts w:asciiTheme="minorHAnsi" w:hAnsiTheme="minorHAnsi" w:cstheme="minorHAnsi"/>
                <w:color w:val="auto"/>
                <w:lang w:eastAsia="ja-JP"/>
              </w:rPr>
              <w:t>---</w:t>
            </w:r>
          </w:p>
        </w:tc>
      </w:tr>
      <w:tr w:rsidR="00CE653D" w:rsidRPr="008A3BBE" w14:paraId="6CE49D45"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2623D61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7D92791" w14:textId="77777777" w:rsidR="008440B0" w:rsidRPr="008440B0" w:rsidRDefault="008440B0" w:rsidP="008440B0">
            <w:pPr>
              <w:adjustRightInd w:val="0"/>
              <w:snapToGrid w:val="0"/>
              <w:spacing w:after="80"/>
              <w:rPr>
                <w:rFonts w:asciiTheme="minorHAnsi" w:hAnsiTheme="minorHAnsi" w:cstheme="minorHAnsi"/>
                <w:color w:val="000000" w:themeColor="text1"/>
              </w:rPr>
            </w:pPr>
            <w:r w:rsidRPr="008440B0">
              <w:rPr>
                <w:rFonts w:asciiTheme="minorHAnsi" w:hAnsiTheme="minorHAnsi" w:cstheme="minorHAnsi"/>
                <w:color w:val="000000" w:themeColor="text1"/>
              </w:rPr>
              <w:t>Bauwerke, Ritual- und Alltagsgegenstände, Handschriften und Friedhöfe erzählen von jüdischer Lebenspraxis. Ihre Materialien und Gestaltungsweisen und die künstlerische Gestaltung lassen religiöse und soziale Traditionen ebenso erkennen wie die Auseinandersetzung mit den wechselnden und sich wandelnden Umgebungskulturen. Die Übung wird an unterschiedlichen Beispielen der materiellen Kultur deren Bedeutung und Funktion im Kontext der Kultur und Geschichte des Judentums – sowie auch Fragen ihrer künstlerischen Gestaltung – erkunden. Zeitlich bewegt sich die Übung zwischen dem Mittelalter bis in die 1920er-Jahre. Dabei wird es auch Exkursionen in die nähere Umgebung von Heidelberg geben, bspw. zu jüdischen Friedhöfen.</w:t>
            </w:r>
          </w:p>
          <w:p w14:paraId="70CFBF23" w14:textId="77777777" w:rsidR="00CE653D" w:rsidRPr="008440B0" w:rsidRDefault="008440B0" w:rsidP="008440B0">
            <w:pPr>
              <w:adjustRightInd w:val="0"/>
              <w:snapToGrid w:val="0"/>
              <w:spacing w:after="80"/>
              <w:rPr>
                <w:rFonts w:asciiTheme="minorHAnsi" w:hAnsiTheme="minorHAnsi" w:cstheme="minorHAnsi"/>
                <w:color w:val="000000" w:themeColor="text1"/>
              </w:rPr>
            </w:pPr>
            <w:r w:rsidRPr="008440B0">
              <w:rPr>
                <w:rFonts w:asciiTheme="minorHAnsi" w:hAnsiTheme="minorHAnsi" w:cstheme="minorHAnsi"/>
                <w:color w:val="000000" w:themeColor="text1"/>
              </w:rPr>
              <w:t>Falls die Studierenden dies wünschen ist auch eine Exkursion zur Mikwe in Friedberg denkbar.</w:t>
            </w:r>
          </w:p>
        </w:tc>
      </w:tr>
      <w:tr w:rsidR="00CE653D" w:rsidRPr="008A3BBE" w14:paraId="07184713"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19724E2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512C681C" w14:textId="77777777" w:rsidR="008440B0" w:rsidRPr="00553EE9" w:rsidRDefault="008440B0" w:rsidP="008440B0">
            <w:pPr>
              <w:adjustRightInd w:val="0"/>
              <w:snapToGrid w:val="0"/>
              <w:spacing w:after="80"/>
              <w:rPr>
                <w:rFonts w:asciiTheme="minorHAnsi" w:hAnsiTheme="minorHAnsi" w:cstheme="minorHAnsi"/>
                <w:i/>
                <w:iCs/>
                <w:lang w:val="en-US"/>
              </w:rPr>
            </w:pPr>
            <w:r w:rsidRPr="00553EE9">
              <w:rPr>
                <w:rFonts w:asciiTheme="minorHAnsi" w:hAnsiTheme="minorHAnsi" w:cstheme="minorHAnsi"/>
                <w:i/>
                <w:iCs/>
                <w:lang w:val="en-US"/>
              </w:rPr>
              <w:t>Einführende Literatur:</w:t>
            </w:r>
          </w:p>
          <w:p w14:paraId="2FA2DA62" w14:textId="77777777" w:rsidR="008440B0" w:rsidRPr="008440B0" w:rsidRDefault="008440B0" w:rsidP="008440B0">
            <w:pPr>
              <w:spacing w:after="80"/>
              <w:rPr>
                <w:rStyle w:val="Hyperlink"/>
                <w:rFonts w:asciiTheme="minorHAnsi" w:hAnsiTheme="minorHAnsi" w:cstheme="minorHAnsi"/>
                <w:color w:val="000000" w:themeColor="text1"/>
                <w:u w:val="none"/>
                <w:lang w:val="en-US"/>
              </w:rPr>
            </w:pPr>
            <w:r w:rsidRPr="008440B0">
              <w:rPr>
                <w:rStyle w:val="Hyperlink"/>
                <w:rFonts w:asciiTheme="minorHAnsi" w:hAnsiTheme="minorHAnsi" w:cstheme="minorHAnsi"/>
                <w:color w:val="000000" w:themeColor="text1"/>
                <w:u w:val="none"/>
                <w:lang w:val="en-US"/>
              </w:rPr>
              <w:t xml:space="preserve">Marc Michael Epstein (Hg.), </w:t>
            </w:r>
            <w:r w:rsidRPr="008440B0">
              <w:rPr>
                <w:rStyle w:val="Hyperlink"/>
                <w:rFonts w:asciiTheme="minorHAnsi" w:hAnsiTheme="minorHAnsi" w:cstheme="minorHAnsi"/>
                <w:i/>
                <w:iCs/>
                <w:color w:val="000000" w:themeColor="text1"/>
                <w:u w:val="none"/>
                <w:lang w:val="en-US"/>
              </w:rPr>
              <w:t>Skies of Parchment, Seas of Ink. Jewish Illuminated Manuscripts</w:t>
            </w:r>
            <w:r w:rsidRPr="008440B0">
              <w:rPr>
                <w:rStyle w:val="Hyperlink"/>
                <w:rFonts w:asciiTheme="minorHAnsi" w:hAnsiTheme="minorHAnsi" w:cstheme="minorHAnsi"/>
                <w:color w:val="000000" w:themeColor="text1"/>
                <w:u w:val="none"/>
                <w:lang w:val="en-US"/>
              </w:rPr>
              <w:t>, Princeton 2015.</w:t>
            </w:r>
          </w:p>
          <w:p w14:paraId="15A09DC6" w14:textId="77777777" w:rsidR="008440B0" w:rsidRPr="008440B0" w:rsidRDefault="008440B0" w:rsidP="008440B0">
            <w:pPr>
              <w:spacing w:after="80"/>
              <w:rPr>
                <w:rFonts w:asciiTheme="minorHAnsi" w:eastAsia="Times New Roman" w:hAnsiTheme="minorHAnsi" w:cstheme="minorHAnsi"/>
                <w:color w:val="202122"/>
                <w:lang w:eastAsia="de-DE"/>
              </w:rPr>
            </w:pPr>
            <w:r w:rsidRPr="008440B0">
              <w:rPr>
                <w:rFonts w:asciiTheme="minorHAnsi" w:hAnsiTheme="minorHAnsi" w:cstheme="minorHAnsi"/>
                <w:color w:val="000000" w:themeColor="text1"/>
              </w:rPr>
              <w:t xml:space="preserve">Thies Harmen/ </w:t>
            </w:r>
            <w:r w:rsidRPr="008440B0">
              <w:rPr>
                <w:rFonts w:asciiTheme="minorHAnsi" w:eastAsia="Times New Roman" w:hAnsiTheme="minorHAnsi" w:cstheme="minorHAnsi"/>
                <w:color w:val="202122"/>
                <w:lang w:eastAsia="de-DE"/>
              </w:rPr>
              <w:t>Aliza Cohen-Mushlin (Hgg.): </w:t>
            </w:r>
            <w:r w:rsidRPr="008440B0">
              <w:rPr>
                <w:rFonts w:asciiTheme="minorHAnsi" w:eastAsia="Times New Roman" w:hAnsiTheme="minorHAnsi" w:cstheme="minorHAnsi"/>
                <w:i/>
                <w:color w:val="202122"/>
                <w:lang w:eastAsia="de-DE"/>
              </w:rPr>
              <w:t>Synagogenarchitektur in Deutschland</w:t>
            </w:r>
            <w:r w:rsidRPr="008440B0">
              <w:rPr>
                <w:rFonts w:asciiTheme="minorHAnsi" w:eastAsia="Times New Roman" w:hAnsiTheme="minorHAnsi" w:cstheme="minorHAnsi"/>
                <w:color w:val="202122"/>
                <w:lang w:eastAsia="de-DE"/>
              </w:rPr>
              <w:t>, Petersberg 2008.</w:t>
            </w:r>
          </w:p>
          <w:p w14:paraId="4DD162EF" w14:textId="77777777" w:rsidR="008440B0" w:rsidRPr="008440B0" w:rsidRDefault="008440B0" w:rsidP="008440B0">
            <w:pPr>
              <w:spacing w:after="80"/>
              <w:rPr>
                <w:rFonts w:asciiTheme="minorHAnsi" w:hAnsiTheme="minorHAnsi" w:cstheme="minorHAnsi"/>
                <w:color w:val="000000" w:themeColor="text1"/>
              </w:rPr>
            </w:pPr>
            <w:r w:rsidRPr="008440B0">
              <w:rPr>
                <w:rFonts w:asciiTheme="minorHAnsi" w:hAnsiTheme="minorHAnsi" w:cstheme="minorHAnsi"/>
                <w:color w:val="000000" w:themeColor="text1"/>
              </w:rPr>
              <w:t xml:space="preserve">Georg Heuberger (Hg.), </w:t>
            </w:r>
            <w:r w:rsidRPr="008440B0">
              <w:rPr>
                <w:rFonts w:asciiTheme="minorHAnsi" w:hAnsiTheme="minorHAnsi" w:cstheme="minorHAnsi"/>
                <w:i/>
                <w:color w:val="000000" w:themeColor="text1"/>
              </w:rPr>
              <w:t>Die Pracht der Gebote. Die Judaica-Sammlung des Jüdischen Museums Frankfurt a. Main</w:t>
            </w:r>
            <w:r w:rsidRPr="008440B0">
              <w:rPr>
                <w:rFonts w:asciiTheme="minorHAnsi" w:hAnsiTheme="minorHAnsi" w:cstheme="minorHAnsi"/>
                <w:color w:val="000000" w:themeColor="text1"/>
              </w:rPr>
              <w:t>, Köln 2006.</w:t>
            </w:r>
          </w:p>
          <w:p w14:paraId="74CD58E4" w14:textId="77777777" w:rsidR="008440B0" w:rsidRPr="008440B0" w:rsidRDefault="008440B0" w:rsidP="008440B0">
            <w:pPr>
              <w:spacing w:after="80"/>
              <w:rPr>
                <w:rStyle w:val="Hyperlink"/>
                <w:rFonts w:asciiTheme="minorHAnsi" w:hAnsiTheme="minorHAnsi" w:cstheme="minorHAnsi"/>
                <w:color w:val="000000" w:themeColor="text1"/>
                <w:u w:val="none"/>
                <w:lang w:val="en-US"/>
              </w:rPr>
            </w:pPr>
            <w:r w:rsidRPr="008440B0">
              <w:rPr>
                <w:rStyle w:val="Hyperlink"/>
                <w:rFonts w:asciiTheme="minorHAnsi" w:hAnsiTheme="minorHAnsi" w:cstheme="minorHAnsi"/>
                <w:color w:val="000000" w:themeColor="text1"/>
                <w:u w:val="none"/>
                <w:lang w:val="en-US"/>
              </w:rPr>
              <w:t xml:space="preserve">Elie Kedourie, </w:t>
            </w:r>
            <w:r w:rsidRPr="008440B0">
              <w:rPr>
                <w:rStyle w:val="Hyperlink"/>
                <w:rFonts w:asciiTheme="minorHAnsi" w:hAnsiTheme="minorHAnsi" w:cstheme="minorHAnsi"/>
                <w:i/>
                <w:color w:val="000000" w:themeColor="text1"/>
                <w:u w:val="none"/>
                <w:lang w:val="en-US"/>
              </w:rPr>
              <w:t>The Jewish World. History and Culture of the Jewish People</w:t>
            </w:r>
            <w:r w:rsidRPr="008440B0">
              <w:rPr>
                <w:rStyle w:val="Hyperlink"/>
                <w:rFonts w:asciiTheme="minorHAnsi" w:hAnsiTheme="minorHAnsi" w:cstheme="minorHAnsi"/>
                <w:color w:val="000000" w:themeColor="text1"/>
                <w:u w:val="none"/>
                <w:lang w:val="en-US"/>
              </w:rPr>
              <w:t>, New York u.a. 1987.</w:t>
            </w:r>
          </w:p>
          <w:p w14:paraId="04D81C84" w14:textId="77777777" w:rsidR="008440B0" w:rsidRPr="008440B0" w:rsidRDefault="008440B0" w:rsidP="008440B0">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lastRenderedPageBreak/>
              <w:t>Ulrich Knufinke: </w:t>
            </w:r>
            <w:r w:rsidRPr="008440B0">
              <w:rPr>
                <w:rFonts w:asciiTheme="minorHAnsi" w:eastAsia="Times New Roman" w:hAnsiTheme="minorHAnsi" w:cstheme="minorHAnsi"/>
                <w:i/>
                <w:color w:val="202122"/>
                <w:lang w:eastAsia="de-DE"/>
              </w:rPr>
              <w:t>Bauwerke jüdischer Friedhöfe in Deutschland</w:t>
            </w:r>
            <w:r w:rsidRPr="008440B0">
              <w:rPr>
                <w:rFonts w:asciiTheme="minorHAnsi" w:eastAsia="Times New Roman" w:hAnsiTheme="minorHAnsi" w:cstheme="minorHAnsi"/>
                <w:color w:val="202122"/>
                <w:lang w:eastAsia="de-DE"/>
              </w:rPr>
              <w:t>, Petersberg 2007.</w:t>
            </w:r>
          </w:p>
          <w:p w14:paraId="71CAA6D4" w14:textId="77777777" w:rsidR="008440B0" w:rsidRPr="008440B0" w:rsidRDefault="008440B0" w:rsidP="008440B0">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Hannelore Künzl, </w:t>
            </w:r>
            <w:r w:rsidRPr="008440B0">
              <w:rPr>
                <w:rFonts w:asciiTheme="minorHAnsi" w:eastAsia="Times New Roman" w:hAnsiTheme="minorHAnsi" w:cstheme="minorHAnsi"/>
                <w:i/>
                <w:color w:val="202122"/>
                <w:lang w:eastAsia="de-DE"/>
              </w:rPr>
              <w:t>Jüdische Kunst. Von der biblischen Zeit bis in die Gegenwart</w:t>
            </w:r>
            <w:r w:rsidRPr="008440B0">
              <w:rPr>
                <w:rFonts w:asciiTheme="minorHAnsi" w:eastAsia="Times New Roman" w:hAnsiTheme="minorHAnsi" w:cstheme="minorHAnsi"/>
                <w:color w:val="202122"/>
                <w:lang w:eastAsia="de-DE"/>
              </w:rPr>
              <w:t>, München 1992.</w:t>
            </w:r>
          </w:p>
          <w:p w14:paraId="066EF9AC" w14:textId="77777777" w:rsidR="008440B0" w:rsidRPr="008440B0" w:rsidRDefault="008440B0" w:rsidP="008440B0">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Miriam Magall, </w:t>
            </w:r>
            <w:r w:rsidRPr="008440B0">
              <w:rPr>
                <w:rFonts w:asciiTheme="minorHAnsi" w:eastAsia="Times New Roman" w:hAnsiTheme="minorHAnsi" w:cstheme="minorHAnsi"/>
                <w:i/>
                <w:color w:val="202122"/>
                <w:lang w:eastAsia="de-DE"/>
              </w:rPr>
              <w:t>Kleine Geschichte der jüdischen Kunst</w:t>
            </w:r>
            <w:r w:rsidRPr="008440B0">
              <w:rPr>
                <w:rFonts w:asciiTheme="minorHAnsi" w:eastAsia="Times New Roman" w:hAnsiTheme="minorHAnsi" w:cstheme="minorHAnsi"/>
                <w:color w:val="202122"/>
                <w:lang w:eastAsia="de-DE"/>
              </w:rPr>
              <w:t>, Köln 1984.</w:t>
            </w:r>
          </w:p>
          <w:p w14:paraId="6A6CE943" w14:textId="77777777" w:rsidR="008440B0" w:rsidRPr="008440B0" w:rsidRDefault="008440B0" w:rsidP="008440B0">
            <w:pPr>
              <w:spacing w:after="80"/>
              <w:rPr>
                <w:rStyle w:val="Hyperlink"/>
                <w:rFonts w:asciiTheme="minorHAnsi" w:hAnsiTheme="minorHAnsi" w:cstheme="minorHAnsi"/>
                <w:color w:val="000000" w:themeColor="text1"/>
                <w:u w:val="none"/>
              </w:rPr>
            </w:pPr>
            <w:r w:rsidRPr="008440B0">
              <w:rPr>
                <w:rStyle w:val="Hyperlink"/>
                <w:rFonts w:asciiTheme="minorHAnsi" w:hAnsiTheme="minorHAnsi" w:cstheme="minorHAnsi"/>
                <w:color w:val="000000" w:themeColor="text1"/>
                <w:u w:val="none"/>
              </w:rPr>
              <w:t xml:space="preserve">Nathanael Riemer (Hg.), </w:t>
            </w:r>
            <w:r w:rsidRPr="008440B0">
              <w:rPr>
                <w:rStyle w:val="Hyperlink"/>
                <w:rFonts w:asciiTheme="minorHAnsi" w:hAnsiTheme="minorHAnsi" w:cstheme="minorHAnsi"/>
                <w:i/>
                <w:color w:val="000000" w:themeColor="text1"/>
                <w:u w:val="none"/>
              </w:rPr>
              <w:t>Einführung in die materiellen Kulturen des Judentums</w:t>
            </w:r>
            <w:r w:rsidRPr="008440B0">
              <w:rPr>
                <w:rStyle w:val="Hyperlink"/>
                <w:rFonts w:asciiTheme="minorHAnsi" w:hAnsiTheme="minorHAnsi" w:cstheme="minorHAnsi"/>
                <w:color w:val="000000" w:themeColor="text1"/>
                <w:u w:val="none"/>
              </w:rPr>
              <w:t>, Wiesbaden 2016.</w:t>
            </w:r>
          </w:p>
          <w:p w14:paraId="6F3DAEDE" w14:textId="77777777" w:rsidR="008440B0" w:rsidRPr="008440B0" w:rsidRDefault="008440B0" w:rsidP="008440B0">
            <w:pPr>
              <w:spacing w:after="80"/>
              <w:rPr>
                <w:rFonts w:asciiTheme="minorHAnsi" w:eastAsia="Times New Roman" w:hAnsiTheme="minorHAnsi" w:cstheme="minorHAnsi"/>
                <w:color w:val="202122"/>
                <w:lang w:eastAsia="de-DE"/>
              </w:rPr>
            </w:pPr>
            <w:r w:rsidRPr="008440B0">
              <w:rPr>
                <w:rFonts w:asciiTheme="minorHAnsi" w:eastAsia="Times New Roman" w:hAnsiTheme="minorHAnsi" w:cstheme="minorHAnsi"/>
                <w:color w:val="202122"/>
                <w:lang w:eastAsia="de-DE"/>
              </w:rPr>
              <w:t xml:space="preserve">Désirée Schostak, </w:t>
            </w:r>
            <w:r w:rsidRPr="008440B0">
              <w:rPr>
                <w:rFonts w:asciiTheme="minorHAnsi" w:eastAsia="Times New Roman" w:hAnsiTheme="minorHAnsi" w:cstheme="minorHAnsi"/>
                <w:i/>
                <w:color w:val="202122"/>
                <w:lang w:eastAsia="de-DE"/>
              </w:rPr>
              <w:t>Der Weg der Mikwe in die Moderne. Ritualbäder der Emanzipationszeit im Spannungsfeld von öffentlicher Wahrnehmung und jüdischem Selbstverständnis</w:t>
            </w:r>
            <w:r w:rsidRPr="008440B0">
              <w:rPr>
                <w:rFonts w:asciiTheme="minorHAnsi" w:eastAsia="Times New Roman" w:hAnsiTheme="minorHAnsi" w:cstheme="minorHAnsi"/>
                <w:color w:val="202122"/>
                <w:lang w:eastAsia="de-DE"/>
              </w:rPr>
              <w:t>, Göttingen 2022.</w:t>
            </w:r>
          </w:p>
          <w:p w14:paraId="2C6A5A55" w14:textId="77777777" w:rsidR="00CE653D" w:rsidRPr="008440B0" w:rsidRDefault="008440B0" w:rsidP="008440B0">
            <w:pPr>
              <w:spacing w:after="80"/>
              <w:rPr>
                <w:rFonts w:asciiTheme="minorHAnsi" w:hAnsiTheme="minorHAnsi" w:cstheme="minorHAnsi"/>
                <w:color w:val="000000" w:themeColor="text1"/>
              </w:rPr>
            </w:pPr>
            <w:r w:rsidRPr="008440B0">
              <w:rPr>
                <w:rStyle w:val="Hyperlink"/>
                <w:rFonts w:asciiTheme="minorHAnsi" w:hAnsiTheme="minorHAnsi" w:cstheme="minorHAnsi"/>
                <w:color w:val="000000" w:themeColor="text1"/>
                <w:u w:val="none"/>
              </w:rPr>
              <w:t xml:space="preserve">Emile Schreijver (Hg.): </w:t>
            </w:r>
            <w:r w:rsidRPr="008440B0">
              <w:rPr>
                <w:rStyle w:val="Hyperlink"/>
                <w:rFonts w:asciiTheme="minorHAnsi" w:hAnsiTheme="minorHAnsi" w:cstheme="minorHAnsi"/>
                <w:i/>
                <w:color w:val="000000" w:themeColor="text1"/>
                <w:u w:val="none"/>
              </w:rPr>
              <w:t>Schöne Seiten. Jüdische Schriftkultur aus der Braginsky Collection</w:t>
            </w:r>
            <w:r w:rsidRPr="008440B0">
              <w:rPr>
                <w:rStyle w:val="Hyperlink"/>
                <w:rFonts w:asciiTheme="minorHAnsi" w:hAnsiTheme="minorHAnsi" w:cstheme="minorHAnsi"/>
                <w:color w:val="000000" w:themeColor="text1"/>
                <w:u w:val="none"/>
              </w:rPr>
              <w:t>, Zürich 2011.</w:t>
            </w:r>
          </w:p>
        </w:tc>
      </w:tr>
      <w:tr w:rsidR="00CE653D" w:rsidRPr="008A3BBE" w14:paraId="398F82BC"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96B4F5C"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lastRenderedPageBreak/>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34D063C0" w14:textId="77777777" w:rsidR="00CE653D" w:rsidRPr="00D76634" w:rsidRDefault="00CE653D" w:rsidP="00CE653D">
            <w:pPr>
              <w:pStyle w:val="StandardWeb"/>
              <w:spacing w:before="0" w:after="80"/>
              <w:rPr>
                <w:rFonts w:asciiTheme="minorHAnsi" w:hAnsiTheme="minorHAnsi" w:cstheme="minorHAnsi"/>
                <w:color w:val="auto"/>
                <w:lang w:eastAsia="ja-JP"/>
              </w:rPr>
            </w:pPr>
            <w:r w:rsidRPr="00D76634">
              <w:rPr>
                <w:rFonts w:asciiTheme="minorHAnsi" w:hAnsiTheme="minorHAnsi" w:cstheme="minorHAnsi"/>
              </w:rPr>
              <w:t>2 LP bis max. 4 LP</w:t>
            </w:r>
          </w:p>
        </w:tc>
      </w:tr>
      <w:tr w:rsidR="00CE653D" w:rsidRPr="00E178AC" w14:paraId="1D3143CE" w14:textId="77777777" w:rsidTr="00CE653D">
        <w:trPr>
          <w:trHeight w:val="567"/>
        </w:trPr>
        <w:tc>
          <w:tcPr>
            <w:tcW w:w="2268" w:type="dxa"/>
            <w:vMerge w:val="restart"/>
            <w:tcBorders>
              <w:top w:val="single" w:sz="4" w:space="0" w:color="auto"/>
              <w:left w:val="single" w:sz="4" w:space="0" w:color="auto"/>
              <w:right w:val="single" w:sz="4" w:space="0" w:color="auto"/>
            </w:tcBorders>
          </w:tcPr>
          <w:p w14:paraId="519732CC" w14:textId="77777777" w:rsidR="00CE653D" w:rsidRPr="00D76634" w:rsidRDefault="00CE653D" w:rsidP="00CE653D">
            <w:pPr>
              <w:rPr>
                <w:rFonts w:asciiTheme="minorHAnsi" w:hAnsiTheme="minorHAnsi" w:cstheme="minorHAnsi"/>
              </w:rPr>
            </w:pPr>
            <w:r w:rsidRPr="00D76634">
              <w:rPr>
                <w:rFonts w:asciiTheme="minorHAnsi" w:hAnsiTheme="minorHAnsi" w:cstheme="minorHAnsi"/>
              </w:rPr>
              <w:t>Modul / Verwendbarkeit in Studiengang:</w:t>
            </w:r>
          </w:p>
          <w:p w14:paraId="3084A768"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hideMark/>
          </w:tcPr>
          <w:p w14:paraId="6C171ED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E061031" w14:textId="77777777" w:rsidR="00CE653D" w:rsidRPr="00D76634" w:rsidRDefault="00CE653D" w:rsidP="00CE653D">
            <w:pPr>
              <w:jc w:val="center"/>
              <w:rPr>
                <w:rFonts w:asciiTheme="minorHAnsi" w:hAnsiTheme="minorHAnsi" w:cstheme="minorHAnsi"/>
                <w:lang w:val="en-US" w:eastAsia="ja-JP"/>
              </w:rPr>
            </w:pPr>
            <w:r w:rsidRPr="00D76634">
              <w:rPr>
                <w:rFonts w:asciiTheme="minorHAnsi" w:hAnsiTheme="minorHAnsi" w:cstheme="minorHAnsi"/>
                <w:lang w:val="en-US" w:eastAsia="ja-JP"/>
              </w:rPr>
              <w:t>Ü allg.</w:t>
            </w:r>
          </w:p>
        </w:tc>
        <w:tc>
          <w:tcPr>
            <w:tcW w:w="2664" w:type="dxa"/>
            <w:tcBorders>
              <w:top w:val="single" w:sz="4" w:space="0" w:color="auto"/>
              <w:left w:val="single" w:sz="4" w:space="0" w:color="auto"/>
              <w:bottom w:val="single" w:sz="4" w:space="0" w:color="auto"/>
              <w:right w:val="single" w:sz="4" w:space="0" w:color="auto"/>
            </w:tcBorders>
          </w:tcPr>
          <w:p w14:paraId="59A800BD" w14:textId="77777777" w:rsidR="00CE653D" w:rsidRPr="00D76634" w:rsidRDefault="00CE653D" w:rsidP="00CE653D">
            <w:pPr>
              <w:rPr>
                <w:rFonts w:asciiTheme="minorHAnsi" w:hAnsiTheme="minorHAnsi" w:cstheme="minorHAnsi"/>
                <w:b/>
                <w:bCs/>
                <w:lang w:val="en-US" w:eastAsia="ja-JP"/>
              </w:rPr>
            </w:pPr>
            <w:r w:rsidRPr="00D76634">
              <w:rPr>
                <w:rFonts w:asciiTheme="minorHAnsi" w:hAnsiTheme="minorHAnsi" w:cstheme="minorHAnsi"/>
                <w:lang w:val="en-US" w:eastAsia="ja-JP"/>
              </w:rPr>
              <w:t xml:space="preserve">Modul / Themenmodul: </w:t>
            </w:r>
            <w:r w:rsidRPr="00D76634">
              <w:rPr>
                <w:rFonts w:asciiTheme="minorHAnsi" w:hAnsiTheme="minorHAnsi" w:cstheme="minorHAnsi"/>
                <w:b/>
                <w:bCs/>
                <w:lang w:val="en-US" w:eastAsia="ja-JP"/>
              </w:rPr>
              <w:t>KL/LKM</w:t>
            </w:r>
          </w:p>
        </w:tc>
      </w:tr>
      <w:tr w:rsidR="00CE653D" w:rsidRPr="008A3BBE" w14:paraId="33CB6F69" w14:textId="77777777" w:rsidTr="00CE653D">
        <w:tc>
          <w:tcPr>
            <w:tcW w:w="2268" w:type="dxa"/>
            <w:vMerge/>
            <w:tcBorders>
              <w:left w:val="single" w:sz="4" w:space="0" w:color="auto"/>
              <w:right w:val="single" w:sz="4" w:space="0" w:color="auto"/>
            </w:tcBorders>
            <w:vAlign w:val="center"/>
            <w:hideMark/>
          </w:tcPr>
          <w:p w14:paraId="0602F3F5" w14:textId="77777777" w:rsidR="00CE653D" w:rsidRPr="00D76634" w:rsidRDefault="00CE653D" w:rsidP="00CE653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hideMark/>
          </w:tcPr>
          <w:p w14:paraId="3A55A15F" w14:textId="77777777" w:rsidR="00CE653D" w:rsidRPr="00D76634" w:rsidRDefault="00CE653D" w:rsidP="00CE653D">
            <w:pPr>
              <w:rPr>
                <w:rFonts w:asciiTheme="minorHAnsi" w:hAnsiTheme="minorHAnsi" w:cstheme="minorHAnsi"/>
                <w:highlight w:val="yellow"/>
                <w:lang w:eastAsia="ja-JP"/>
              </w:rPr>
            </w:pPr>
            <w:r w:rsidRPr="00D76634">
              <w:rPr>
                <w:rFonts w:asciiTheme="minorHAnsi" w:hAnsiTheme="minorHAnsi" w:cstheme="minorHAnsi"/>
                <w:lang w:eastAsia="ja-JP"/>
              </w:rPr>
              <w:t xml:space="preserve">B.A. Jüdische Studien 75 % - 50 %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21C892A"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1BC6C6F5" w14:textId="77777777" w:rsidR="00CE653D" w:rsidRPr="00D76634" w:rsidRDefault="00CE653D" w:rsidP="00CE653D">
            <w:pPr>
              <w:rPr>
                <w:rFonts w:asciiTheme="minorHAnsi" w:hAnsiTheme="minorHAnsi" w:cstheme="minorHAnsi"/>
                <w:lang w:eastAsia="ja-JP"/>
              </w:rPr>
            </w:pPr>
          </w:p>
        </w:tc>
      </w:tr>
      <w:tr w:rsidR="00CE653D" w:rsidRPr="008A3BBE" w14:paraId="014F7288" w14:textId="77777777" w:rsidTr="00CE653D">
        <w:tc>
          <w:tcPr>
            <w:tcW w:w="2268" w:type="dxa"/>
            <w:vMerge/>
            <w:tcBorders>
              <w:left w:val="single" w:sz="4" w:space="0" w:color="auto"/>
              <w:right w:val="single" w:sz="4" w:space="0" w:color="auto"/>
            </w:tcBorders>
            <w:vAlign w:val="center"/>
          </w:tcPr>
          <w:p w14:paraId="1E7DE7C9"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F31DF4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74FE87C"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6F96A546" w14:textId="77777777" w:rsidR="00CE653D" w:rsidRPr="00D76634" w:rsidRDefault="00CE653D" w:rsidP="00CE653D">
            <w:pPr>
              <w:rPr>
                <w:rFonts w:asciiTheme="minorHAnsi" w:hAnsiTheme="minorHAnsi" w:cstheme="minorHAnsi"/>
                <w:lang w:eastAsia="ja-JP"/>
              </w:rPr>
            </w:pPr>
          </w:p>
        </w:tc>
      </w:tr>
      <w:tr w:rsidR="00CE653D" w:rsidRPr="008A3BBE" w14:paraId="60BC10C1" w14:textId="77777777" w:rsidTr="00CE653D">
        <w:tc>
          <w:tcPr>
            <w:tcW w:w="2268" w:type="dxa"/>
            <w:vMerge/>
            <w:tcBorders>
              <w:left w:val="single" w:sz="4" w:space="0" w:color="auto"/>
              <w:right w:val="single" w:sz="4" w:space="0" w:color="auto"/>
            </w:tcBorders>
            <w:vAlign w:val="center"/>
          </w:tcPr>
          <w:p w14:paraId="5FE987DF"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D0E6642"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C75B4AA"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5AA0AA8F" w14:textId="77777777" w:rsidR="00CE653D" w:rsidRPr="00D76634" w:rsidRDefault="00CE653D" w:rsidP="00CE653D">
            <w:pPr>
              <w:rPr>
                <w:rFonts w:asciiTheme="minorHAnsi" w:hAnsiTheme="minorHAnsi" w:cstheme="minorHAnsi"/>
                <w:lang w:eastAsia="ja-JP"/>
              </w:rPr>
            </w:pPr>
          </w:p>
        </w:tc>
      </w:tr>
      <w:tr w:rsidR="00CE653D" w:rsidRPr="008A3BBE" w14:paraId="41168B2F" w14:textId="77777777" w:rsidTr="00CE653D">
        <w:tc>
          <w:tcPr>
            <w:tcW w:w="2268" w:type="dxa"/>
            <w:vMerge/>
            <w:tcBorders>
              <w:left w:val="single" w:sz="4" w:space="0" w:color="auto"/>
              <w:right w:val="single" w:sz="4" w:space="0" w:color="auto"/>
            </w:tcBorders>
            <w:vAlign w:val="center"/>
          </w:tcPr>
          <w:p w14:paraId="29DBB007"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BFCD64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DB65F67"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3876D001" w14:textId="77777777" w:rsidR="00CE653D" w:rsidRPr="00D76634" w:rsidRDefault="00CE653D" w:rsidP="00CE653D">
            <w:pPr>
              <w:rPr>
                <w:rFonts w:asciiTheme="minorHAnsi" w:hAnsiTheme="minorHAnsi" w:cstheme="minorHAnsi"/>
                <w:lang w:eastAsia="ja-JP"/>
              </w:rPr>
            </w:pPr>
          </w:p>
        </w:tc>
      </w:tr>
      <w:tr w:rsidR="00CE653D" w:rsidRPr="008A3BBE" w14:paraId="75BA2269" w14:textId="77777777" w:rsidTr="00CE653D">
        <w:tc>
          <w:tcPr>
            <w:tcW w:w="2268" w:type="dxa"/>
            <w:vMerge/>
            <w:tcBorders>
              <w:left w:val="single" w:sz="4" w:space="0" w:color="auto"/>
              <w:right w:val="single" w:sz="4" w:space="0" w:color="auto"/>
            </w:tcBorders>
            <w:vAlign w:val="center"/>
          </w:tcPr>
          <w:p w14:paraId="18E6553B"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7607307"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A29AF08"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1C2C976E" w14:textId="77777777" w:rsidR="00CE653D" w:rsidRPr="00D76634" w:rsidRDefault="00CE653D" w:rsidP="00CE653D">
            <w:pPr>
              <w:rPr>
                <w:rFonts w:asciiTheme="minorHAnsi" w:hAnsiTheme="minorHAnsi" w:cstheme="minorHAnsi"/>
                <w:lang w:eastAsia="ja-JP"/>
              </w:rPr>
            </w:pPr>
          </w:p>
        </w:tc>
      </w:tr>
      <w:tr w:rsidR="00CE653D" w:rsidRPr="008A3BBE" w14:paraId="4303F989" w14:textId="77777777" w:rsidTr="00CE653D">
        <w:tc>
          <w:tcPr>
            <w:tcW w:w="2268" w:type="dxa"/>
            <w:vMerge/>
            <w:tcBorders>
              <w:left w:val="single" w:sz="4" w:space="0" w:color="auto"/>
              <w:right w:val="single" w:sz="4" w:space="0" w:color="auto"/>
            </w:tcBorders>
            <w:vAlign w:val="center"/>
          </w:tcPr>
          <w:p w14:paraId="00C712FB"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02FCBF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Geschichte jüd. Kulturen (Joint D.)</w:t>
            </w:r>
          </w:p>
        </w:tc>
        <w:tc>
          <w:tcPr>
            <w:tcW w:w="323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4B0F06A"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IM: Ü</w:t>
            </w:r>
          </w:p>
        </w:tc>
      </w:tr>
      <w:tr w:rsidR="00CE653D" w:rsidRPr="008A3BBE" w14:paraId="53FBF64D" w14:textId="77777777" w:rsidTr="00CE653D">
        <w:tc>
          <w:tcPr>
            <w:tcW w:w="2268" w:type="dxa"/>
            <w:vMerge/>
            <w:tcBorders>
              <w:left w:val="single" w:sz="4" w:space="0" w:color="auto"/>
              <w:right w:val="single" w:sz="4" w:space="0" w:color="auto"/>
            </w:tcBorders>
            <w:vAlign w:val="center"/>
          </w:tcPr>
          <w:p w14:paraId="0A88CD52"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3D39806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1FEEEEA"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0C207382" w14:textId="77777777" w:rsidR="00CE653D" w:rsidRPr="00D76634" w:rsidRDefault="00CE653D" w:rsidP="00CE653D">
            <w:pPr>
              <w:rPr>
                <w:rFonts w:asciiTheme="minorHAnsi" w:hAnsiTheme="minorHAnsi" w:cstheme="minorHAnsi"/>
                <w:lang w:eastAsia="ja-JP"/>
              </w:rPr>
            </w:pPr>
          </w:p>
        </w:tc>
      </w:tr>
      <w:tr w:rsidR="00CE653D" w:rsidRPr="008A3BBE" w14:paraId="1D98B3E6" w14:textId="77777777" w:rsidTr="00CE653D">
        <w:tc>
          <w:tcPr>
            <w:tcW w:w="2268" w:type="dxa"/>
            <w:vMerge/>
            <w:tcBorders>
              <w:left w:val="single" w:sz="4" w:space="0" w:color="auto"/>
              <w:right w:val="single" w:sz="4" w:space="0" w:color="auto"/>
            </w:tcBorders>
            <w:vAlign w:val="center"/>
          </w:tcPr>
          <w:p w14:paraId="0424CB08"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28DAA5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M.A. Museologie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FCC29BC" w14:textId="77777777" w:rsidR="00CE653D" w:rsidRPr="00D76634" w:rsidRDefault="00CE653D" w:rsidP="00CE653D">
            <w:pPr>
              <w:jc w:val="center"/>
              <w:rPr>
                <w:rFonts w:asciiTheme="minorHAnsi" w:hAnsiTheme="minorHAnsi" w:cstheme="minorHAnsi"/>
                <w:lang w:eastAsia="ja-JP"/>
              </w:rPr>
            </w:pPr>
            <w:r w:rsidRPr="00D76634">
              <w:rPr>
                <w:rFonts w:asciiTheme="minorHAnsi" w:hAnsiTheme="minorHAnsi" w:cstheme="minorHAnsi"/>
                <w:lang w:eastAsia="ja-JP"/>
              </w:rPr>
              <w:t>x</w:t>
            </w:r>
          </w:p>
        </w:tc>
        <w:tc>
          <w:tcPr>
            <w:tcW w:w="2664" w:type="dxa"/>
            <w:tcBorders>
              <w:top w:val="single" w:sz="4" w:space="0" w:color="auto"/>
              <w:left w:val="single" w:sz="4" w:space="0" w:color="auto"/>
              <w:bottom w:val="single" w:sz="4" w:space="0" w:color="auto"/>
              <w:right w:val="single" w:sz="4" w:space="0" w:color="auto"/>
            </w:tcBorders>
          </w:tcPr>
          <w:p w14:paraId="366A0D9B"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BasisM 2: Ü Quellen</w:t>
            </w:r>
          </w:p>
        </w:tc>
      </w:tr>
      <w:tr w:rsidR="00CE653D" w:rsidRPr="008A3BBE" w14:paraId="52A2915E" w14:textId="77777777" w:rsidTr="00CE653D">
        <w:tc>
          <w:tcPr>
            <w:tcW w:w="2268" w:type="dxa"/>
            <w:vMerge/>
            <w:tcBorders>
              <w:left w:val="single" w:sz="4" w:space="0" w:color="auto"/>
              <w:right w:val="single" w:sz="4" w:space="0" w:color="auto"/>
            </w:tcBorders>
            <w:vAlign w:val="center"/>
          </w:tcPr>
          <w:p w14:paraId="063A4810"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04EB488F"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M.A. Interreligiöse Studien </w:t>
            </w:r>
          </w:p>
        </w:tc>
        <w:tc>
          <w:tcPr>
            <w:tcW w:w="3231" w:type="dxa"/>
            <w:gridSpan w:val="2"/>
            <w:tcBorders>
              <w:top w:val="single" w:sz="4" w:space="0" w:color="auto"/>
              <w:left w:val="single" w:sz="4" w:space="0" w:color="auto"/>
              <w:bottom w:val="single" w:sz="4" w:space="0" w:color="auto"/>
              <w:right w:val="single" w:sz="4" w:space="0" w:color="auto"/>
            </w:tcBorders>
          </w:tcPr>
          <w:p w14:paraId="514B5902" w14:textId="77777777" w:rsidR="00CE653D" w:rsidRPr="00D76634" w:rsidRDefault="008440B0" w:rsidP="00CE653D">
            <w:pPr>
              <w:rPr>
                <w:rFonts w:asciiTheme="minorHAnsi" w:hAnsiTheme="minorHAnsi" w:cstheme="minorHAnsi"/>
                <w:lang w:eastAsia="ja-JP"/>
              </w:rPr>
            </w:pPr>
            <w:r>
              <w:rPr>
                <w:rFonts w:asciiTheme="minorHAnsi" w:hAnsiTheme="minorHAnsi" w:cstheme="minorHAnsi"/>
                <w:lang w:eastAsia="ja-JP"/>
              </w:rPr>
              <w:t xml:space="preserve">Modul 3 / </w:t>
            </w:r>
            <w:r w:rsidR="00477DB3" w:rsidRPr="00341EDD">
              <w:rPr>
                <w:rFonts w:asciiTheme="minorHAnsi" w:hAnsiTheme="minorHAnsi" w:cstheme="minorHAnsi"/>
                <w:lang w:eastAsia="ja-JP"/>
              </w:rPr>
              <w:t>Interdisziplinäres M.: Ü</w:t>
            </w:r>
            <w:r w:rsidR="00477DB3" w:rsidRPr="00341EDD">
              <w:rPr>
                <w:rFonts w:asciiTheme="minorHAnsi" w:hAnsiTheme="minorHAnsi" w:cstheme="minorHAnsi"/>
                <w:sz w:val="23"/>
                <w:szCs w:val="23"/>
              </w:rPr>
              <w:t xml:space="preserve"> </w:t>
            </w:r>
          </w:p>
        </w:tc>
      </w:tr>
      <w:tr w:rsidR="00CE653D" w:rsidRPr="008A3BBE" w14:paraId="52275774" w14:textId="77777777" w:rsidTr="00CE653D">
        <w:tc>
          <w:tcPr>
            <w:tcW w:w="2268" w:type="dxa"/>
            <w:vMerge/>
            <w:tcBorders>
              <w:left w:val="single" w:sz="4" w:space="0" w:color="auto"/>
              <w:right w:val="single" w:sz="4" w:space="0" w:color="auto"/>
            </w:tcBorders>
            <w:vAlign w:val="center"/>
          </w:tcPr>
          <w:p w14:paraId="41AFB5B7"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0CDAFCE8"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HfJS gemäß Studienplan</w:t>
            </w:r>
          </w:p>
        </w:tc>
        <w:tc>
          <w:tcPr>
            <w:tcW w:w="3231" w:type="dxa"/>
            <w:gridSpan w:val="2"/>
            <w:tcBorders>
              <w:top w:val="single" w:sz="4" w:space="0" w:color="auto"/>
              <w:left w:val="single" w:sz="4" w:space="0" w:color="auto"/>
              <w:bottom w:val="single" w:sz="4" w:space="0" w:color="auto"/>
              <w:right w:val="single" w:sz="4" w:space="0" w:color="auto"/>
            </w:tcBorders>
          </w:tcPr>
          <w:p w14:paraId="4825187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 xml:space="preserve">FS, GW und FW </w:t>
            </w:r>
          </w:p>
        </w:tc>
      </w:tr>
      <w:tr w:rsidR="00CE653D" w:rsidRPr="008A3BBE" w14:paraId="347F09C9" w14:textId="77777777" w:rsidTr="00CE653D">
        <w:tc>
          <w:tcPr>
            <w:tcW w:w="2268" w:type="dxa"/>
            <w:vMerge/>
            <w:tcBorders>
              <w:left w:val="single" w:sz="4" w:space="0" w:color="auto"/>
              <w:right w:val="single" w:sz="4" w:space="0" w:color="auto"/>
            </w:tcBorders>
            <w:vAlign w:val="center"/>
          </w:tcPr>
          <w:p w14:paraId="4A52E404" w14:textId="77777777" w:rsidR="00CE653D" w:rsidRPr="00D76634" w:rsidRDefault="00CE653D" w:rsidP="00CE653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902565A"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Studiengänge Universität Heidelberg</w:t>
            </w:r>
          </w:p>
        </w:tc>
        <w:tc>
          <w:tcPr>
            <w:tcW w:w="3231" w:type="dxa"/>
            <w:gridSpan w:val="2"/>
            <w:tcBorders>
              <w:top w:val="single" w:sz="4" w:space="0" w:color="auto"/>
              <w:left w:val="single" w:sz="4" w:space="0" w:color="auto"/>
              <w:bottom w:val="single" w:sz="4" w:space="0" w:color="auto"/>
              <w:right w:val="single" w:sz="4" w:space="0" w:color="auto"/>
            </w:tcBorders>
          </w:tcPr>
          <w:p w14:paraId="19B79FED"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ÜK</w:t>
            </w:r>
          </w:p>
        </w:tc>
      </w:tr>
      <w:tr w:rsidR="00CE653D" w:rsidRPr="008A3BBE" w14:paraId="1108C919" w14:textId="77777777" w:rsidTr="00CE653D">
        <w:tc>
          <w:tcPr>
            <w:tcW w:w="9639" w:type="dxa"/>
            <w:gridSpan w:val="4"/>
            <w:tcBorders>
              <w:left w:val="single" w:sz="4" w:space="0" w:color="auto"/>
              <w:right w:val="single" w:sz="4" w:space="0" w:color="auto"/>
            </w:tcBorders>
            <w:shd w:val="clear" w:color="auto" w:fill="D9D9D9" w:themeFill="background1" w:themeFillShade="D9"/>
            <w:vAlign w:val="center"/>
          </w:tcPr>
          <w:p w14:paraId="08A730D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rPr>
              <w:t xml:space="preserve">Übungen gemäß der </w:t>
            </w:r>
            <w:r w:rsidRPr="00D76634">
              <w:rPr>
                <w:rFonts w:asciiTheme="minorHAnsi" w:hAnsiTheme="minorHAnsi" w:cstheme="minorHAnsi"/>
                <w:b/>
                <w:bCs/>
              </w:rPr>
              <w:t>Spalte "Ü allg."</w:t>
            </w:r>
            <w:r w:rsidRPr="00D76634">
              <w:rPr>
                <w:rFonts w:asciiTheme="minorHAnsi" w:hAnsiTheme="minorHAnsi" w:cstheme="minorHAnsi"/>
              </w:rPr>
              <w:t xml:space="preserve"> können in jedem Modul angerechnet werden, für das Studienplan bzw. Modulhandbuch eine entsprechende Übung vorsehen. Für </w:t>
            </w:r>
            <w:r w:rsidRPr="00D76634">
              <w:rPr>
                <w:rFonts w:asciiTheme="minorHAnsi" w:hAnsiTheme="minorHAnsi" w:cstheme="minorHAnsi"/>
                <w:b/>
                <w:bCs/>
                <w:i/>
                <w:iCs/>
              </w:rPr>
              <w:t>HfJS-Studiengänge mit Themenmodulen</w:t>
            </w:r>
            <w:r w:rsidRPr="00D76634">
              <w:rPr>
                <w:rFonts w:asciiTheme="minorHAnsi" w:hAnsiTheme="minorHAnsi" w:cstheme="minorHAnsi"/>
              </w:rPr>
              <w:t xml:space="preserve"> gilt: Soll die Übung innerhalb eines bestimmten Themenmoduls angerechnet werden, so ist die oben angegebene Zuordnung verbindlich.</w:t>
            </w:r>
          </w:p>
        </w:tc>
      </w:tr>
    </w:tbl>
    <w:p w14:paraId="191791A3" w14:textId="77777777" w:rsidR="00C64854" w:rsidRDefault="00C64854" w:rsidP="00891796"/>
    <w:p w14:paraId="383ACD9E" w14:textId="77777777" w:rsidR="00CE653D" w:rsidRDefault="00CE653D" w:rsidP="00891796"/>
    <w:p w14:paraId="42EEF11A" w14:textId="77777777" w:rsidR="00D76634" w:rsidRDefault="00D76634" w:rsidP="0089179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84"/>
        <w:gridCol w:w="3187"/>
      </w:tblGrid>
      <w:tr w:rsidR="00CE653D" w:rsidRPr="008A3BBE" w14:paraId="51179BD5" w14:textId="77777777" w:rsidTr="00CE653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3A44FF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319C37DB" w14:textId="77777777" w:rsidR="00CE653D" w:rsidRPr="00D76634" w:rsidRDefault="00CE653D" w:rsidP="00CE653D">
            <w:pPr>
              <w:pStyle w:val="StandardWeb"/>
              <w:spacing w:before="0" w:after="240"/>
              <w:jc w:val="center"/>
              <w:rPr>
                <w:rFonts w:asciiTheme="minorHAnsi" w:hAnsiTheme="minorHAnsi" w:cstheme="minorHAnsi"/>
                <w:i/>
                <w:iCs/>
                <w:lang w:eastAsia="ja-JP"/>
              </w:rPr>
            </w:pPr>
            <w:r w:rsidRPr="00D76634">
              <w:rPr>
                <w:rFonts w:asciiTheme="minorHAnsi" w:hAnsiTheme="minorHAnsi" w:cstheme="minorHAnsi"/>
                <w:b/>
                <w:bCs/>
                <w:lang w:eastAsia="ja-JP"/>
              </w:rPr>
              <w:t xml:space="preserve">Forschungs-Kolloquium Jüdische </w:t>
            </w:r>
            <w:proofErr w:type="gramStart"/>
            <w:r w:rsidRPr="00D76634">
              <w:rPr>
                <w:rFonts w:asciiTheme="minorHAnsi" w:hAnsiTheme="minorHAnsi" w:cstheme="minorHAnsi"/>
                <w:b/>
                <w:bCs/>
                <w:lang w:eastAsia="ja-JP"/>
              </w:rPr>
              <w:t xml:space="preserve">Kunst </w:t>
            </w:r>
            <w:r w:rsidRPr="00D76634">
              <w:rPr>
                <w:rFonts w:asciiTheme="minorHAnsi" w:hAnsiTheme="minorHAnsi" w:cstheme="minorHAnsi"/>
              </w:rPr>
              <w:t xml:space="preserve"> |</w:t>
            </w:r>
            <w:proofErr w:type="gramEnd"/>
            <w:r w:rsidRPr="00D76634">
              <w:rPr>
                <w:rFonts w:asciiTheme="minorHAnsi" w:hAnsiTheme="minorHAnsi" w:cstheme="minorHAnsi"/>
              </w:rPr>
              <w:t xml:space="preserve"> </w:t>
            </w:r>
            <w:r w:rsidRPr="00D76634">
              <w:rPr>
                <w:rFonts w:asciiTheme="minorHAnsi" w:hAnsiTheme="minorHAnsi" w:cstheme="minorHAnsi"/>
                <w:lang w:eastAsia="ja-JP"/>
              </w:rPr>
              <w:t xml:space="preserve"> </w:t>
            </w:r>
            <w:r w:rsidRPr="00D76634">
              <w:rPr>
                <w:rFonts w:asciiTheme="minorHAnsi" w:hAnsiTheme="minorHAnsi" w:cstheme="minorHAnsi"/>
                <w:i/>
                <w:iCs/>
                <w:lang w:eastAsia="ja-JP"/>
              </w:rPr>
              <w:t>Research Colloquium Jewish Art</w:t>
            </w:r>
          </w:p>
        </w:tc>
      </w:tr>
      <w:tr w:rsidR="00CE653D" w:rsidRPr="008A3BBE" w14:paraId="02ACFF02" w14:textId="77777777" w:rsidTr="00CE653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11C21AF7"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5E912E60" w14:textId="77777777" w:rsidR="00CE653D" w:rsidRPr="00D76634" w:rsidRDefault="00546761" w:rsidP="00CE653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D76634">
              <w:rPr>
                <w:rFonts w:asciiTheme="minorHAnsi" w:hAnsiTheme="minorHAnsi" w:cstheme="minorHAnsi"/>
                <w:color w:val="auto"/>
                <w:lang w:eastAsia="ja-JP"/>
              </w:rPr>
              <w:t xml:space="preserve">rof. </w:t>
            </w:r>
            <w:r>
              <w:rPr>
                <w:rFonts w:asciiTheme="minorHAnsi" w:hAnsiTheme="minorHAnsi" w:cstheme="minorHAnsi"/>
                <w:color w:val="auto"/>
                <w:lang w:eastAsia="ja-JP"/>
              </w:rPr>
              <w:t xml:space="preserve">PD </w:t>
            </w:r>
            <w:r w:rsidRPr="00D76634">
              <w:rPr>
                <w:rFonts w:asciiTheme="minorHAnsi" w:hAnsiTheme="minorHAnsi" w:cstheme="minorHAnsi"/>
                <w:color w:val="auto"/>
                <w:lang w:eastAsia="ja-JP"/>
              </w:rPr>
              <w:t>Dr. Hildegard Fruebis</w:t>
            </w:r>
          </w:p>
        </w:tc>
      </w:tr>
      <w:tr w:rsidR="00CE653D" w:rsidRPr="008A3BBE" w14:paraId="3EE5696E"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1BF92F1"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6D750FA0"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Forschungs-Kolloquium</w:t>
            </w:r>
          </w:p>
        </w:tc>
      </w:tr>
      <w:tr w:rsidR="00CE653D" w:rsidRPr="00E178AC" w14:paraId="1D141D98" w14:textId="77777777" w:rsidTr="00CE653D">
        <w:tc>
          <w:tcPr>
            <w:tcW w:w="2268" w:type="dxa"/>
            <w:tcBorders>
              <w:top w:val="single" w:sz="4" w:space="0" w:color="auto"/>
              <w:left w:val="single" w:sz="4" w:space="0" w:color="auto"/>
              <w:bottom w:val="single" w:sz="4" w:space="0" w:color="auto"/>
              <w:right w:val="single" w:sz="4" w:space="0" w:color="auto"/>
            </w:tcBorders>
          </w:tcPr>
          <w:p w14:paraId="020A87F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690FC562" w14:textId="77777777" w:rsidR="00CE653D" w:rsidRPr="00D76634" w:rsidRDefault="00CE653D" w:rsidP="00CE653D">
            <w:pPr>
              <w:rPr>
                <w:rFonts w:asciiTheme="minorHAnsi" w:hAnsiTheme="minorHAnsi" w:cstheme="minorHAnsi"/>
                <w:lang w:val="en-GB" w:eastAsia="ja-JP"/>
              </w:rPr>
            </w:pPr>
            <w:r w:rsidRPr="00D76634">
              <w:rPr>
                <w:rFonts w:asciiTheme="minorHAnsi" w:hAnsiTheme="minorHAnsi" w:cstheme="minorHAnsi"/>
                <w:lang w:val="en-GB" w:eastAsia="ja-JP"/>
              </w:rPr>
              <w:t xml:space="preserve">Deutsch </w:t>
            </w:r>
          </w:p>
        </w:tc>
      </w:tr>
      <w:tr w:rsidR="00CE653D" w:rsidRPr="00A40BED" w14:paraId="7C532CC1" w14:textId="77777777" w:rsidTr="00CE653D">
        <w:tc>
          <w:tcPr>
            <w:tcW w:w="2268" w:type="dxa"/>
            <w:tcBorders>
              <w:top w:val="single" w:sz="4" w:space="0" w:color="auto"/>
              <w:left w:val="single" w:sz="4" w:space="0" w:color="auto"/>
              <w:bottom w:val="single" w:sz="4" w:space="0" w:color="auto"/>
              <w:right w:val="single" w:sz="4" w:space="0" w:color="auto"/>
            </w:tcBorders>
          </w:tcPr>
          <w:p w14:paraId="27C0044C"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0C71944E" w14:textId="77777777" w:rsidR="00CE653D" w:rsidRPr="00D76634" w:rsidRDefault="00CE653D" w:rsidP="00D76634">
            <w:pPr>
              <w:rPr>
                <w:rFonts w:asciiTheme="minorHAnsi" w:hAnsiTheme="minorHAnsi" w:cstheme="minorHAnsi"/>
                <w:color w:val="00B050"/>
                <w:lang w:val="en-US" w:eastAsia="ja-JP"/>
              </w:rPr>
            </w:pPr>
            <w:r w:rsidRPr="00D76634">
              <w:rPr>
                <w:rFonts w:asciiTheme="minorHAnsi" w:hAnsiTheme="minorHAnsi" w:cstheme="minorHAnsi"/>
                <w:lang w:val="en-US" w:eastAsia="ja-JP"/>
              </w:rPr>
              <w:t xml:space="preserve">per Mail: </w:t>
            </w:r>
            <w:hyperlink r:id="rId27" w:history="1">
              <w:r w:rsidRPr="00D76634">
                <w:rPr>
                  <w:rStyle w:val="Hyperlink"/>
                  <w:rFonts w:asciiTheme="minorHAnsi" w:hAnsiTheme="minorHAnsi" w:cstheme="minorHAnsi"/>
                  <w:lang w:val="en-US" w:eastAsia="ja-JP"/>
                </w:rPr>
                <w:t>hildegard.fruebis@hfjs.eu</w:t>
              </w:r>
            </w:hyperlink>
          </w:p>
        </w:tc>
      </w:tr>
      <w:tr w:rsidR="00CE653D" w:rsidRPr="008A3BBE" w14:paraId="2504300C"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1DE8DFB4"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9DAABF9"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n.V.</w:t>
            </w:r>
          </w:p>
        </w:tc>
      </w:tr>
      <w:tr w:rsidR="00CE653D" w:rsidRPr="008A3BBE" w14:paraId="0AB475C1"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2CB405D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spacing w:val="-8"/>
                <w:lang w:eastAsia="ja-JP"/>
              </w:rPr>
              <w:t>Weitere erforderliche</w:t>
            </w:r>
            <w:r w:rsidRPr="00D76634">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1151D065" w14:textId="77777777" w:rsidR="00CE653D" w:rsidRPr="00D76634" w:rsidRDefault="00CE653D" w:rsidP="00CE653D">
            <w:pPr>
              <w:pStyle w:val="StandardWeb"/>
              <w:spacing w:before="0" w:after="40"/>
              <w:rPr>
                <w:rFonts w:asciiTheme="minorHAnsi" w:hAnsiTheme="minorHAnsi" w:cstheme="minorHAnsi"/>
                <w:color w:val="auto"/>
                <w:lang w:eastAsia="ja-JP"/>
              </w:rPr>
            </w:pPr>
            <w:r w:rsidRPr="00D76634">
              <w:rPr>
                <w:rFonts w:asciiTheme="minorHAnsi" w:hAnsiTheme="minorHAnsi" w:cstheme="minorHAnsi"/>
                <w:color w:val="auto"/>
                <w:lang w:eastAsia="ja-JP"/>
              </w:rPr>
              <w:t>---</w:t>
            </w:r>
          </w:p>
        </w:tc>
      </w:tr>
      <w:tr w:rsidR="00CE653D" w:rsidRPr="008A3BBE" w14:paraId="62F6FC9D"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48163665"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17318CE5" w14:textId="77777777" w:rsidR="00CE653D" w:rsidRPr="00D76634" w:rsidRDefault="005B7413" w:rsidP="00CE653D">
            <w:pPr>
              <w:pStyle w:val="StandardWeb"/>
              <w:spacing w:before="0" w:after="80"/>
              <w:rPr>
                <w:rFonts w:asciiTheme="minorHAnsi" w:hAnsiTheme="minorHAnsi" w:cstheme="minorHAnsi"/>
                <w:color w:val="auto"/>
                <w:lang w:eastAsia="ja-JP"/>
              </w:rPr>
            </w:pPr>
            <w:r w:rsidRPr="00A45F8D">
              <w:rPr>
                <w:rFonts w:asciiTheme="minorHAnsi" w:hAnsiTheme="minorHAnsi" w:cstheme="minorHAnsi"/>
                <w:lang w:bidi="ar-SA"/>
              </w:rPr>
              <w:t xml:space="preserve">Das Kolloquium dient der Vorstellung von Abschlussarbeiten (B.A.; M.A.) sowie der Diskussion der damit aufgeworfenen Methoden und Fragestellungen. Die Teilnehmenden sollen ihre Fähigkeit schulen, die eigenen Arbeiten konzise vorzustellen, Themen- und Fragestellungen zu </w:t>
            </w:r>
            <w:r w:rsidRPr="00A45F8D">
              <w:rPr>
                <w:rFonts w:asciiTheme="minorHAnsi" w:hAnsiTheme="minorHAnsi" w:cstheme="minorHAnsi"/>
                <w:lang w:bidi="ar-SA"/>
              </w:rPr>
              <w:lastRenderedPageBreak/>
              <w:t>entwickeln, Problempunkte für die Diskussion aufzubereiten sowie insgesamt das eigene Vorgehen in den transdisziplinären Kontext von Forschungs- und Methodenfragen zu stellen.</w:t>
            </w:r>
          </w:p>
        </w:tc>
      </w:tr>
      <w:tr w:rsidR="00CE653D" w:rsidRPr="008A3BBE" w14:paraId="23A71293"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3846018E"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lastRenderedPageBreak/>
              <w:t>Literatur</w:t>
            </w:r>
          </w:p>
        </w:tc>
        <w:tc>
          <w:tcPr>
            <w:tcW w:w="7371" w:type="dxa"/>
            <w:gridSpan w:val="2"/>
            <w:tcBorders>
              <w:top w:val="single" w:sz="4" w:space="0" w:color="auto"/>
              <w:left w:val="single" w:sz="4" w:space="0" w:color="auto"/>
              <w:bottom w:val="single" w:sz="4" w:space="0" w:color="auto"/>
              <w:right w:val="single" w:sz="4" w:space="0" w:color="auto"/>
            </w:tcBorders>
          </w:tcPr>
          <w:p w14:paraId="70B67B5A" w14:textId="77777777" w:rsidR="00CE653D" w:rsidRPr="00D76634" w:rsidRDefault="00CE653D" w:rsidP="00CE653D">
            <w:pPr>
              <w:pStyle w:val="StandardWeb"/>
              <w:spacing w:before="0" w:after="80"/>
              <w:rPr>
                <w:rFonts w:asciiTheme="minorHAnsi" w:hAnsiTheme="minorHAnsi" w:cstheme="minorHAnsi"/>
                <w:color w:val="auto"/>
                <w:lang w:eastAsia="ja-JP"/>
              </w:rPr>
            </w:pPr>
            <w:r w:rsidRPr="00D76634">
              <w:rPr>
                <w:rFonts w:asciiTheme="minorHAnsi" w:hAnsiTheme="minorHAnsi" w:cstheme="minorHAnsi"/>
                <w:color w:val="auto"/>
                <w:lang w:eastAsia="ja-JP"/>
              </w:rPr>
              <w:t>Wird im Rahmen der Veranstaltung bekannt gegeben.</w:t>
            </w:r>
          </w:p>
        </w:tc>
      </w:tr>
      <w:tr w:rsidR="00CE653D" w:rsidRPr="008A3BBE" w14:paraId="2CD34C73" w14:textId="77777777" w:rsidTr="00CE653D">
        <w:tc>
          <w:tcPr>
            <w:tcW w:w="2268" w:type="dxa"/>
            <w:tcBorders>
              <w:top w:val="single" w:sz="4" w:space="0" w:color="auto"/>
              <w:left w:val="single" w:sz="4" w:space="0" w:color="auto"/>
              <w:bottom w:val="single" w:sz="4" w:space="0" w:color="auto"/>
              <w:right w:val="single" w:sz="4" w:space="0" w:color="auto"/>
            </w:tcBorders>
            <w:hideMark/>
          </w:tcPr>
          <w:p w14:paraId="5B805403" w14:textId="77777777" w:rsidR="00CE653D" w:rsidRPr="00D76634" w:rsidRDefault="00CE653D" w:rsidP="00CE653D">
            <w:pPr>
              <w:rPr>
                <w:rFonts w:asciiTheme="minorHAnsi" w:hAnsiTheme="minorHAnsi" w:cstheme="minorHAnsi"/>
                <w:lang w:eastAsia="ja-JP"/>
              </w:rPr>
            </w:pPr>
            <w:r w:rsidRPr="00D76634">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6523E349" w14:textId="77777777" w:rsidR="00CE653D" w:rsidRPr="00D76634" w:rsidRDefault="00CE653D" w:rsidP="00CE653D">
            <w:pPr>
              <w:pStyle w:val="StandardWeb"/>
              <w:spacing w:before="0" w:after="80"/>
              <w:rPr>
                <w:rFonts w:asciiTheme="minorHAnsi" w:hAnsiTheme="minorHAnsi" w:cstheme="minorHAnsi"/>
                <w:color w:val="auto"/>
                <w:lang w:eastAsia="ja-JP"/>
              </w:rPr>
            </w:pPr>
            <w:r w:rsidRPr="00D76634">
              <w:rPr>
                <w:rFonts w:asciiTheme="minorHAnsi" w:hAnsiTheme="minorHAnsi" w:cstheme="minorHAnsi"/>
                <w:lang w:eastAsia="ja-JP"/>
              </w:rPr>
              <w:t>max. 1 LP (bei wenigstens 5 Sitzungen à 90 min und einer Präsentation)</w:t>
            </w:r>
          </w:p>
        </w:tc>
      </w:tr>
      <w:tr w:rsidR="00CE653D" w:rsidRPr="008A3BBE" w14:paraId="1E5A4118" w14:textId="77777777" w:rsidTr="00CE653D">
        <w:trPr>
          <w:cantSplit/>
          <w:trHeight w:val="567"/>
        </w:trPr>
        <w:tc>
          <w:tcPr>
            <w:tcW w:w="2268" w:type="dxa"/>
            <w:vMerge w:val="restart"/>
            <w:tcBorders>
              <w:top w:val="single" w:sz="4" w:space="0" w:color="auto"/>
              <w:left w:val="single" w:sz="4" w:space="0" w:color="auto"/>
              <w:right w:val="single" w:sz="4" w:space="0" w:color="auto"/>
            </w:tcBorders>
          </w:tcPr>
          <w:p w14:paraId="4128A4F4" w14:textId="77777777" w:rsidR="00CE653D" w:rsidRPr="00D76634" w:rsidRDefault="00CE653D" w:rsidP="00CE653D">
            <w:pPr>
              <w:rPr>
                <w:rFonts w:asciiTheme="minorHAnsi" w:hAnsiTheme="minorHAnsi" w:cstheme="minorHAnsi"/>
              </w:rPr>
            </w:pPr>
            <w:r w:rsidRPr="00D76634">
              <w:rPr>
                <w:rFonts w:asciiTheme="minorHAnsi" w:hAnsiTheme="minorHAnsi" w:cstheme="minorHAnsi"/>
              </w:rPr>
              <w:t>Modul / Verwendbarkeit in Studiengang:</w:t>
            </w:r>
          </w:p>
          <w:p w14:paraId="4F4D01ED" w14:textId="77777777" w:rsidR="00CE653D" w:rsidRPr="00D76634" w:rsidRDefault="00CE653D" w:rsidP="00CE653D">
            <w:pPr>
              <w:rPr>
                <w:rFonts w:asciiTheme="minorHAnsi" w:hAnsiTheme="minorHAnsi" w:cstheme="minorHAnsi"/>
                <w:lang w:eastAsia="ja-JP"/>
              </w:rPr>
            </w:pPr>
          </w:p>
        </w:tc>
        <w:tc>
          <w:tcPr>
            <w:tcW w:w="4184" w:type="dxa"/>
            <w:tcBorders>
              <w:top w:val="single" w:sz="4" w:space="0" w:color="auto"/>
              <w:left w:val="single" w:sz="4" w:space="0" w:color="auto"/>
              <w:bottom w:val="single" w:sz="4" w:space="0" w:color="auto"/>
              <w:right w:val="single" w:sz="4" w:space="0" w:color="auto"/>
            </w:tcBorders>
            <w:hideMark/>
          </w:tcPr>
          <w:p w14:paraId="584FC068"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Studiengang:</w:t>
            </w: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0695316C" w14:textId="77777777" w:rsidR="00CE653D" w:rsidRPr="00D76634" w:rsidRDefault="00CE653D" w:rsidP="00CE653D">
            <w:pPr>
              <w:contextualSpacing/>
              <w:rPr>
                <w:rFonts w:asciiTheme="minorHAnsi" w:hAnsiTheme="minorHAnsi" w:cstheme="minorHAnsi"/>
                <w:lang w:val="en-US" w:eastAsia="ja-JP"/>
              </w:rPr>
            </w:pPr>
            <w:r w:rsidRPr="00D76634">
              <w:rPr>
                <w:rFonts w:asciiTheme="minorHAnsi" w:hAnsiTheme="minorHAnsi" w:cstheme="minorHAnsi"/>
                <w:lang w:val="en-US" w:eastAsia="ja-JP"/>
              </w:rPr>
              <w:t>Modul:</w:t>
            </w:r>
          </w:p>
          <w:p w14:paraId="2495B555" w14:textId="77777777" w:rsidR="00CE653D" w:rsidRPr="00D76634" w:rsidRDefault="00CE653D" w:rsidP="00CE653D">
            <w:pPr>
              <w:contextualSpacing/>
              <w:rPr>
                <w:rFonts w:asciiTheme="minorHAnsi" w:hAnsiTheme="minorHAnsi" w:cstheme="minorHAnsi"/>
                <w:b/>
                <w:bCs/>
                <w:lang w:val="en-US" w:eastAsia="ja-JP"/>
              </w:rPr>
            </w:pPr>
          </w:p>
        </w:tc>
      </w:tr>
      <w:tr w:rsidR="00CE653D" w:rsidRPr="008A3BBE" w14:paraId="02A2E27C" w14:textId="77777777" w:rsidTr="00CE653D">
        <w:tc>
          <w:tcPr>
            <w:tcW w:w="2268" w:type="dxa"/>
            <w:vMerge/>
            <w:tcBorders>
              <w:left w:val="single" w:sz="4" w:space="0" w:color="auto"/>
              <w:right w:val="single" w:sz="4" w:space="0" w:color="auto"/>
            </w:tcBorders>
            <w:vAlign w:val="center"/>
          </w:tcPr>
          <w:p w14:paraId="077FE693" w14:textId="77777777" w:rsidR="00CE653D" w:rsidRPr="00D76634" w:rsidRDefault="00CE653D" w:rsidP="00CE653D">
            <w:pPr>
              <w:rPr>
                <w:rFonts w:asciiTheme="minorHAnsi" w:hAnsiTheme="minorHAnsi" w:cstheme="minorHAnsi"/>
                <w:lang w:val="en-US" w:eastAsia="ja-JP"/>
              </w:rPr>
            </w:pPr>
          </w:p>
        </w:tc>
        <w:tc>
          <w:tcPr>
            <w:tcW w:w="4184" w:type="dxa"/>
            <w:tcBorders>
              <w:top w:val="single" w:sz="4" w:space="0" w:color="auto"/>
              <w:left w:val="single" w:sz="4" w:space="0" w:color="auto"/>
              <w:bottom w:val="single" w:sz="4" w:space="0" w:color="auto"/>
              <w:right w:val="single" w:sz="4" w:space="0" w:color="auto"/>
            </w:tcBorders>
          </w:tcPr>
          <w:p w14:paraId="50BD595D"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M.A. Jüdische Studien</w:t>
            </w: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B1A14F6"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ProjektM/AbschlussM (je nach Studienplan)</w:t>
            </w:r>
          </w:p>
        </w:tc>
      </w:tr>
      <w:tr w:rsidR="00CE653D" w:rsidRPr="008A3BBE" w14:paraId="4BB2907F" w14:textId="77777777" w:rsidTr="00CE653D">
        <w:tc>
          <w:tcPr>
            <w:tcW w:w="2268" w:type="dxa"/>
            <w:vMerge/>
            <w:tcBorders>
              <w:left w:val="single" w:sz="4" w:space="0" w:color="auto"/>
              <w:right w:val="single" w:sz="4" w:space="0" w:color="auto"/>
            </w:tcBorders>
            <w:vAlign w:val="center"/>
          </w:tcPr>
          <w:p w14:paraId="3DD75C9B" w14:textId="77777777" w:rsidR="00CE653D" w:rsidRPr="00D76634" w:rsidRDefault="00CE653D" w:rsidP="00CE653D">
            <w:pPr>
              <w:rPr>
                <w:rFonts w:asciiTheme="minorHAnsi" w:hAnsiTheme="minorHAnsi" w:cstheme="minorHAnsi"/>
                <w:lang w:eastAsia="ja-JP"/>
              </w:rPr>
            </w:pPr>
          </w:p>
        </w:tc>
        <w:tc>
          <w:tcPr>
            <w:tcW w:w="4184" w:type="dxa"/>
            <w:tcBorders>
              <w:top w:val="single" w:sz="4" w:space="0" w:color="auto"/>
              <w:left w:val="single" w:sz="4" w:space="0" w:color="auto"/>
              <w:bottom w:val="single" w:sz="4" w:space="0" w:color="auto"/>
              <w:right w:val="single" w:sz="4" w:space="0" w:color="auto"/>
            </w:tcBorders>
          </w:tcPr>
          <w:p w14:paraId="0A086A93"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M.A. Geschichte jüd. Kulturen (Joint D.)</w:t>
            </w: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ED3FB9"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AbschlussM</w:t>
            </w:r>
          </w:p>
        </w:tc>
      </w:tr>
      <w:tr w:rsidR="00CE653D" w:rsidRPr="008A3BBE" w14:paraId="45CE7BC0" w14:textId="77777777" w:rsidTr="00CE653D">
        <w:tc>
          <w:tcPr>
            <w:tcW w:w="2268" w:type="dxa"/>
            <w:vMerge/>
            <w:tcBorders>
              <w:left w:val="single" w:sz="4" w:space="0" w:color="auto"/>
              <w:right w:val="single" w:sz="4" w:space="0" w:color="auto"/>
            </w:tcBorders>
            <w:vAlign w:val="center"/>
          </w:tcPr>
          <w:p w14:paraId="1C5E2E62" w14:textId="77777777" w:rsidR="00CE653D" w:rsidRPr="00D76634" w:rsidRDefault="00CE653D" w:rsidP="00CE653D">
            <w:pPr>
              <w:rPr>
                <w:rFonts w:asciiTheme="minorHAnsi" w:hAnsiTheme="minorHAnsi" w:cstheme="minorHAnsi"/>
                <w:lang w:eastAsia="ja-JP"/>
              </w:rPr>
            </w:pPr>
          </w:p>
        </w:tc>
        <w:tc>
          <w:tcPr>
            <w:tcW w:w="4184" w:type="dxa"/>
            <w:tcBorders>
              <w:top w:val="single" w:sz="4" w:space="0" w:color="auto"/>
              <w:left w:val="single" w:sz="4" w:space="0" w:color="auto"/>
              <w:bottom w:val="single" w:sz="4" w:space="0" w:color="auto"/>
              <w:right w:val="single" w:sz="4" w:space="0" w:color="auto"/>
            </w:tcBorders>
          </w:tcPr>
          <w:p w14:paraId="64261BB3"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M.A. Jewish Civilizations</w:t>
            </w: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501816A" w14:textId="77777777" w:rsidR="00CE653D" w:rsidRPr="00D76634" w:rsidRDefault="00CE653D" w:rsidP="00CE653D">
            <w:pPr>
              <w:contextualSpacing/>
              <w:rPr>
                <w:rFonts w:asciiTheme="minorHAnsi" w:hAnsiTheme="minorHAnsi" w:cstheme="minorHAnsi"/>
              </w:rPr>
            </w:pPr>
            <w:r w:rsidRPr="00D76634">
              <w:rPr>
                <w:rFonts w:asciiTheme="minorHAnsi" w:hAnsiTheme="minorHAnsi" w:cstheme="minorHAnsi"/>
                <w:lang w:eastAsia="ja-JP"/>
              </w:rPr>
              <w:t>AbschlussM</w:t>
            </w:r>
          </w:p>
        </w:tc>
      </w:tr>
      <w:tr w:rsidR="00CE653D" w:rsidRPr="008A3BBE" w14:paraId="3326009B" w14:textId="77777777" w:rsidTr="00CE653D">
        <w:tc>
          <w:tcPr>
            <w:tcW w:w="2268" w:type="dxa"/>
            <w:vMerge/>
            <w:tcBorders>
              <w:left w:val="single" w:sz="4" w:space="0" w:color="auto"/>
              <w:right w:val="single" w:sz="4" w:space="0" w:color="auto"/>
            </w:tcBorders>
            <w:vAlign w:val="center"/>
          </w:tcPr>
          <w:p w14:paraId="1D6E5017" w14:textId="77777777" w:rsidR="00CE653D" w:rsidRPr="00D76634" w:rsidRDefault="00CE653D" w:rsidP="00CE653D">
            <w:pPr>
              <w:rPr>
                <w:rFonts w:asciiTheme="minorHAnsi" w:hAnsiTheme="minorHAnsi" w:cstheme="minorHAnsi"/>
                <w:lang w:eastAsia="ja-JP"/>
              </w:rPr>
            </w:pPr>
          </w:p>
        </w:tc>
        <w:tc>
          <w:tcPr>
            <w:tcW w:w="4184" w:type="dxa"/>
            <w:tcBorders>
              <w:top w:val="single" w:sz="4" w:space="0" w:color="auto"/>
              <w:left w:val="single" w:sz="4" w:space="0" w:color="auto"/>
              <w:bottom w:val="single" w:sz="4" w:space="0" w:color="auto"/>
              <w:right w:val="single" w:sz="4" w:space="0" w:color="auto"/>
            </w:tcBorders>
          </w:tcPr>
          <w:p w14:paraId="2C0345F1"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M.A. Museologie</w:t>
            </w: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49F0240" w14:textId="77777777" w:rsidR="00CE653D" w:rsidRPr="00D76634" w:rsidRDefault="00CE653D" w:rsidP="00CE653D">
            <w:pPr>
              <w:contextualSpacing/>
              <w:rPr>
                <w:rFonts w:asciiTheme="minorHAnsi" w:hAnsiTheme="minorHAnsi" w:cstheme="minorHAnsi"/>
              </w:rPr>
            </w:pPr>
            <w:r w:rsidRPr="00D76634">
              <w:rPr>
                <w:rFonts w:asciiTheme="minorHAnsi" w:hAnsiTheme="minorHAnsi" w:cstheme="minorHAnsi"/>
                <w:lang w:eastAsia="ja-JP"/>
              </w:rPr>
              <w:t>AbschlussM</w:t>
            </w:r>
          </w:p>
        </w:tc>
      </w:tr>
      <w:tr w:rsidR="00CE653D" w:rsidRPr="008A3BBE" w14:paraId="25F6BB42" w14:textId="77777777" w:rsidTr="00CE653D">
        <w:tc>
          <w:tcPr>
            <w:tcW w:w="2268" w:type="dxa"/>
            <w:vMerge/>
            <w:tcBorders>
              <w:left w:val="single" w:sz="4" w:space="0" w:color="auto"/>
              <w:right w:val="single" w:sz="4" w:space="0" w:color="auto"/>
            </w:tcBorders>
            <w:vAlign w:val="center"/>
          </w:tcPr>
          <w:p w14:paraId="53F20C5B" w14:textId="77777777" w:rsidR="00CE653D" w:rsidRPr="00D76634" w:rsidRDefault="00CE653D" w:rsidP="00CE653D">
            <w:pPr>
              <w:rPr>
                <w:rFonts w:asciiTheme="minorHAnsi" w:hAnsiTheme="minorHAnsi" w:cstheme="minorHAnsi"/>
                <w:lang w:eastAsia="ja-JP"/>
              </w:rPr>
            </w:pPr>
          </w:p>
        </w:tc>
        <w:tc>
          <w:tcPr>
            <w:tcW w:w="4184" w:type="dxa"/>
            <w:tcBorders>
              <w:top w:val="single" w:sz="4" w:space="0" w:color="auto"/>
              <w:left w:val="single" w:sz="4" w:space="0" w:color="auto"/>
              <w:bottom w:val="single" w:sz="4" w:space="0" w:color="auto"/>
              <w:right w:val="single" w:sz="4" w:space="0" w:color="auto"/>
            </w:tcBorders>
          </w:tcPr>
          <w:p w14:paraId="07D0D4EE"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M.A. Studiengänge HfJS gemäß Studienplan</w:t>
            </w:r>
          </w:p>
        </w:tc>
        <w:tc>
          <w:tcPr>
            <w:tcW w:w="3187" w:type="dxa"/>
            <w:tcBorders>
              <w:top w:val="single" w:sz="4" w:space="0" w:color="auto"/>
              <w:left w:val="single" w:sz="4" w:space="0" w:color="auto"/>
              <w:bottom w:val="single" w:sz="4" w:space="0" w:color="auto"/>
              <w:right w:val="single" w:sz="4" w:space="0" w:color="auto"/>
            </w:tcBorders>
          </w:tcPr>
          <w:p w14:paraId="71856814"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 xml:space="preserve">FS, GW und FW </w:t>
            </w:r>
          </w:p>
        </w:tc>
      </w:tr>
      <w:tr w:rsidR="00CE653D" w:rsidRPr="008A3BBE" w14:paraId="4E25CFE4" w14:textId="77777777" w:rsidTr="00CE653D">
        <w:tc>
          <w:tcPr>
            <w:tcW w:w="2268" w:type="dxa"/>
            <w:vMerge/>
            <w:tcBorders>
              <w:left w:val="single" w:sz="4" w:space="0" w:color="auto"/>
              <w:right w:val="single" w:sz="4" w:space="0" w:color="auto"/>
            </w:tcBorders>
            <w:vAlign w:val="center"/>
          </w:tcPr>
          <w:p w14:paraId="057A8D59" w14:textId="77777777" w:rsidR="00CE653D" w:rsidRPr="00D76634" w:rsidRDefault="00CE653D" w:rsidP="00CE653D">
            <w:pPr>
              <w:rPr>
                <w:rFonts w:asciiTheme="minorHAnsi" w:hAnsiTheme="minorHAnsi" w:cstheme="minorHAnsi"/>
                <w:lang w:eastAsia="ja-JP"/>
              </w:rPr>
            </w:pPr>
          </w:p>
        </w:tc>
        <w:tc>
          <w:tcPr>
            <w:tcW w:w="7371" w:type="dxa"/>
            <w:gridSpan w:val="2"/>
            <w:tcBorders>
              <w:top w:val="single" w:sz="4" w:space="0" w:color="auto"/>
              <w:left w:val="single" w:sz="4" w:space="0" w:color="auto"/>
              <w:bottom w:val="single" w:sz="4" w:space="0" w:color="auto"/>
              <w:right w:val="single" w:sz="4" w:space="0" w:color="auto"/>
            </w:tcBorders>
          </w:tcPr>
          <w:p w14:paraId="498D55EA" w14:textId="77777777" w:rsidR="00CE653D" w:rsidRPr="00D76634" w:rsidRDefault="00CE653D" w:rsidP="00CE653D">
            <w:pPr>
              <w:contextualSpacing/>
              <w:rPr>
                <w:rFonts w:asciiTheme="minorHAnsi" w:hAnsiTheme="minorHAnsi" w:cstheme="minorHAnsi"/>
                <w:lang w:eastAsia="ja-JP"/>
              </w:rPr>
            </w:pPr>
            <w:r w:rsidRPr="00D76634">
              <w:rPr>
                <w:rFonts w:asciiTheme="minorHAnsi" w:hAnsiTheme="minorHAnsi" w:cstheme="minorHAnsi"/>
                <w:lang w:eastAsia="ja-JP"/>
              </w:rPr>
              <w:t>Promotion</w:t>
            </w:r>
          </w:p>
        </w:tc>
      </w:tr>
    </w:tbl>
    <w:p w14:paraId="1BA54E86" w14:textId="77777777" w:rsidR="00CE653D" w:rsidRDefault="00CE653D" w:rsidP="00891796"/>
    <w:p w14:paraId="2FC2255A" w14:textId="77777777" w:rsidR="00CE653D" w:rsidRDefault="00CE653D" w:rsidP="00891796"/>
    <w:p w14:paraId="461FA9CA" w14:textId="77777777" w:rsidR="00C64854" w:rsidRDefault="00C64854" w:rsidP="00891796"/>
    <w:p w14:paraId="47C177C9" w14:textId="77777777" w:rsidR="00FD03CC" w:rsidRDefault="00FD03CC">
      <w:pPr>
        <w:widowControl/>
      </w:pPr>
      <w:r>
        <w:rPr>
          <w:rFonts w:hint="eastAsia"/>
        </w:rPr>
        <w:br w:type="page"/>
      </w:r>
    </w:p>
    <w:p w14:paraId="641D25D8" w14:textId="77777777" w:rsidR="00891796" w:rsidRDefault="00891796" w:rsidP="00891796">
      <w:pPr>
        <w:pStyle w:val="berschrift1"/>
        <w:spacing w:after="480"/>
      </w:pPr>
      <w:bookmarkStart w:id="37" w:name="_Toc85101967"/>
      <w:bookmarkStart w:id="38" w:name="_Toc169602602"/>
      <w:r>
        <w:lastRenderedPageBreak/>
        <w:t>Jüdische Religionslehre, -pädagogik und -didaktik</w:t>
      </w:r>
      <w:bookmarkEnd w:id="37"/>
      <w:bookmarkEnd w:id="38"/>
      <w:r w:rsidRPr="00A20A8A">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341EDD" w:rsidRPr="00341EDD" w14:paraId="40D888FB" w14:textId="77777777" w:rsidTr="00341E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D41C8C7"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FC0570D" w14:textId="77777777" w:rsidR="00341EDD" w:rsidRPr="00341EDD" w:rsidRDefault="00341EDD" w:rsidP="00341EDD">
            <w:pPr>
              <w:pStyle w:val="StandardWeb"/>
              <w:spacing w:before="0" w:after="240"/>
              <w:jc w:val="center"/>
              <w:rPr>
                <w:rFonts w:asciiTheme="minorHAnsi" w:hAnsiTheme="minorHAnsi" w:cstheme="minorHAnsi"/>
                <w:i/>
                <w:iCs/>
                <w:color w:val="auto"/>
                <w:lang w:eastAsia="ja-JP"/>
              </w:rPr>
            </w:pPr>
            <w:r w:rsidRPr="00341EDD">
              <w:rPr>
                <w:rFonts w:asciiTheme="minorHAnsi" w:hAnsiTheme="minorHAnsi" w:cstheme="minorHAnsi"/>
                <w:b/>
                <w:bCs/>
                <w:color w:val="auto"/>
                <w:lang w:eastAsia="ja-JP"/>
              </w:rPr>
              <w:t xml:space="preserve">Jüdische Erziehungsmodelle und Bildungsideale im </w:t>
            </w:r>
            <w:proofErr w:type="gramStart"/>
            <w:r w:rsidRPr="00341EDD">
              <w:rPr>
                <w:rFonts w:asciiTheme="minorHAnsi" w:hAnsiTheme="minorHAnsi" w:cstheme="minorHAnsi"/>
                <w:b/>
                <w:bCs/>
                <w:color w:val="auto"/>
                <w:lang w:eastAsia="ja-JP"/>
              </w:rPr>
              <w:t xml:space="preserve">Vergleich </w:t>
            </w:r>
            <w:r w:rsidRPr="00341EDD">
              <w:rPr>
                <w:rFonts w:asciiTheme="minorHAnsi" w:hAnsiTheme="minorHAnsi" w:cstheme="minorHAnsi"/>
                <w:color w:val="auto"/>
              </w:rPr>
              <w:t xml:space="preserve"> |</w:t>
            </w:r>
            <w:proofErr w:type="gramEnd"/>
            <w:r w:rsidRPr="00341EDD">
              <w:rPr>
                <w:rFonts w:asciiTheme="minorHAnsi" w:hAnsiTheme="minorHAnsi" w:cstheme="minorHAnsi"/>
                <w:color w:val="auto"/>
              </w:rPr>
              <w:t xml:space="preserve"> </w:t>
            </w:r>
            <w:r w:rsidRPr="00341EDD">
              <w:rPr>
                <w:rFonts w:asciiTheme="minorHAnsi" w:hAnsiTheme="minorHAnsi" w:cstheme="minorHAnsi"/>
                <w:color w:val="auto"/>
                <w:lang w:eastAsia="ja-JP"/>
              </w:rPr>
              <w:t xml:space="preserve"> </w:t>
            </w:r>
            <w:r w:rsidRPr="00341EDD">
              <w:rPr>
                <w:rFonts w:asciiTheme="minorHAnsi" w:hAnsiTheme="minorHAnsi" w:cstheme="minorHAnsi"/>
                <w:i/>
                <w:iCs/>
                <w:color w:val="auto"/>
                <w:lang w:eastAsia="ja-JP"/>
              </w:rPr>
              <w:t>Introduction to</w:t>
            </w:r>
            <w:r w:rsidRPr="00341EDD">
              <w:rPr>
                <w:rFonts w:asciiTheme="minorHAnsi" w:hAnsiTheme="minorHAnsi" w:cstheme="minorHAnsi"/>
                <w:color w:val="auto"/>
                <w:lang w:eastAsia="ja-JP"/>
              </w:rPr>
              <w:t xml:space="preserve"> </w:t>
            </w:r>
            <w:r w:rsidRPr="00341EDD">
              <w:rPr>
                <w:rFonts w:asciiTheme="minorHAnsi" w:hAnsiTheme="minorHAnsi" w:cstheme="minorHAnsi"/>
                <w:i/>
                <w:iCs/>
                <w:color w:val="auto"/>
                <w:lang w:eastAsia="ja-JP"/>
              </w:rPr>
              <w:t>Jewish educational models and visions</w:t>
            </w:r>
          </w:p>
        </w:tc>
      </w:tr>
      <w:tr w:rsidR="00341EDD" w:rsidRPr="00341EDD" w14:paraId="7439E5BC" w14:textId="77777777" w:rsidTr="00341E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E0BD761"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3752880B" w14:textId="77777777" w:rsidR="00341EDD" w:rsidRPr="00341EDD" w:rsidRDefault="00341EDD" w:rsidP="00341ED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Gastp</w:t>
            </w:r>
            <w:r w:rsidRPr="00341EDD">
              <w:rPr>
                <w:rFonts w:asciiTheme="minorHAnsi" w:hAnsiTheme="minorHAnsi" w:cstheme="minorHAnsi"/>
                <w:color w:val="auto"/>
                <w:lang w:eastAsia="ja-JP"/>
              </w:rPr>
              <w:t>rof. Dr. Sandra Anusiewicz-Baer</w:t>
            </w:r>
          </w:p>
        </w:tc>
      </w:tr>
      <w:tr w:rsidR="00341EDD" w:rsidRPr="00341EDD" w14:paraId="197CECEC"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6C2F5208"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E6AFD1B"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 xml:space="preserve">Proseminar / Übung </w:t>
            </w:r>
          </w:p>
        </w:tc>
      </w:tr>
      <w:tr w:rsidR="00341EDD" w:rsidRPr="00A40BED" w14:paraId="1495F0A7" w14:textId="77777777" w:rsidTr="00341EDD">
        <w:tc>
          <w:tcPr>
            <w:tcW w:w="2268" w:type="dxa"/>
            <w:tcBorders>
              <w:top w:val="single" w:sz="4" w:space="0" w:color="auto"/>
              <w:left w:val="single" w:sz="4" w:space="0" w:color="auto"/>
              <w:bottom w:val="single" w:sz="4" w:space="0" w:color="auto"/>
              <w:right w:val="single" w:sz="4" w:space="0" w:color="auto"/>
            </w:tcBorders>
          </w:tcPr>
          <w:p w14:paraId="6899D3CD"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705F56E8" w14:textId="77777777" w:rsidR="00341EDD" w:rsidRPr="00341EDD" w:rsidRDefault="00341EDD" w:rsidP="00341EDD">
            <w:pPr>
              <w:rPr>
                <w:rFonts w:asciiTheme="minorHAnsi" w:hAnsiTheme="minorHAnsi" w:cstheme="minorHAnsi"/>
                <w:lang w:val="en-GB" w:eastAsia="ja-JP"/>
              </w:rPr>
            </w:pPr>
            <w:r w:rsidRPr="00717263">
              <w:rPr>
                <w:rFonts w:asciiTheme="minorHAnsi" w:hAnsiTheme="minorHAnsi" w:cstheme="minorHAnsi"/>
                <w:lang w:val="en-GB" w:eastAsia="ja-JP"/>
              </w:rPr>
              <w:t>Deutsch (</w:t>
            </w:r>
            <w:r w:rsidRPr="00717263">
              <w:rPr>
                <w:rFonts w:asciiTheme="minorHAnsi" w:hAnsiTheme="minorHAnsi" w:cstheme="minorHAnsi"/>
                <w:lang w:val="en-US" w:eastAsia="ja-JP"/>
              </w:rPr>
              <w:t xml:space="preserve">in English upon request </w:t>
            </w:r>
            <w:r w:rsidRPr="00717263">
              <w:rPr>
                <w:rFonts w:asciiTheme="minorHAnsi" w:hAnsiTheme="minorHAnsi" w:cstheme="minorHAnsi"/>
                <w:i/>
                <w:iCs/>
                <w:lang w:val="en-US" w:eastAsia="ja-JP"/>
              </w:rPr>
              <w:t>of students who are present at the first session</w:t>
            </w:r>
            <w:r w:rsidRPr="00717263">
              <w:rPr>
                <w:rFonts w:asciiTheme="minorHAnsi" w:hAnsiTheme="minorHAnsi" w:cstheme="minorHAnsi"/>
                <w:lang w:val="en-GB" w:eastAsia="ja-JP"/>
              </w:rPr>
              <w:t>)</w:t>
            </w:r>
          </w:p>
        </w:tc>
      </w:tr>
      <w:tr w:rsidR="00341EDD" w:rsidRPr="00341EDD" w14:paraId="289401A8" w14:textId="77777777" w:rsidTr="00341EDD">
        <w:tc>
          <w:tcPr>
            <w:tcW w:w="2268" w:type="dxa"/>
            <w:tcBorders>
              <w:top w:val="single" w:sz="4" w:space="0" w:color="auto"/>
              <w:left w:val="single" w:sz="4" w:space="0" w:color="auto"/>
              <w:bottom w:val="single" w:sz="4" w:space="0" w:color="auto"/>
              <w:right w:val="single" w:sz="4" w:space="0" w:color="auto"/>
            </w:tcBorders>
          </w:tcPr>
          <w:p w14:paraId="573DFF92"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00827A21"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 xml:space="preserve">online </w:t>
            </w:r>
          </w:p>
        </w:tc>
      </w:tr>
      <w:tr w:rsidR="00341EDD" w:rsidRPr="00341EDD" w14:paraId="07BEE0B1"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51105050"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9E600F0" w14:textId="77777777" w:rsidR="00341EDD" w:rsidRPr="00341EDD" w:rsidRDefault="008B3543" w:rsidP="00341EDD">
            <w:pPr>
              <w:rPr>
                <w:rFonts w:asciiTheme="minorHAnsi" w:hAnsiTheme="minorHAnsi" w:cstheme="minorHAnsi"/>
                <w:lang w:eastAsia="ja-JP"/>
              </w:rPr>
            </w:pPr>
            <w:r>
              <w:rPr>
                <w:rFonts w:asciiTheme="minorHAnsi" w:hAnsiTheme="minorHAnsi" w:cstheme="minorHAnsi"/>
                <w:lang w:eastAsia="ja-JP"/>
              </w:rPr>
              <w:t>Dienstag</w:t>
            </w:r>
            <w:r w:rsidR="00341EDD" w:rsidRPr="00341EDD">
              <w:rPr>
                <w:rFonts w:asciiTheme="minorHAnsi" w:hAnsiTheme="minorHAnsi" w:cstheme="minorHAnsi"/>
                <w:lang w:eastAsia="ja-JP"/>
              </w:rPr>
              <w:t xml:space="preserve">, </w:t>
            </w:r>
            <w:r>
              <w:rPr>
                <w:rFonts w:asciiTheme="minorHAnsi" w:hAnsiTheme="minorHAnsi" w:cstheme="minorHAnsi"/>
                <w:lang w:eastAsia="ja-JP"/>
              </w:rPr>
              <w:t>9</w:t>
            </w:r>
            <w:r w:rsidR="00341EDD" w:rsidRPr="00341EDD">
              <w:rPr>
                <w:rFonts w:asciiTheme="minorHAnsi" w:hAnsiTheme="minorHAnsi" w:cstheme="minorHAnsi"/>
                <w:lang w:eastAsia="ja-JP"/>
              </w:rPr>
              <w:t>.15–</w:t>
            </w:r>
            <w:r>
              <w:rPr>
                <w:rFonts w:asciiTheme="minorHAnsi" w:hAnsiTheme="minorHAnsi" w:cstheme="minorHAnsi"/>
                <w:lang w:eastAsia="ja-JP"/>
              </w:rPr>
              <w:t>10</w:t>
            </w:r>
            <w:r w:rsidR="00341EDD" w:rsidRPr="00341EDD">
              <w:rPr>
                <w:rFonts w:asciiTheme="minorHAnsi" w:hAnsiTheme="minorHAnsi" w:cstheme="minorHAnsi"/>
                <w:lang w:eastAsia="ja-JP"/>
              </w:rPr>
              <w:t xml:space="preserve">.45 Uhr, S </w:t>
            </w:r>
            <w:r>
              <w:rPr>
                <w:rFonts w:asciiTheme="minorHAnsi" w:hAnsiTheme="minorHAnsi" w:cstheme="minorHAnsi"/>
                <w:lang w:eastAsia="ja-JP"/>
              </w:rPr>
              <w:t>3</w:t>
            </w:r>
          </w:p>
        </w:tc>
      </w:tr>
      <w:tr w:rsidR="00341EDD" w:rsidRPr="00341EDD" w14:paraId="5E47431D"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40BE9030"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spacing w:val="-8"/>
                <w:lang w:eastAsia="ja-JP"/>
              </w:rPr>
              <w:t>Weitere erforderliche</w:t>
            </w:r>
            <w:r w:rsidRPr="00341EDD">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9AE4984" w14:textId="77777777" w:rsidR="00341EDD" w:rsidRPr="00341EDD" w:rsidRDefault="00717263" w:rsidP="00341ED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English (reading C1)</w:t>
            </w:r>
          </w:p>
        </w:tc>
      </w:tr>
      <w:tr w:rsidR="00341EDD" w:rsidRPr="00341EDD" w14:paraId="1FDF024A"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6EE69A88"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FC33BEF" w14:textId="77777777" w:rsidR="00341EDD" w:rsidRPr="009D72A6" w:rsidRDefault="00717263" w:rsidP="00341EDD">
            <w:pPr>
              <w:pStyle w:val="StandardWeb"/>
              <w:spacing w:before="0" w:after="80"/>
              <w:rPr>
                <w:rFonts w:asciiTheme="minorHAnsi" w:hAnsiTheme="minorHAnsi" w:cstheme="minorHAnsi"/>
                <w:color w:val="auto"/>
                <w:highlight w:val="yellow"/>
                <w:lang w:eastAsia="ja-JP"/>
              </w:rPr>
            </w:pPr>
            <w:r>
              <w:rPr>
                <w:rFonts w:asciiTheme="minorHAnsi" w:hAnsiTheme="minorHAnsi" w:cstheme="minorHAnsi"/>
                <w:color w:val="auto"/>
                <w:lang w:eastAsia="ja-JP"/>
              </w:rPr>
              <w:t xml:space="preserve">Vom „Talmid Chacham“ zum „Chalutz“: </w:t>
            </w:r>
            <w:r w:rsidRPr="00826009">
              <w:rPr>
                <w:rFonts w:asciiTheme="minorHAnsi" w:hAnsiTheme="minorHAnsi" w:cstheme="minorHAnsi"/>
                <w:color w:val="auto"/>
                <w:lang w:eastAsia="ja-JP"/>
              </w:rPr>
              <w:t>Wir beschäftigen uns mit Vorstellungen traditioneller religiöser Erziehung, dem Wandel dieser Vorstellungen nach der Haskala, mit zionistischer und Widerstandspädagogik</w:t>
            </w:r>
            <w:r>
              <w:rPr>
                <w:rFonts w:asciiTheme="minorHAnsi" w:hAnsiTheme="minorHAnsi" w:cstheme="minorHAnsi"/>
                <w:color w:val="auto"/>
                <w:lang w:eastAsia="ja-JP"/>
              </w:rPr>
              <w:t>.</w:t>
            </w:r>
          </w:p>
        </w:tc>
      </w:tr>
      <w:tr w:rsidR="00341EDD" w:rsidRPr="00A40BED" w14:paraId="4F052D5C"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496788C7"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23F72777" w14:textId="77777777" w:rsidR="006A1A28" w:rsidRPr="00341EDD" w:rsidRDefault="006A1A28" w:rsidP="006A1A28">
            <w:pPr>
              <w:pStyle w:val="StandardWeb"/>
              <w:spacing w:before="0" w:after="80"/>
              <w:rPr>
                <w:rFonts w:asciiTheme="minorHAnsi" w:hAnsiTheme="minorHAnsi" w:cstheme="minorHAnsi"/>
                <w:color w:val="auto"/>
                <w:lang w:eastAsia="ja-JP"/>
              </w:rPr>
            </w:pPr>
            <w:r w:rsidRPr="00341EDD">
              <w:rPr>
                <w:rFonts w:asciiTheme="minorHAnsi" w:hAnsiTheme="minorHAnsi" w:cstheme="minorHAnsi"/>
                <w:color w:val="auto"/>
                <w:lang w:eastAsia="ja-JP"/>
              </w:rPr>
              <w:t>Kurzweil, Zwi Erich (1987): Hauptströmungen jüdischer Pädagogik in Deutschland – von der Aufklärung bis zum Nationalsozialismus, Frankfurt/Main: Diesterweg.</w:t>
            </w:r>
          </w:p>
          <w:p w14:paraId="5BB1CCA8" w14:textId="77777777" w:rsidR="00341EDD" w:rsidRPr="00341EDD" w:rsidRDefault="006A1A28" w:rsidP="006A1A28">
            <w:pPr>
              <w:pStyle w:val="StandardWeb"/>
              <w:spacing w:before="0" w:after="80"/>
              <w:rPr>
                <w:rFonts w:asciiTheme="minorHAnsi" w:hAnsiTheme="minorHAnsi" w:cstheme="minorHAnsi"/>
                <w:color w:val="auto"/>
                <w:lang w:val="en-US" w:eastAsia="ja-JP"/>
              </w:rPr>
            </w:pPr>
            <w:r w:rsidRPr="00341EDD">
              <w:rPr>
                <w:rFonts w:asciiTheme="minorHAnsi" w:hAnsiTheme="minorHAnsi" w:cstheme="minorHAnsi"/>
                <w:color w:val="auto"/>
                <w:lang w:eastAsia="ja-JP"/>
              </w:rPr>
              <w:t xml:space="preserve">Fox, Seymour/Scheffler, Israel/Marom Daniel (ed.) </w:t>
            </w:r>
            <w:r w:rsidRPr="00341EDD">
              <w:rPr>
                <w:rFonts w:asciiTheme="minorHAnsi" w:hAnsiTheme="minorHAnsi" w:cstheme="minorHAnsi"/>
                <w:color w:val="auto"/>
                <w:lang w:val="en-US" w:eastAsia="ja-JP"/>
              </w:rPr>
              <w:t>(2003): Visions of Jewish Education, Cambridge: University Press.</w:t>
            </w:r>
          </w:p>
        </w:tc>
      </w:tr>
      <w:tr w:rsidR="00341EDD" w:rsidRPr="00341EDD" w14:paraId="640DFE57"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14AA0495"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97E79A8" w14:textId="77777777" w:rsidR="00341EDD" w:rsidRPr="00341EDD" w:rsidRDefault="00341EDD" w:rsidP="00341EDD">
            <w:pPr>
              <w:spacing w:after="80"/>
              <w:rPr>
                <w:rFonts w:asciiTheme="minorHAnsi" w:hAnsiTheme="minorHAnsi" w:cstheme="minorHAnsi"/>
                <w:lang w:eastAsia="ja-JP"/>
              </w:rPr>
            </w:pPr>
            <w:r w:rsidRPr="00341EDD">
              <w:rPr>
                <w:rFonts w:asciiTheme="minorHAnsi" w:hAnsiTheme="minorHAnsi" w:cstheme="minorHAnsi"/>
                <w:lang w:eastAsia="ja-JP"/>
              </w:rPr>
              <w:t>2 LP bis max. 4 LP (Ü) bzw. 8 LP (PS)</w:t>
            </w:r>
          </w:p>
        </w:tc>
      </w:tr>
      <w:tr w:rsidR="00341EDD" w:rsidRPr="00341EDD" w14:paraId="3A5D961F" w14:textId="77777777" w:rsidTr="00341EDD">
        <w:trPr>
          <w:trHeight w:val="567"/>
        </w:trPr>
        <w:tc>
          <w:tcPr>
            <w:tcW w:w="2268" w:type="dxa"/>
            <w:vMerge w:val="restart"/>
            <w:tcBorders>
              <w:top w:val="single" w:sz="4" w:space="0" w:color="auto"/>
              <w:left w:val="single" w:sz="4" w:space="0" w:color="auto"/>
              <w:right w:val="single" w:sz="4" w:space="0" w:color="auto"/>
            </w:tcBorders>
          </w:tcPr>
          <w:p w14:paraId="07E3476B" w14:textId="77777777" w:rsidR="00341EDD" w:rsidRPr="00341EDD" w:rsidRDefault="00341EDD" w:rsidP="00341EDD">
            <w:pPr>
              <w:rPr>
                <w:rFonts w:asciiTheme="minorHAnsi" w:hAnsiTheme="minorHAnsi" w:cstheme="minorHAnsi"/>
              </w:rPr>
            </w:pPr>
            <w:r w:rsidRPr="00341EDD">
              <w:rPr>
                <w:rFonts w:asciiTheme="minorHAnsi" w:hAnsiTheme="minorHAnsi" w:cstheme="minorHAnsi"/>
              </w:rPr>
              <w:t>Modul / Verwendbarkeit in Studiengang:</w:t>
            </w:r>
          </w:p>
          <w:p w14:paraId="3537985B"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30DCB5A6"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1E316BF0" w14:textId="77777777" w:rsidR="00341EDD" w:rsidRPr="00341EDD" w:rsidRDefault="00341EDD" w:rsidP="00341EDD">
            <w:pPr>
              <w:jc w:val="center"/>
              <w:rPr>
                <w:rFonts w:asciiTheme="minorHAnsi" w:hAnsiTheme="minorHAnsi" w:cstheme="minorHAnsi"/>
                <w:lang w:val="en-US" w:eastAsia="ja-JP"/>
              </w:rPr>
            </w:pPr>
            <w:r w:rsidRPr="00341EDD">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6906865D" w14:textId="77777777" w:rsidR="00341EDD" w:rsidRPr="00341EDD" w:rsidRDefault="00341EDD" w:rsidP="00341EDD">
            <w:pPr>
              <w:rPr>
                <w:rFonts w:asciiTheme="minorHAnsi" w:hAnsiTheme="minorHAnsi" w:cstheme="minorHAnsi"/>
                <w:b/>
                <w:bCs/>
                <w:lang w:val="en-US" w:eastAsia="ja-JP"/>
              </w:rPr>
            </w:pPr>
            <w:r w:rsidRPr="00341EDD">
              <w:rPr>
                <w:rFonts w:asciiTheme="minorHAnsi" w:hAnsiTheme="minorHAnsi" w:cstheme="minorHAnsi"/>
                <w:lang w:val="en-US" w:eastAsia="ja-JP"/>
              </w:rPr>
              <w:t xml:space="preserve">Modul / Themenmodul: </w:t>
            </w:r>
            <w:r w:rsidRPr="00341EDD">
              <w:rPr>
                <w:rFonts w:asciiTheme="minorHAnsi" w:hAnsiTheme="minorHAnsi" w:cstheme="minorHAnsi"/>
                <w:b/>
                <w:bCs/>
                <w:lang w:val="en-US" w:eastAsia="ja-JP"/>
              </w:rPr>
              <w:t xml:space="preserve">RPh </w:t>
            </w:r>
          </w:p>
        </w:tc>
      </w:tr>
      <w:tr w:rsidR="00341EDD" w:rsidRPr="00341EDD" w14:paraId="1311930E" w14:textId="77777777" w:rsidTr="00341EDD">
        <w:tc>
          <w:tcPr>
            <w:tcW w:w="2268" w:type="dxa"/>
            <w:vMerge/>
            <w:tcBorders>
              <w:left w:val="single" w:sz="4" w:space="0" w:color="auto"/>
              <w:right w:val="single" w:sz="4" w:space="0" w:color="auto"/>
            </w:tcBorders>
            <w:vAlign w:val="center"/>
            <w:hideMark/>
          </w:tcPr>
          <w:p w14:paraId="3354F22A" w14:textId="77777777" w:rsidR="00341EDD" w:rsidRPr="00341EDD" w:rsidRDefault="00341EDD" w:rsidP="00341EDD">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CDAF2FF" w14:textId="77777777" w:rsidR="00341EDD" w:rsidRPr="00341EDD" w:rsidRDefault="00341EDD" w:rsidP="00341EDD">
            <w:pPr>
              <w:rPr>
                <w:rFonts w:asciiTheme="minorHAnsi" w:hAnsiTheme="minorHAnsi" w:cstheme="minorHAnsi"/>
                <w:highlight w:val="yellow"/>
                <w:lang w:eastAsia="ja-JP"/>
              </w:rPr>
            </w:pPr>
            <w:r w:rsidRPr="00341EDD">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6A91440" w14:textId="77777777" w:rsidR="00341EDD" w:rsidRPr="00341EDD" w:rsidRDefault="00341EDD" w:rsidP="00341EDD">
            <w:pPr>
              <w:jc w:val="center"/>
              <w:rPr>
                <w:rFonts w:asciiTheme="minorHAnsi" w:hAnsiTheme="minorHAnsi" w:cstheme="minorHAnsi"/>
                <w:lang w:eastAsia="ja-JP"/>
              </w:rPr>
            </w:pPr>
            <w:r w:rsidRPr="00341EDD">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F7ABF81"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AM: PS</w:t>
            </w:r>
          </w:p>
        </w:tc>
      </w:tr>
      <w:tr w:rsidR="00341EDD" w:rsidRPr="00341EDD" w14:paraId="3F28BCF6" w14:textId="77777777" w:rsidTr="00341EDD">
        <w:tc>
          <w:tcPr>
            <w:tcW w:w="2268" w:type="dxa"/>
            <w:vMerge/>
            <w:tcBorders>
              <w:left w:val="single" w:sz="4" w:space="0" w:color="auto"/>
              <w:right w:val="single" w:sz="4" w:space="0" w:color="auto"/>
            </w:tcBorders>
            <w:vAlign w:val="center"/>
          </w:tcPr>
          <w:p w14:paraId="244335BD"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171493C"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21357C4" w14:textId="77777777" w:rsidR="00341EDD" w:rsidRPr="00341EDD" w:rsidRDefault="00341EDD" w:rsidP="00341EDD">
            <w:pPr>
              <w:jc w:val="center"/>
              <w:rPr>
                <w:rFonts w:asciiTheme="minorHAnsi" w:hAnsiTheme="minorHAnsi" w:cstheme="minorHAnsi"/>
                <w:lang w:eastAsia="ja-JP"/>
              </w:rPr>
            </w:pPr>
            <w:r w:rsidRPr="00341EDD">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B1AD34B"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AM: PS, FD: Ü</w:t>
            </w:r>
          </w:p>
        </w:tc>
      </w:tr>
      <w:tr w:rsidR="00341EDD" w:rsidRPr="00341EDD" w14:paraId="0F65BA21" w14:textId="77777777" w:rsidTr="00341EDD">
        <w:tc>
          <w:tcPr>
            <w:tcW w:w="2268" w:type="dxa"/>
            <w:vMerge/>
            <w:tcBorders>
              <w:left w:val="single" w:sz="4" w:space="0" w:color="auto"/>
              <w:right w:val="single" w:sz="4" w:space="0" w:color="auto"/>
            </w:tcBorders>
            <w:vAlign w:val="center"/>
          </w:tcPr>
          <w:p w14:paraId="18E6059B"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B71D5C9"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M.Ed. Jüd. Religionslehre Erw 120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9236EFC"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BasisM RelPäd: PS</w:t>
            </w:r>
          </w:p>
        </w:tc>
      </w:tr>
      <w:tr w:rsidR="00341EDD" w:rsidRPr="00341EDD" w14:paraId="3D713A4A" w14:textId="77777777" w:rsidTr="00341EDD">
        <w:tc>
          <w:tcPr>
            <w:tcW w:w="2268" w:type="dxa"/>
            <w:vMerge/>
            <w:tcBorders>
              <w:left w:val="single" w:sz="4" w:space="0" w:color="auto"/>
              <w:right w:val="single" w:sz="4" w:space="0" w:color="auto"/>
            </w:tcBorders>
            <w:vAlign w:val="center"/>
          </w:tcPr>
          <w:p w14:paraId="4CA22BC6"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4763615"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6056D5D" w14:textId="77777777" w:rsidR="00341EDD" w:rsidRPr="00341EDD" w:rsidRDefault="00341EDD" w:rsidP="00341EDD">
            <w:pPr>
              <w:jc w:val="center"/>
              <w:rPr>
                <w:rFonts w:asciiTheme="minorHAnsi" w:hAnsiTheme="minorHAnsi" w:cstheme="minorHAnsi"/>
                <w:lang w:eastAsia="ja-JP"/>
              </w:rPr>
            </w:pPr>
            <w:r w:rsidRPr="00341EDD">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941694B" w14:textId="77777777" w:rsidR="00341EDD" w:rsidRPr="00341EDD" w:rsidRDefault="00341EDD" w:rsidP="00341EDD">
            <w:pPr>
              <w:rPr>
                <w:rFonts w:asciiTheme="minorHAnsi" w:hAnsiTheme="minorHAnsi" w:cstheme="minorHAnsi"/>
                <w:lang w:eastAsia="ja-JP"/>
              </w:rPr>
            </w:pPr>
          </w:p>
        </w:tc>
      </w:tr>
      <w:tr w:rsidR="00341EDD" w:rsidRPr="00341EDD" w14:paraId="579F05CD" w14:textId="77777777" w:rsidTr="00341EDD">
        <w:tc>
          <w:tcPr>
            <w:tcW w:w="2268" w:type="dxa"/>
            <w:vMerge/>
            <w:tcBorders>
              <w:left w:val="single" w:sz="4" w:space="0" w:color="auto"/>
              <w:right w:val="single" w:sz="4" w:space="0" w:color="auto"/>
            </w:tcBorders>
            <w:vAlign w:val="center"/>
          </w:tcPr>
          <w:p w14:paraId="3BD5ECC5"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8E90AC6"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F4F132A"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IM: Ü</w:t>
            </w:r>
          </w:p>
        </w:tc>
      </w:tr>
      <w:tr w:rsidR="00341EDD" w:rsidRPr="00341EDD" w14:paraId="18EC9003" w14:textId="77777777" w:rsidTr="00341EDD">
        <w:tc>
          <w:tcPr>
            <w:tcW w:w="2268" w:type="dxa"/>
            <w:vMerge/>
            <w:tcBorders>
              <w:left w:val="single" w:sz="4" w:space="0" w:color="auto"/>
              <w:right w:val="single" w:sz="4" w:space="0" w:color="auto"/>
            </w:tcBorders>
            <w:vAlign w:val="center"/>
          </w:tcPr>
          <w:p w14:paraId="0AAE779F"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22FC2AF"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D4CAF0E" w14:textId="77777777" w:rsidR="00341EDD" w:rsidRPr="00341EDD" w:rsidRDefault="00341EDD" w:rsidP="00341EDD">
            <w:pPr>
              <w:jc w:val="center"/>
              <w:rPr>
                <w:rFonts w:asciiTheme="minorHAnsi" w:hAnsiTheme="minorHAnsi" w:cstheme="minorHAnsi"/>
                <w:lang w:eastAsia="ja-JP"/>
              </w:rPr>
            </w:pPr>
            <w:r w:rsidRPr="00341EDD">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61E4931C" w14:textId="77777777" w:rsidR="00341EDD" w:rsidRPr="00341EDD" w:rsidRDefault="00341EDD" w:rsidP="00341EDD">
            <w:pPr>
              <w:rPr>
                <w:rFonts w:asciiTheme="minorHAnsi" w:hAnsiTheme="minorHAnsi" w:cstheme="minorHAnsi"/>
                <w:lang w:eastAsia="ja-JP"/>
              </w:rPr>
            </w:pPr>
          </w:p>
        </w:tc>
      </w:tr>
      <w:tr w:rsidR="00341EDD" w:rsidRPr="00341EDD" w14:paraId="7659C7B9" w14:textId="77777777" w:rsidTr="00341EDD">
        <w:tc>
          <w:tcPr>
            <w:tcW w:w="2268" w:type="dxa"/>
            <w:vMerge/>
            <w:tcBorders>
              <w:left w:val="single" w:sz="4" w:space="0" w:color="auto"/>
              <w:right w:val="single" w:sz="4" w:space="0" w:color="auto"/>
            </w:tcBorders>
            <w:vAlign w:val="center"/>
          </w:tcPr>
          <w:p w14:paraId="465D79B6"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0B1324EB" w14:textId="77777777" w:rsidR="00126AC2" w:rsidRPr="00341EDD" w:rsidRDefault="00341EDD" w:rsidP="00717263">
            <w:pPr>
              <w:rPr>
                <w:rFonts w:asciiTheme="minorHAnsi" w:hAnsiTheme="minorHAnsi" w:cstheme="minorHAnsi"/>
                <w:lang w:eastAsia="ja-JP"/>
              </w:rPr>
            </w:pPr>
            <w:r w:rsidRPr="00341EDD">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787C1120" w14:textId="77777777" w:rsidR="00341EDD" w:rsidRPr="00341EDD" w:rsidRDefault="00341EDD" w:rsidP="00341EDD">
            <w:pPr>
              <w:jc w:val="center"/>
              <w:rPr>
                <w:rFonts w:asciiTheme="minorHAnsi" w:hAnsiTheme="minorHAnsi" w:cstheme="minorHAnsi"/>
                <w:lang w:eastAsia="ja-JP"/>
              </w:rPr>
            </w:pPr>
            <w:r w:rsidRPr="00341EDD">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4AA9FCF3"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IM 3: Ü</w:t>
            </w:r>
          </w:p>
        </w:tc>
      </w:tr>
      <w:tr w:rsidR="00341EDD" w:rsidRPr="00341EDD" w14:paraId="3B54C384" w14:textId="77777777" w:rsidTr="00341EDD">
        <w:tc>
          <w:tcPr>
            <w:tcW w:w="2268" w:type="dxa"/>
            <w:vMerge/>
            <w:tcBorders>
              <w:left w:val="single" w:sz="4" w:space="0" w:color="auto"/>
              <w:right w:val="single" w:sz="4" w:space="0" w:color="auto"/>
            </w:tcBorders>
            <w:vAlign w:val="center"/>
          </w:tcPr>
          <w:p w14:paraId="6D4FEF0D"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92C6D3"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4FE2654B" w14:textId="77777777" w:rsidR="00341EDD" w:rsidRPr="00341EDD" w:rsidRDefault="00827EB1" w:rsidP="00341EDD">
            <w:pPr>
              <w:rPr>
                <w:rFonts w:asciiTheme="minorHAnsi" w:hAnsiTheme="minorHAnsi" w:cstheme="minorHAnsi"/>
                <w:sz w:val="23"/>
                <w:szCs w:val="23"/>
                <w:lang w:eastAsia="de-DE"/>
              </w:rPr>
            </w:pPr>
            <w:r>
              <w:rPr>
                <w:rFonts w:asciiTheme="minorHAnsi" w:hAnsiTheme="minorHAnsi" w:cstheme="minorHAnsi"/>
                <w:lang w:eastAsia="ja-JP"/>
              </w:rPr>
              <w:t xml:space="preserve">Modul 3 / </w:t>
            </w:r>
            <w:r w:rsidR="00341EDD" w:rsidRPr="00341EDD">
              <w:rPr>
                <w:rFonts w:asciiTheme="minorHAnsi" w:hAnsiTheme="minorHAnsi" w:cstheme="minorHAnsi"/>
                <w:lang w:eastAsia="ja-JP"/>
              </w:rPr>
              <w:t>Interdisziplinäres M.: Ü</w:t>
            </w:r>
            <w:r w:rsidR="00341EDD" w:rsidRPr="00341EDD">
              <w:rPr>
                <w:rFonts w:asciiTheme="minorHAnsi" w:hAnsiTheme="minorHAnsi" w:cstheme="minorHAnsi"/>
                <w:sz w:val="23"/>
                <w:szCs w:val="23"/>
              </w:rPr>
              <w:t xml:space="preserve"> </w:t>
            </w:r>
          </w:p>
        </w:tc>
      </w:tr>
      <w:tr w:rsidR="00341EDD" w:rsidRPr="00341EDD" w14:paraId="3679313A" w14:textId="77777777" w:rsidTr="00341EDD">
        <w:tc>
          <w:tcPr>
            <w:tcW w:w="2268" w:type="dxa"/>
            <w:vMerge/>
            <w:tcBorders>
              <w:left w:val="single" w:sz="4" w:space="0" w:color="auto"/>
              <w:right w:val="single" w:sz="4" w:space="0" w:color="auto"/>
            </w:tcBorders>
            <w:vAlign w:val="center"/>
          </w:tcPr>
          <w:p w14:paraId="3DDD6D8E"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2C0A8D0"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641937A9"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 xml:space="preserve">FS, GW und FW </w:t>
            </w:r>
          </w:p>
        </w:tc>
      </w:tr>
      <w:tr w:rsidR="00341EDD" w:rsidRPr="00341EDD" w14:paraId="39533FF6" w14:textId="77777777" w:rsidTr="00341EDD">
        <w:tc>
          <w:tcPr>
            <w:tcW w:w="2268" w:type="dxa"/>
            <w:vMerge/>
            <w:tcBorders>
              <w:left w:val="single" w:sz="4" w:space="0" w:color="auto"/>
              <w:right w:val="single" w:sz="4" w:space="0" w:color="auto"/>
            </w:tcBorders>
            <w:vAlign w:val="center"/>
          </w:tcPr>
          <w:p w14:paraId="626247F3" w14:textId="77777777" w:rsidR="00341EDD" w:rsidRPr="00341EDD"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F6F12DC"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13337D1B"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lang w:eastAsia="ja-JP"/>
              </w:rPr>
              <w:t>ÜK</w:t>
            </w:r>
          </w:p>
        </w:tc>
      </w:tr>
      <w:tr w:rsidR="00341EDD" w:rsidRPr="00341EDD" w14:paraId="573EC8A4" w14:textId="77777777" w:rsidTr="00341EDD">
        <w:tc>
          <w:tcPr>
            <w:tcW w:w="9639" w:type="dxa"/>
            <w:gridSpan w:val="4"/>
            <w:tcBorders>
              <w:left w:val="single" w:sz="4" w:space="0" w:color="auto"/>
              <w:right w:val="single" w:sz="4" w:space="0" w:color="auto"/>
            </w:tcBorders>
            <w:shd w:val="clear" w:color="auto" w:fill="D9D9D9" w:themeFill="background1" w:themeFillShade="D9"/>
            <w:vAlign w:val="center"/>
          </w:tcPr>
          <w:p w14:paraId="49C9A153" w14:textId="77777777" w:rsidR="00341EDD" w:rsidRPr="00341EDD" w:rsidRDefault="00341EDD" w:rsidP="00341EDD">
            <w:pPr>
              <w:rPr>
                <w:rFonts w:asciiTheme="minorHAnsi" w:hAnsiTheme="minorHAnsi" w:cstheme="minorHAnsi"/>
                <w:lang w:eastAsia="ja-JP"/>
              </w:rPr>
            </w:pPr>
            <w:r w:rsidRPr="00341EDD">
              <w:rPr>
                <w:rFonts w:asciiTheme="minorHAnsi" w:hAnsiTheme="minorHAnsi" w:cstheme="minorHAnsi"/>
              </w:rPr>
              <w:t xml:space="preserve">Übungen gemäß der </w:t>
            </w:r>
            <w:r w:rsidRPr="00341EDD">
              <w:rPr>
                <w:rFonts w:asciiTheme="minorHAnsi" w:hAnsiTheme="minorHAnsi" w:cstheme="minorHAnsi"/>
                <w:b/>
                <w:bCs/>
              </w:rPr>
              <w:t>Spalte "Ü allg."</w:t>
            </w:r>
            <w:r w:rsidRPr="00341EDD">
              <w:rPr>
                <w:rFonts w:asciiTheme="minorHAnsi" w:hAnsiTheme="minorHAnsi" w:cstheme="minorHAnsi"/>
              </w:rPr>
              <w:t xml:space="preserve"> können in jedem Modul angerechnet werden, für das Studienplan bzw. Modulhandbuch eine entsprechende Übung vorsehen. Für </w:t>
            </w:r>
            <w:r w:rsidRPr="00341EDD">
              <w:rPr>
                <w:rFonts w:asciiTheme="minorHAnsi" w:hAnsiTheme="minorHAnsi" w:cstheme="minorHAnsi"/>
                <w:b/>
                <w:bCs/>
                <w:i/>
                <w:iCs/>
              </w:rPr>
              <w:t>HfJS-Studiengänge mit Themenmodulen</w:t>
            </w:r>
            <w:r w:rsidRPr="00341EDD">
              <w:rPr>
                <w:rFonts w:asciiTheme="minorHAnsi" w:hAnsiTheme="minorHAnsi" w:cstheme="minorHAnsi"/>
              </w:rPr>
              <w:t xml:space="preserve"> gilt: Soll die Übung innerhalb eines bestimmten Themenmoduls angerechnet werden, so ist die oben angegebene Zuordnung verbindlich.</w:t>
            </w:r>
          </w:p>
        </w:tc>
      </w:tr>
    </w:tbl>
    <w:p w14:paraId="1EA40D1A" w14:textId="77777777" w:rsidR="00B856FF" w:rsidRDefault="00B856FF" w:rsidP="00B856FF">
      <w:pPr>
        <w:spacing w:after="60"/>
        <w:rPr>
          <w:rFonts w:cstheme="minorHAnsi"/>
          <w:b/>
          <w:bCs/>
        </w:rPr>
      </w:pPr>
    </w:p>
    <w:p w14:paraId="169769E7" w14:textId="77777777" w:rsidR="00126AC2" w:rsidRDefault="00126AC2">
      <w:pPr>
        <w:widowControl/>
        <w:rPr>
          <w:rFonts w:cstheme="minorHAnsi"/>
          <w:b/>
          <w:bCs/>
        </w:rPr>
      </w:pPr>
      <w:r>
        <w:rPr>
          <w:rFonts w:cstheme="minorHAnsi" w:hint="eastAsia"/>
          <w:b/>
          <w:bCs/>
        </w:rPr>
        <w:br w:type="page"/>
      </w:r>
    </w:p>
    <w:p w14:paraId="49C67306" w14:textId="77777777" w:rsidR="00341EDD" w:rsidRDefault="00341EDD" w:rsidP="00B856FF">
      <w:pPr>
        <w:spacing w:after="60"/>
        <w:rPr>
          <w:rFonts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341EDD" w:rsidRPr="00126AC2" w14:paraId="10615A74" w14:textId="77777777" w:rsidTr="00341E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5D37782E"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340A7619" w14:textId="77777777" w:rsidR="00341EDD" w:rsidRPr="00126AC2" w:rsidRDefault="00341EDD" w:rsidP="00341EDD">
            <w:pPr>
              <w:pStyle w:val="StandardWeb"/>
              <w:spacing w:before="0" w:after="240"/>
              <w:jc w:val="center"/>
              <w:rPr>
                <w:rFonts w:asciiTheme="minorHAnsi" w:hAnsiTheme="minorHAnsi" w:cstheme="minorHAnsi"/>
                <w:i/>
                <w:iCs/>
                <w:color w:val="auto"/>
                <w:lang w:eastAsia="ja-JP"/>
              </w:rPr>
            </w:pPr>
            <w:r w:rsidRPr="00126AC2">
              <w:rPr>
                <w:rFonts w:asciiTheme="minorHAnsi" w:hAnsiTheme="minorHAnsi" w:cstheme="minorHAnsi"/>
                <w:b/>
                <w:bCs/>
                <w:color w:val="auto"/>
                <w:lang w:eastAsia="ja-JP"/>
              </w:rPr>
              <w:t xml:space="preserve">Jüdische Identitätsbildung durch jüdische </w:t>
            </w:r>
            <w:proofErr w:type="gramStart"/>
            <w:r w:rsidRPr="00126AC2">
              <w:rPr>
                <w:rFonts w:asciiTheme="minorHAnsi" w:hAnsiTheme="minorHAnsi" w:cstheme="minorHAnsi"/>
                <w:b/>
                <w:bCs/>
                <w:color w:val="auto"/>
                <w:lang w:eastAsia="ja-JP"/>
              </w:rPr>
              <w:t xml:space="preserve">Erziehung </w:t>
            </w:r>
            <w:r w:rsidRPr="00126AC2">
              <w:rPr>
                <w:rFonts w:asciiTheme="minorHAnsi" w:hAnsiTheme="minorHAnsi" w:cstheme="minorHAnsi"/>
                <w:color w:val="auto"/>
              </w:rPr>
              <w:t xml:space="preserve"> |</w:t>
            </w:r>
            <w:proofErr w:type="gramEnd"/>
            <w:r w:rsidRPr="00126AC2">
              <w:rPr>
                <w:rFonts w:asciiTheme="minorHAnsi" w:hAnsiTheme="minorHAnsi" w:cstheme="minorHAnsi"/>
                <w:color w:val="auto"/>
              </w:rPr>
              <w:t xml:space="preserve"> </w:t>
            </w:r>
            <w:r w:rsidRPr="00126AC2">
              <w:rPr>
                <w:rFonts w:asciiTheme="minorHAnsi" w:hAnsiTheme="minorHAnsi" w:cstheme="minorHAnsi"/>
                <w:color w:val="auto"/>
                <w:lang w:eastAsia="ja-JP"/>
              </w:rPr>
              <w:t xml:space="preserve"> </w:t>
            </w:r>
            <w:r w:rsidRPr="00126AC2">
              <w:rPr>
                <w:rFonts w:asciiTheme="minorHAnsi" w:hAnsiTheme="minorHAnsi" w:cstheme="minorHAnsi"/>
                <w:i/>
                <w:iCs/>
                <w:color w:val="auto"/>
                <w:lang w:eastAsia="ja-JP"/>
              </w:rPr>
              <w:t>Jewish Identity Formation through Jewish Education</w:t>
            </w:r>
          </w:p>
        </w:tc>
      </w:tr>
      <w:tr w:rsidR="00341EDD" w:rsidRPr="00126AC2" w14:paraId="7C39E128" w14:textId="77777777" w:rsidTr="00341E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1D7BE8E"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4CB5F9B8" w14:textId="77777777" w:rsidR="00341EDD" w:rsidRPr="00126AC2" w:rsidRDefault="00341EDD" w:rsidP="00341EDD">
            <w:pPr>
              <w:pStyle w:val="StandardWeb"/>
              <w:spacing w:before="0" w:after="0"/>
              <w:rPr>
                <w:rFonts w:asciiTheme="minorHAnsi" w:hAnsiTheme="minorHAnsi" w:cstheme="minorHAnsi"/>
                <w:color w:val="auto"/>
                <w:lang w:eastAsia="ja-JP"/>
              </w:rPr>
            </w:pPr>
            <w:r w:rsidRPr="00126AC2">
              <w:rPr>
                <w:rFonts w:asciiTheme="minorHAnsi" w:hAnsiTheme="minorHAnsi" w:cstheme="minorHAnsi"/>
                <w:color w:val="auto"/>
                <w:lang w:eastAsia="ja-JP"/>
              </w:rPr>
              <w:t>Gastprof. Dr. Sandra Anusiewicz-Baer</w:t>
            </w:r>
          </w:p>
        </w:tc>
      </w:tr>
      <w:tr w:rsidR="00341EDD" w:rsidRPr="00126AC2" w14:paraId="5A3CE6C6"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537FC027"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6FB857C"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Seminar / Übung</w:t>
            </w:r>
          </w:p>
        </w:tc>
      </w:tr>
      <w:tr w:rsidR="00341EDD" w:rsidRPr="00A40BED" w14:paraId="0B15EC46" w14:textId="77777777" w:rsidTr="00341EDD">
        <w:tc>
          <w:tcPr>
            <w:tcW w:w="2268" w:type="dxa"/>
            <w:tcBorders>
              <w:top w:val="single" w:sz="4" w:space="0" w:color="auto"/>
              <w:left w:val="single" w:sz="4" w:space="0" w:color="auto"/>
              <w:bottom w:val="single" w:sz="4" w:space="0" w:color="auto"/>
              <w:right w:val="single" w:sz="4" w:space="0" w:color="auto"/>
            </w:tcBorders>
          </w:tcPr>
          <w:p w14:paraId="6D6E1604"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34F7A5C" w14:textId="77777777" w:rsidR="00341EDD" w:rsidRPr="00126AC2" w:rsidRDefault="00341EDD" w:rsidP="00341EDD">
            <w:pPr>
              <w:rPr>
                <w:rFonts w:asciiTheme="minorHAnsi" w:hAnsiTheme="minorHAnsi" w:cstheme="minorHAnsi"/>
                <w:lang w:val="en-GB" w:eastAsia="ja-JP"/>
              </w:rPr>
            </w:pPr>
            <w:r w:rsidRPr="00550A45">
              <w:rPr>
                <w:rFonts w:asciiTheme="minorHAnsi" w:hAnsiTheme="minorHAnsi" w:cstheme="minorHAnsi"/>
                <w:lang w:val="en-GB" w:eastAsia="ja-JP"/>
              </w:rPr>
              <w:t>Deutsch (</w:t>
            </w:r>
            <w:r w:rsidRPr="00550A45">
              <w:rPr>
                <w:rFonts w:asciiTheme="minorHAnsi" w:hAnsiTheme="minorHAnsi" w:cstheme="minorHAnsi"/>
                <w:lang w:val="en-US" w:eastAsia="ja-JP"/>
              </w:rPr>
              <w:t xml:space="preserve">in English upon request </w:t>
            </w:r>
            <w:r w:rsidRPr="00550A45">
              <w:rPr>
                <w:rFonts w:asciiTheme="minorHAnsi" w:hAnsiTheme="minorHAnsi" w:cstheme="minorHAnsi"/>
                <w:i/>
                <w:iCs/>
                <w:lang w:val="en-US" w:eastAsia="ja-JP"/>
              </w:rPr>
              <w:t>of students who are present at the first session</w:t>
            </w:r>
            <w:r w:rsidRPr="00550A45">
              <w:rPr>
                <w:rFonts w:asciiTheme="minorHAnsi" w:hAnsiTheme="minorHAnsi" w:cstheme="minorHAnsi"/>
                <w:lang w:val="en-GB" w:eastAsia="ja-JP"/>
              </w:rPr>
              <w:t>)</w:t>
            </w:r>
          </w:p>
        </w:tc>
      </w:tr>
      <w:tr w:rsidR="00341EDD" w:rsidRPr="00126AC2" w14:paraId="73AAC593" w14:textId="77777777" w:rsidTr="00341EDD">
        <w:tc>
          <w:tcPr>
            <w:tcW w:w="2268" w:type="dxa"/>
            <w:tcBorders>
              <w:top w:val="single" w:sz="4" w:space="0" w:color="auto"/>
              <w:left w:val="single" w:sz="4" w:space="0" w:color="auto"/>
              <w:bottom w:val="single" w:sz="4" w:space="0" w:color="auto"/>
              <w:right w:val="single" w:sz="4" w:space="0" w:color="auto"/>
            </w:tcBorders>
          </w:tcPr>
          <w:p w14:paraId="6315EC87"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5B1FF299"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 xml:space="preserve">online </w:t>
            </w:r>
          </w:p>
        </w:tc>
      </w:tr>
      <w:tr w:rsidR="00341EDD" w:rsidRPr="00126AC2" w14:paraId="36563933"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796A8B1D"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767DB56" w14:textId="77777777" w:rsidR="00341EDD" w:rsidRPr="00126AC2" w:rsidRDefault="007C1C78" w:rsidP="00341EDD">
            <w:pPr>
              <w:rPr>
                <w:rFonts w:asciiTheme="minorHAnsi" w:hAnsiTheme="minorHAnsi" w:cstheme="minorHAnsi"/>
                <w:lang w:eastAsia="ja-JP"/>
              </w:rPr>
            </w:pPr>
            <w:r>
              <w:rPr>
                <w:rFonts w:asciiTheme="minorHAnsi" w:hAnsiTheme="minorHAnsi" w:cstheme="minorHAnsi"/>
                <w:lang w:eastAsia="ja-JP"/>
              </w:rPr>
              <w:t>Dienstag</w:t>
            </w:r>
            <w:r w:rsidR="00341EDD" w:rsidRPr="00126AC2">
              <w:rPr>
                <w:rFonts w:asciiTheme="minorHAnsi" w:hAnsiTheme="minorHAnsi" w:cstheme="minorHAnsi"/>
                <w:lang w:eastAsia="ja-JP"/>
              </w:rPr>
              <w:t>, 1</w:t>
            </w:r>
            <w:r w:rsidR="00317AF9">
              <w:rPr>
                <w:rFonts w:asciiTheme="minorHAnsi" w:hAnsiTheme="minorHAnsi" w:cstheme="minorHAnsi"/>
                <w:lang w:eastAsia="ja-JP"/>
              </w:rPr>
              <w:t>4</w:t>
            </w:r>
            <w:r w:rsidR="00341EDD" w:rsidRPr="00126AC2">
              <w:rPr>
                <w:rFonts w:asciiTheme="minorHAnsi" w:hAnsiTheme="minorHAnsi" w:cstheme="minorHAnsi"/>
                <w:lang w:eastAsia="ja-JP"/>
              </w:rPr>
              <w:t>.15–1</w:t>
            </w:r>
            <w:r w:rsidR="00317AF9">
              <w:rPr>
                <w:rFonts w:asciiTheme="minorHAnsi" w:hAnsiTheme="minorHAnsi" w:cstheme="minorHAnsi"/>
                <w:lang w:eastAsia="ja-JP"/>
              </w:rPr>
              <w:t>5</w:t>
            </w:r>
            <w:r w:rsidR="00341EDD" w:rsidRPr="00126AC2">
              <w:rPr>
                <w:rFonts w:asciiTheme="minorHAnsi" w:hAnsiTheme="minorHAnsi" w:cstheme="minorHAnsi"/>
                <w:lang w:eastAsia="ja-JP"/>
              </w:rPr>
              <w:t>.45 Uhr, S</w:t>
            </w:r>
            <w:r w:rsidR="008B3543">
              <w:rPr>
                <w:rFonts w:asciiTheme="minorHAnsi" w:hAnsiTheme="minorHAnsi" w:cstheme="minorHAnsi"/>
                <w:lang w:eastAsia="ja-JP"/>
              </w:rPr>
              <w:t xml:space="preserve"> 3</w:t>
            </w:r>
          </w:p>
        </w:tc>
      </w:tr>
      <w:tr w:rsidR="00341EDD" w:rsidRPr="00126AC2" w14:paraId="437D2CEA"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24DD33E5"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spacing w:val="-8"/>
                <w:lang w:eastAsia="ja-JP"/>
              </w:rPr>
              <w:t>Weitere erforderliche</w:t>
            </w:r>
            <w:r w:rsidRPr="00126AC2">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551C8DEA" w14:textId="77777777" w:rsidR="00341EDD" w:rsidRPr="00126AC2" w:rsidRDefault="00550A45" w:rsidP="00341ED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English (reading C1)</w:t>
            </w:r>
          </w:p>
        </w:tc>
      </w:tr>
      <w:tr w:rsidR="00341EDD" w:rsidRPr="00126AC2" w14:paraId="328D5F60"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3430DDDB"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51BBF406" w14:textId="77777777" w:rsidR="00341EDD" w:rsidRPr="00126AC2" w:rsidRDefault="00550A45" w:rsidP="00341EDD">
            <w:pPr>
              <w:pStyle w:val="StandardWeb"/>
              <w:spacing w:before="0" w:after="80"/>
              <w:rPr>
                <w:rFonts w:asciiTheme="minorHAnsi" w:hAnsiTheme="minorHAnsi" w:cstheme="minorHAnsi"/>
                <w:color w:val="auto"/>
                <w:lang w:eastAsia="ja-JP"/>
              </w:rPr>
            </w:pPr>
            <w:r>
              <w:rPr>
                <w:rFonts w:asciiTheme="minorHAnsi" w:hAnsiTheme="minorHAnsi" w:cstheme="minorHAnsi"/>
                <w:color w:val="auto"/>
                <w:lang w:eastAsia="ja-JP"/>
              </w:rPr>
              <w:t xml:space="preserve">Jüdische Identitätsbildung scheint </w:t>
            </w:r>
            <w:r w:rsidRPr="00044B05">
              <w:rPr>
                <w:rFonts w:asciiTheme="minorHAnsi" w:hAnsiTheme="minorHAnsi" w:cstheme="minorHAnsi" w:hint="eastAsia"/>
                <w:color w:val="auto"/>
                <w:lang w:eastAsia="ja-JP"/>
              </w:rPr>
              <w:t xml:space="preserve">Ziel </w:t>
            </w:r>
            <w:r>
              <w:rPr>
                <w:rFonts w:asciiTheme="minorHAnsi" w:hAnsiTheme="minorHAnsi" w:cstheme="minorHAnsi"/>
                <w:color w:val="auto"/>
                <w:lang w:eastAsia="ja-JP"/>
              </w:rPr>
              <w:t>und</w:t>
            </w:r>
            <w:r w:rsidRPr="00044B05">
              <w:rPr>
                <w:rFonts w:asciiTheme="minorHAnsi" w:hAnsiTheme="minorHAnsi" w:cstheme="minorHAnsi" w:hint="eastAsia"/>
                <w:color w:val="auto"/>
                <w:lang w:eastAsia="ja-JP"/>
              </w:rPr>
              <w:t xml:space="preserve"> Kernzweck jüdischer Bildung</w:t>
            </w:r>
            <w:r>
              <w:rPr>
                <w:rFonts w:asciiTheme="minorHAnsi" w:hAnsiTheme="minorHAnsi" w:cstheme="minorHAnsi"/>
                <w:color w:val="auto"/>
                <w:lang w:eastAsia="ja-JP"/>
              </w:rPr>
              <w:t xml:space="preserve"> und Erziehung schlechthin zu sein. </w:t>
            </w:r>
            <w:r w:rsidRPr="00044B05">
              <w:rPr>
                <w:rFonts w:asciiTheme="minorHAnsi" w:hAnsiTheme="minorHAnsi" w:cstheme="minorHAnsi" w:hint="eastAsia"/>
                <w:color w:val="auto"/>
                <w:lang w:eastAsia="ja-JP"/>
              </w:rPr>
              <w:t>Die Studierenden sind aufgefordert, kritisch über die</w:t>
            </w:r>
            <w:r>
              <w:rPr>
                <w:rFonts w:asciiTheme="minorHAnsi" w:hAnsiTheme="minorHAnsi" w:cstheme="minorHAnsi"/>
                <w:color w:val="auto"/>
                <w:lang w:eastAsia="ja-JP"/>
              </w:rPr>
              <w:t>sen Ansatz und seine Umsetzung zu reflektieren</w:t>
            </w:r>
            <w:r w:rsidRPr="00044B05">
              <w:rPr>
                <w:rFonts w:asciiTheme="minorHAnsi" w:hAnsiTheme="minorHAnsi" w:cstheme="minorHAnsi" w:hint="eastAsia"/>
                <w:color w:val="auto"/>
                <w:lang w:eastAsia="ja-JP"/>
              </w:rPr>
              <w:t xml:space="preserve">. </w:t>
            </w:r>
            <w:r>
              <w:rPr>
                <w:rFonts w:asciiTheme="minorHAnsi" w:hAnsiTheme="minorHAnsi" w:cstheme="minorHAnsi"/>
                <w:color w:val="auto"/>
                <w:lang w:eastAsia="ja-JP"/>
              </w:rPr>
              <w:t>Dazu</w:t>
            </w:r>
            <w:r w:rsidRPr="00044B05">
              <w:rPr>
                <w:rFonts w:asciiTheme="minorHAnsi" w:hAnsiTheme="minorHAnsi" w:cstheme="minorHAnsi" w:hint="eastAsia"/>
                <w:color w:val="auto"/>
                <w:lang w:eastAsia="ja-JP"/>
              </w:rPr>
              <w:t xml:space="preserve"> werden wir uns mit den verschiedenen Lernumgebungen und ihren unterschiedlichen </w:t>
            </w:r>
            <w:r>
              <w:rPr>
                <w:rFonts w:asciiTheme="minorHAnsi" w:hAnsiTheme="minorHAnsi" w:cstheme="minorHAnsi"/>
                <w:color w:val="auto"/>
                <w:lang w:eastAsia="ja-JP"/>
              </w:rPr>
              <w:t>Zielsetzungen und Möglichkeiten</w:t>
            </w:r>
            <w:r w:rsidRPr="00044B05">
              <w:rPr>
                <w:rFonts w:asciiTheme="minorHAnsi" w:hAnsiTheme="minorHAnsi" w:cstheme="minorHAnsi" w:hint="eastAsia"/>
                <w:color w:val="auto"/>
                <w:lang w:eastAsia="ja-JP"/>
              </w:rPr>
              <w:t xml:space="preserve"> befassen: </w:t>
            </w:r>
            <w:r>
              <w:rPr>
                <w:rFonts w:asciiTheme="minorHAnsi" w:hAnsiTheme="minorHAnsi" w:cstheme="minorHAnsi"/>
                <w:color w:val="auto"/>
                <w:lang w:eastAsia="ja-JP"/>
              </w:rPr>
              <w:t xml:space="preserve">Familie, Jüdischer </w:t>
            </w:r>
            <w:r w:rsidRPr="00044B05">
              <w:rPr>
                <w:rFonts w:asciiTheme="minorHAnsi" w:hAnsiTheme="minorHAnsi" w:cstheme="minorHAnsi" w:hint="eastAsia"/>
                <w:color w:val="auto"/>
                <w:lang w:eastAsia="ja-JP"/>
              </w:rPr>
              <w:t>Religionsunterricht in öffentlichen Schulen,</w:t>
            </w:r>
            <w:r>
              <w:rPr>
                <w:rFonts w:asciiTheme="minorHAnsi" w:hAnsiTheme="minorHAnsi" w:cstheme="minorHAnsi"/>
                <w:color w:val="auto"/>
                <w:lang w:eastAsia="ja-JP"/>
              </w:rPr>
              <w:t xml:space="preserve"> jüdische Schulen</w:t>
            </w:r>
            <w:r w:rsidRPr="00044B05">
              <w:rPr>
                <w:rFonts w:asciiTheme="minorHAnsi" w:hAnsiTheme="minorHAnsi" w:cstheme="minorHAnsi" w:hint="eastAsia"/>
                <w:color w:val="auto"/>
                <w:lang w:eastAsia="ja-JP"/>
              </w:rPr>
              <w:t>, Somme</w:t>
            </w:r>
            <w:r>
              <w:rPr>
                <w:rFonts w:asciiTheme="minorHAnsi" w:hAnsiTheme="minorHAnsi" w:cstheme="minorHAnsi"/>
                <w:color w:val="auto"/>
                <w:lang w:eastAsia="ja-JP"/>
              </w:rPr>
              <w:t>rfreizeiten</w:t>
            </w:r>
            <w:r w:rsidRPr="00044B05">
              <w:rPr>
                <w:rFonts w:asciiTheme="minorHAnsi" w:hAnsiTheme="minorHAnsi" w:cstheme="minorHAnsi" w:hint="eastAsia"/>
                <w:color w:val="auto"/>
                <w:lang w:eastAsia="ja-JP"/>
              </w:rPr>
              <w:t>, Israelreisen und Bar/Bat Mizwa-Unterricht. Wir werden auch untersuchen, welche Rolle Eltern/Familie</w:t>
            </w:r>
            <w:r w:rsidR="00DD1D83">
              <w:rPr>
                <w:rFonts w:asciiTheme="minorHAnsi" w:hAnsiTheme="minorHAnsi" w:cstheme="minorHAnsi"/>
                <w:color w:val="auto"/>
                <w:lang w:eastAsia="ja-JP"/>
              </w:rPr>
              <w:t>n</w:t>
            </w:r>
            <w:r>
              <w:rPr>
                <w:rFonts w:asciiTheme="minorHAnsi" w:hAnsiTheme="minorHAnsi" w:cstheme="minorHAnsi"/>
                <w:color w:val="auto"/>
                <w:lang w:eastAsia="ja-JP"/>
              </w:rPr>
              <w:t>angehörige</w:t>
            </w:r>
            <w:r w:rsidRPr="00044B05">
              <w:rPr>
                <w:rFonts w:asciiTheme="minorHAnsi" w:hAnsiTheme="minorHAnsi" w:cstheme="minorHAnsi" w:hint="eastAsia"/>
                <w:color w:val="auto"/>
                <w:lang w:eastAsia="ja-JP"/>
              </w:rPr>
              <w:t xml:space="preserve">, Gleichaltrige, </w:t>
            </w:r>
            <w:proofErr w:type="gramStart"/>
            <w:r>
              <w:rPr>
                <w:rFonts w:asciiTheme="minorHAnsi" w:hAnsiTheme="minorHAnsi" w:cstheme="minorHAnsi"/>
                <w:color w:val="auto"/>
                <w:lang w:eastAsia="ja-JP"/>
              </w:rPr>
              <w:t>Pädagog:innen</w:t>
            </w:r>
            <w:proofErr w:type="gramEnd"/>
            <w:r w:rsidRPr="00044B05">
              <w:rPr>
                <w:rFonts w:asciiTheme="minorHAnsi" w:hAnsiTheme="minorHAnsi" w:cstheme="minorHAnsi" w:hint="eastAsia"/>
                <w:color w:val="auto"/>
                <w:lang w:eastAsia="ja-JP"/>
              </w:rPr>
              <w:t xml:space="preserve"> im Allgemeinen</w:t>
            </w:r>
            <w:r>
              <w:rPr>
                <w:rFonts w:asciiTheme="minorHAnsi" w:hAnsiTheme="minorHAnsi" w:cstheme="minorHAnsi"/>
                <w:color w:val="auto"/>
                <w:lang w:eastAsia="ja-JP"/>
              </w:rPr>
              <w:t xml:space="preserve"> und</w:t>
            </w:r>
            <w:r w:rsidRPr="00044B05">
              <w:rPr>
                <w:rFonts w:asciiTheme="minorHAnsi" w:hAnsiTheme="minorHAnsi" w:cstheme="minorHAnsi" w:hint="eastAsia"/>
                <w:color w:val="auto"/>
                <w:lang w:eastAsia="ja-JP"/>
              </w:rPr>
              <w:t xml:space="preserve"> </w:t>
            </w:r>
            <w:r>
              <w:rPr>
                <w:rFonts w:asciiTheme="minorHAnsi" w:hAnsiTheme="minorHAnsi" w:cstheme="minorHAnsi"/>
                <w:color w:val="auto"/>
                <w:lang w:eastAsia="ja-JP"/>
              </w:rPr>
              <w:t>religiöses Personal</w:t>
            </w:r>
            <w:r w:rsidRPr="00044B05">
              <w:rPr>
                <w:rFonts w:asciiTheme="minorHAnsi" w:hAnsiTheme="minorHAnsi" w:cstheme="minorHAnsi" w:hint="eastAsia"/>
                <w:color w:val="auto"/>
                <w:lang w:eastAsia="ja-JP"/>
              </w:rPr>
              <w:t xml:space="preserve"> im Besonderen bei der Vermittlung jüdischer Bildung spielen.</w:t>
            </w:r>
            <w:r>
              <w:rPr>
                <w:rFonts w:asciiTheme="minorHAnsi" w:hAnsiTheme="minorHAnsi" w:cstheme="minorHAnsi"/>
                <w:color w:val="auto"/>
                <w:lang w:eastAsia="ja-JP"/>
              </w:rPr>
              <w:t xml:space="preserve"> </w:t>
            </w:r>
            <w:r w:rsidRPr="00044B05">
              <w:rPr>
                <w:rFonts w:asciiTheme="minorHAnsi" w:hAnsiTheme="minorHAnsi" w:cstheme="minorHAnsi" w:hint="eastAsia"/>
                <w:color w:val="auto"/>
                <w:lang w:eastAsia="ja-JP"/>
              </w:rPr>
              <w:t xml:space="preserve">Auf diese Weise </w:t>
            </w:r>
            <w:r>
              <w:rPr>
                <w:rFonts w:asciiTheme="minorHAnsi" w:hAnsiTheme="minorHAnsi" w:cstheme="minorHAnsi"/>
                <w:color w:val="auto"/>
                <w:lang w:eastAsia="ja-JP"/>
              </w:rPr>
              <w:t xml:space="preserve">wird das komplexe </w:t>
            </w:r>
            <w:r w:rsidRPr="00044B05">
              <w:rPr>
                <w:rFonts w:asciiTheme="minorHAnsi" w:hAnsiTheme="minorHAnsi" w:cstheme="minorHAnsi" w:hint="eastAsia"/>
                <w:color w:val="auto"/>
                <w:lang w:eastAsia="ja-JP"/>
              </w:rPr>
              <w:t>Zusammenspiel zwischen Lernenden, Lehrenden, Inhalten und Milieu</w:t>
            </w:r>
            <w:r>
              <w:rPr>
                <w:rFonts w:asciiTheme="minorHAnsi" w:hAnsiTheme="minorHAnsi" w:cstheme="minorHAnsi"/>
                <w:color w:val="auto"/>
                <w:lang w:eastAsia="ja-JP"/>
              </w:rPr>
              <w:t>s</w:t>
            </w:r>
            <w:r w:rsidRPr="00044B05">
              <w:rPr>
                <w:rFonts w:asciiTheme="minorHAnsi" w:hAnsiTheme="minorHAnsi" w:cstheme="minorHAnsi" w:hint="eastAsia"/>
                <w:color w:val="auto"/>
                <w:lang w:eastAsia="ja-JP"/>
              </w:rPr>
              <w:t xml:space="preserve"> </w:t>
            </w:r>
            <w:r>
              <w:rPr>
                <w:rFonts w:asciiTheme="minorHAnsi" w:hAnsiTheme="minorHAnsi" w:cstheme="minorHAnsi"/>
                <w:color w:val="auto"/>
                <w:lang w:eastAsia="ja-JP"/>
              </w:rPr>
              <w:t>offengelegt</w:t>
            </w:r>
            <w:r w:rsidRPr="00044B05">
              <w:rPr>
                <w:rFonts w:asciiTheme="minorHAnsi" w:hAnsiTheme="minorHAnsi" w:cstheme="minorHAnsi" w:hint="eastAsia"/>
                <w:color w:val="auto"/>
                <w:lang w:eastAsia="ja-JP"/>
              </w:rPr>
              <w:t xml:space="preserve">.  </w:t>
            </w:r>
          </w:p>
        </w:tc>
      </w:tr>
      <w:tr w:rsidR="00341EDD" w:rsidRPr="00F2447D" w14:paraId="4E9F5661"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7490AD81"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6D5D2093" w14:textId="77777777" w:rsidR="00550A45" w:rsidRDefault="00550A45" w:rsidP="00550A45">
            <w:pPr>
              <w:pStyle w:val="StandardWeb"/>
              <w:spacing w:before="0" w:after="80"/>
              <w:rPr>
                <w:rFonts w:asciiTheme="minorHAnsi" w:hAnsiTheme="minorHAnsi" w:cstheme="minorHAnsi"/>
                <w:color w:val="auto"/>
                <w:lang w:val="en-US" w:eastAsia="ja-JP"/>
              </w:rPr>
            </w:pPr>
            <w:r w:rsidRPr="00126AC2">
              <w:rPr>
                <w:rFonts w:asciiTheme="minorHAnsi" w:hAnsiTheme="minorHAnsi" w:cstheme="minorHAnsi"/>
                <w:color w:val="auto"/>
                <w:lang w:val="en-US" w:eastAsia="ja-JP"/>
              </w:rPr>
              <w:t>Boyarin, Jonathan (2013): Jewish Families, New Brunswick: Rutgers University Press.</w:t>
            </w:r>
          </w:p>
          <w:p w14:paraId="28B7AB34" w14:textId="77777777" w:rsidR="00550A45" w:rsidRPr="00781031" w:rsidRDefault="00550A45" w:rsidP="00550A45">
            <w:pPr>
              <w:pStyle w:val="StandardWeb"/>
              <w:spacing w:before="0" w:after="80"/>
              <w:rPr>
                <w:rFonts w:asciiTheme="minorHAnsi" w:hAnsiTheme="minorHAnsi" w:cstheme="minorHAnsi"/>
                <w:color w:val="auto"/>
                <w:lang w:eastAsia="ja-JP"/>
              </w:rPr>
            </w:pPr>
            <w:r w:rsidRPr="00781031">
              <w:rPr>
                <w:rFonts w:asciiTheme="minorHAnsi" w:hAnsiTheme="minorHAnsi" w:cstheme="minorHAnsi"/>
                <w:color w:val="auto"/>
                <w:lang w:eastAsia="ja-JP"/>
              </w:rPr>
              <w:t>Buber, Martin (1953/2005): Reden über E</w:t>
            </w:r>
            <w:r>
              <w:rPr>
                <w:rFonts w:asciiTheme="minorHAnsi" w:hAnsiTheme="minorHAnsi" w:cstheme="minorHAnsi"/>
                <w:color w:val="auto"/>
                <w:lang w:eastAsia="ja-JP"/>
              </w:rPr>
              <w:t>rziehung, Gütersloh: Lambert Schneider.</w:t>
            </w:r>
          </w:p>
          <w:p w14:paraId="292FB0D9" w14:textId="77777777" w:rsidR="00550A45" w:rsidRPr="00126AC2" w:rsidRDefault="00550A45" w:rsidP="00550A45">
            <w:pPr>
              <w:pStyle w:val="StandardWeb"/>
              <w:spacing w:before="0" w:after="80"/>
              <w:rPr>
                <w:rFonts w:asciiTheme="minorHAnsi" w:hAnsiTheme="minorHAnsi" w:cstheme="minorHAnsi"/>
                <w:color w:val="auto"/>
                <w:lang w:val="en-US" w:eastAsia="ja-JP"/>
              </w:rPr>
            </w:pPr>
            <w:r w:rsidRPr="00126AC2">
              <w:rPr>
                <w:rFonts w:asciiTheme="minorHAnsi" w:hAnsiTheme="minorHAnsi" w:cstheme="minorHAnsi"/>
                <w:color w:val="auto"/>
                <w:lang w:val="en-US" w:eastAsia="ja-JP"/>
              </w:rPr>
              <w:t>Horvilleur, Delphine (2018): What (Jewish) Identity is not …, Maison Francaise de Columbia.</w:t>
            </w:r>
          </w:p>
          <w:p w14:paraId="25A04F33" w14:textId="77777777" w:rsidR="00550A45" w:rsidRDefault="00550A45" w:rsidP="00550A45">
            <w:pPr>
              <w:pStyle w:val="StandardWeb"/>
              <w:spacing w:before="0" w:after="80"/>
              <w:rPr>
                <w:rFonts w:asciiTheme="minorHAnsi" w:hAnsiTheme="minorHAnsi" w:cstheme="minorHAnsi"/>
                <w:color w:val="auto"/>
                <w:lang w:val="en-US" w:eastAsia="ja-JP"/>
              </w:rPr>
            </w:pPr>
            <w:r w:rsidRPr="00126AC2">
              <w:rPr>
                <w:rFonts w:asciiTheme="minorHAnsi" w:hAnsiTheme="minorHAnsi" w:cstheme="minorHAnsi"/>
                <w:color w:val="auto"/>
                <w:lang w:val="en-US" w:eastAsia="ja-JP"/>
              </w:rPr>
              <w:t>Levisohn, Jon A./Kelman, Ari Y (2019): Beyond Jewish Identity. Rethinking Concepts and Imagining Alternatives, Boston: Academic Study Press.</w:t>
            </w:r>
          </w:p>
          <w:p w14:paraId="120B0D41" w14:textId="77777777" w:rsidR="00550A45" w:rsidRDefault="00550A45" w:rsidP="00550A45">
            <w:pPr>
              <w:pStyle w:val="StandardWeb"/>
              <w:spacing w:before="0" w:after="80"/>
              <w:rPr>
                <w:rFonts w:asciiTheme="minorHAnsi" w:hAnsiTheme="minorHAnsi" w:cstheme="minorHAnsi"/>
                <w:color w:val="auto"/>
                <w:lang w:eastAsia="ja-JP"/>
              </w:rPr>
            </w:pPr>
            <w:r w:rsidRPr="00781031">
              <w:rPr>
                <w:rFonts w:asciiTheme="minorHAnsi" w:hAnsiTheme="minorHAnsi" w:cstheme="minorHAnsi"/>
                <w:color w:val="auto"/>
                <w:lang w:eastAsia="ja-JP"/>
              </w:rPr>
              <w:t>Rosenzweig, Franz (2002): Zur Jüdischen E</w:t>
            </w:r>
            <w:r>
              <w:rPr>
                <w:rFonts w:asciiTheme="minorHAnsi" w:hAnsiTheme="minorHAnsi" w:cstheme="minorHAnsi"/>
                <w:color w:val="auto"/>
                <w:lang w:eastAsia="ja-JP"/>
              </w:rPr>
              <w:t>rziehung. Drei Sendschreiben, Berlin: Jüdische Verlagsanstalt.</w:t>
            </w:r>
          </w:p>
          <w:p w14:paraId="4D083328" w14:textId="77777777" w:rsidR="00341EDD" w:rsidRPr="00126AC2" w:rsidRDefault="00550A45" w:rsidP="00550A45">
            <w:pPr>
              <w:pStyle w:val="StandardWeb"/>
              <w:spacing w:before="0" w:after="80"/>
              <w:rPr>
                <w:rFonts w:asciiTheme="minorHAnsi" w:hAnsiTheme="minorHAnsi" w:cstheme="minorHAnsi"/>
                <w:color w:val="00B050"/>
                <w:lang w:val="en-US" w:eastAsia="ja-JP"/>
              </w:rPr>
            </w:pPr>
            <w:r w:rsidRPr="00781031">
              <w:rPr>
                <w:rFonts w:asciiTheme="minorHAnsi" w:hAnsiTheme="minorHAnsi" w:cstheme="minorHAnsi"/>
                <w:color w:val="auto"/>
                <w:lang w:val="en-US" w:eastAsia="ja-JP"/>
              </w:rPr>
              <w:t>Schuster, Diane Tickton (2019)</w:t>
            </w:r>
            <w:r>
              <w:rPr>
                <w:rFonts w:asciiTheme="minorHAnsi" w:hAnsiTheme="minorHAnsi" w:cstheme="minorHAnsi"/>
                <w:color w:val="auto"/>
                <w:lang w:val="en-US" w:eastAsia="ja-JP"/>
              </w:rPr>
              <w:t xml:space="preserve"> (Ed.)</w:t>
            </w:r>
            <w:r w:rsidRPr="00781031">
              <w:rPr>
                <w:rFonts w:asciiTheme="minorHAnsi" w:hAnsiTheme="minorHAnsi" w:cstheme="minorHAnsi"/>
                <w:color w:val="auto"/>
                <w:lang w:val="en-US" w:eastAsia="ja-JP"/>
              </w:rPr>
              <w:t>: Portraits of</w:t>
            </w:r>
            <w:r>
              <w:rPr>
                <w:rFonts w:asciiTheme="minorHAnsi" w:hAnsiTheme="minorHAnsi" w:cstheme="minorHAnsi"/>
                <w:color w:val="auto"/>
                <w:lang w:val="en-US" w:eastAsia="ja-JP"/>
              </w:rPr>
              <w:t xml:space="preserve"> Jewish Learning. Viewing Contemporary Jewish Education Close-In, Oregon: Wipf &amp; Stock.</w:t>
            </w:r>
          </w:p>
        </w:tc>
      </w:tr>
      <w:tr w:rsidR="00341EDD" w:rsidRPr="00A40BED" w14:paraId="6553B81F"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51C1A0B4"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C3EEE96" w14:textId="77777777" w:rsidR="00341EDD" w:rsidRPr="00126AC2" w:rsidRDefault="00341EDD" w:rsidP="00341EDD">
            <w:pPr>
              <w:spacing w:after="80"/>
              <w:rPr>
                <w:rFonts w:asciiTheme="minorHAnsi" w:hAnsiTheme="minorHAnsi" w:cstheme="minorHAnsi"/>
                <w:lang w:val="en-GB" w:eastAsia="ja-JP"/>
              </w:rPr>
            </w:pPr>
            <w:r w:rsidRPr="00126AC2">
              <w:rPr>
                <w:rFonts w:asciiTheme="minorHAnsi" w:hAnsiTheme="minorHAnsi" w:cstheme="minorHAnsi"/>
                <w:lang w:val="en-GB" w:eastAsia="ja-JP"/>
              </w:rPr>
              <w:t>2 LP bis max. 4 LP (Ü) bzw. 8 LP (S)</w:t>
            </w:r>
          </w:p>
        </w:tc>
      </w:tr>
      <w:tr w:rsidR="00341EDD" w:rsidRPr="00A40BED" w14:paraId="2ADD7504" w14:textId="77777777" w:rsidTr="00341EDD">
        <w:trPr>
          <w:trHeight w:val="567"/>
        </w:trPr>
        <w:tc>
          <w:tcPr>
            <w:tcW w:w="2268" w:type="dxa"/>
            <w:vMerge w:val="restart"/>
            <w:tcBorders>
              <w:top w:val="single" w:sz="4" w:space="0" w:color="auto"/>
              <w:left w:val="single" w:sz="4" w:space="0" w:color="auto"/>
              <w:right w:val="single" w:sz="4" w:space="0" w:color="auto"/>
            </w:tcBorders>
          </w:tcPr>
          <w:p w14:paraId="57CB6FFA" w14:textId="77777777" w:rsidR="00341EDD" w:rsidRPr="00126AC2" w:rsidRDefault="00341EDD" w:rsidP="00341EDD">
            <w:pPr>
              <w:rPr>
                <w:rFonts w:asciiTheme="minorHAnsi" w:hAnsiTheme="minorHAnsi" w:cstheme="minorHAnsi"/>
              </w:rPr>
            </w:pPr>
            <w:r w:rsidRPr="00126AC2">
              <w:rPr>
                <w:rFonts w:asciiTheme="minorHAnsi" w:hAnsiTheme="minorHAnsi" w:cstheme="minorHAnsi"/>
              </w:rPr>
              <w:t>Modul / Verwendbarkeit in Studiengang:</w:t>
            </w:r>
          </w:p>
          <w:p w14:paraId="3293A72F"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58175FC"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3298426D" w14:textId="77777777" w:rsidR="00341EDD" w:rsidRPr="00126AC2" w:rsidRDefault="00341EDD" w:rsidP="00341EDD">
            <w:pPr>
              <w:jc w:val="center"/>
              <w:rPr>
                <w:rFonts w:asciiTheme="minorHAnsi" w:hAnsiTheme="minorHAnsi" w:cstheme="minorHAnsi"/>
                <w:lang w:val="en-US" w:eastAsia="ja-JP"/>
              </w:rPr>
            </w:pPr>
            <w:r w:rsidRPr="00126AC2">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16392F6F" w14:textId="77777777" w:rsidR="00341EDD" w:rsidRPr="00126AC2" w:rsidRDefault="00341EDD" w:rsidP="00126AC2">
            <w:pPr>
              <w:rPr>
                <w:rFonts w:asciiTheme="minorHAnsi" w:hAnsiTheme="minorHAnsi" w:cstheme="minorHAnsi"/>
                <w:b/>
                <w:bCs/>
                <w:color w:val="00B050"/>
                <w:lang w:val="en-US" w:eastAsia="ja-JP"/>
              </w:rPr>
            </w:pPr>
            <w:r w:rsidRPr="00126AC2">
              <w:rPr>
                <w:rFonts w:asciiTheme="minorHAnsi" w:hAnsiTheme="minorHAnsi" w:cstheme="minorHAnsi"/>
                <w:lang w:val="en-US" w:eastAsia="ja-JP"/>
              </w:rPr>
              <w:t xml:space="preserve">Modul / Themenmodul: </w:t>
            </w:r>
            <w:r w:rsidRPr="00126AC2">
              <w:rPr>
                <w:rFonts w:asciiTheme="minorHAnsi" w:hAnsiTheme="minorHAnsi" w:cstheme="minorHAnsi"/>
                <w:b/>
                <w:bCs/>
                <w:lang w:val="en-US" w:eastAsia="ja-JP"/>
              </w:rPr>
              <w:t>JL/</w:t>
            </w:r>
            <w:r w:rsidR="00126AC2" w:rsidRPr="00126AC2">
              <w:rPr>
                <w:rFonts w:asciiTheme="minorHAnsi" w:hAnsiTheme="minorHAnsi" w:cstheme="minorHAnsi"/>
                <w:b/>
                <w:bCs/>
                <w:lang w:val="en-US" w:eastAsia="ja-JP"/>
              </w:rPr>
              <w:t>GG –</w:t>
            </w:r>
            <w:r w:rsidRPr="00126AC2">
              <w:rPr>
                <w:rFonts w:asciiTheme="minorHAnsi" w:hAnsiTheme="minorHAnsi" w:cstheme="minorHAnsi"/>
                <w:b/>
                <w:bCs/>
                <w:lang w:val="en-US" w:eastAsia="ja-JP"/>
              </w:rPr>
              <w:t xml:space="preserve"> RPh </w:t>
            </w:r>
          </w:p>
        </w:tc>
      </w:tr>
      <w:tr w:rsidR="00341EDD" w:rsidRPr="00126AC2" w14:paraId="06BF208B" w14:textId="77777777" w:rsidTr="00341EDD">
        <w:tc>
          <w:tcPr>
            <w:tcW w:w="2268" w:type="dxa"/>
            <w:vMerge/>
            <w:tcBorders>
              <w:left w:val="single" w:sz="4" w:space="0" w:color="auto"/>
              <w:right w:val="single" w:sz="4" w:space="0" w:color="auto"/>
            </w:tcBorders>
            <w:vAlign w:val="center"/>
            <w:hideMark/>
          </w:tcPr>
          <w:p w14:paraId="0CDEDD11" w14:textId="77777777" w:rsidR="00341EDD" w:rsidRPr="00126AC2" w:rsidRDefault="00341EDD" w:rsidP="00341EDD">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CD39B02"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CEE80A8" w14:textId="77777777" w:rsidR="00341EDD" w:rsidRPr="00126AC2" w:rsidRDefault="00341EDD" w:rsidP="00341EDD">
            <w:pPr>
              <w:jc w:val="center"/>
              <w:rPr>
                <w:rFonts w:asciiTheme="minorHAnsi" w:hAnsiTheme="minorHAnsi" w:cstheme="minorHAnsi"/>
                <w:lang w:eastAsia="ja-JP"/>
              </w:rPr>
            </w:pPr>
            <w:r w:rsidRPr="00126AC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4CA7A36"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VM: S</w:t>
            </w:r>
          </w:p>
        </w:tc>
      </w:tr>
      <w:tr w:rsidR="00341EDD" w:rsidRPr="00126AC2" w14:paraId="449DF3F6" w14:textId="77777777" w:rsidTr="00341EDD">
        <w:tc>
          <w:tcPr>
            <w:tcW w:w="2268" w:type="dxa"/>
            <w:vMerge/>
            <w:tcBorders>
              <w:left w:val="single" w:sz="4" w:space="0" w:color="auto"/>
              <w:right w:val="single" w:sz="4" w:space="0" w:color="auto"/>
            </w:tcBorders>
            <w:vAlign w:val="center"/>
          </w:tcPr>
          <w:p w14:paraId="6D502D70"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7EC23B0"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921F678" w14:textId="77777777" w:rsidR="00341EDD" w:rsidRPr="00126AC2" w:rsidRDefault="00341EDD" w:rsidP="00341EDD">
            <w:pPr>
              <w:jc w:val="center"/>
              <w:rPr>
                <w:rFonts w:asciiTheme="minorHAnsi" w:hAnsiTheme="minorHAnsi" w:cstheme="minorHAnsi"/>
                <w:lang w:eastAsia="ja-JP"/>
              </w:rPr>
            </w:pPr>
            <w:r w:rsidRPr="00126AC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6F94A23"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VM: S</w:t>
            </w:r>
          </w:p>
        </w:tc>
      </w:tr>
      <w:tr w:rsidR="00341EDD" w:rsidRPr="00126AC2" w14:paraId="5695D607" w14:textId="77777777" w:rsidTr="00341EDD">
        <w:tc>
          <w:tcPr>
            <w:tcW w:w="2268" w:type="dxa"/>
            <w:vMerge/>
            <w:tcBorders>
              <w:left w:val="single" w:sz="4" w:space="0" w:color="auto"/>
              <w:right w:val="single" w:sz="4" w:space="0" w:color="auto"/>
            </w:tcBorders>
            <w:vAlign w:val="center"/>
          </w:tcPr>
          <w:p w14:paraId="7AA4F6A3"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596B5FD"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M.Ed. Jüd. Religionslehre Erw 120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1D07E9B"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BasisM Relpäd: Ü</w:t>
            </w:r>
          </w:p>
        </w:tc>
      </w:tr>
      <w:tr w:rsidR="00341EDD" w:rsidRPr="00126AC2" w14:paraId="70267254" w14:textId="77777777" w:rsidTr="00341EDD">
        <w:tc>
          <w:tcPr>
            <w:tcW w:w="2268" w:type="dxa"/>
            <w:vMerge/>
            <w:tcBorders>
              <w:left w:val="single" w:sz="4" w:space="0" w:color="auto"/>
              <w:right w:val="single" w:sz="4" w:space="0" w:color="auto"/>
            </w:tcBorders>
            <w:vAlign w:val="center"/>
          </w:tcPr>
          <w:p w14:paraId="4D409C97"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2C422B9"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974F330" w14:textId="77777777" w:rsidR="00341EDD" w:rsidRPr="00126AC2" w:rsidRDefault="00341EDD" w:rsidP="00341EDD">
            <w:pPr>
              <w:jc w:val="center"/>
              <w:rPr>
                <w:rFonts w:asciiTheme="minorHAnsi" w:hAnsiTheme="minorHAnsi" w:cstheme="minorHAnsi"/>
                <w:lang w:eastAsia="ja-JP"/>
              </w:rPr>
            </w:pPr>
            <w:r w:rsidRPr="00126AC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6A26C6E" w14:textId="77777777" w:rsidR="00341EDD" w:rsidRPr="00126AC2" w:rsidRDefault="00341EDD" w:rsidP="00341EDD">
            <w:pPr>
              <w:rPr>
                <w:rFonts w:asciiTheme="minorHAnsi" w:hAnsiTheme="minorHAnsi" w:cstheme="minorHAnsi"/>
                <w:lang w:eastAsia="ja-JP"/>
              </w:rPr>
            </w:pPr>
          </w:p>
        </w:tc>
      </w:tr>
      <w:tr w:rsidR="00341EDD" w:rsidRPr="00126AC2" w14:paraId="09464EDE" w14:textId="77777777" w:rsidTr="00341EDD">
        <w:tc>
          <w:tcPr>
            <w:tcW w:w="2268" w:type="dxa"/>
            <w:vMerge/>
            <w:tcBorders>
              <w:left w:val="single" w:sz="4" w:space="0" w:color="auto"/>
              <w:right w:val="single" w:sz="4" w:space="0" w:color="auto"/>
            </w:tcBorders>
            <w:vAlign w:val="center"/>
          </w:tcPr>
          <w:p w14:paraId="0DFCED77"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B2EA5E7"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79F6730"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IM: Ü</w:t>
            </w:r>
          </w:p>
        </w:tc>
      </w:tr>
      <w:tr w:rsidR="00341EDD" w:rsidRPr="00126AC2" w14:paraId="5B981FF2" w14:textId="77777777" w:rsidTr="00341EDD">
        <w:tc>
          <w:tcPr>
            <w:tcW w:w="2268" w:type="dxa"/>
            <w:vMerge/>
            <w:tcBorders>
              <w:left w:val="single" w:sz="4" w:space="0" w:color="auto"/>
              <w:right w:val="single" w:sz="4" w:space="0" w:color="auto"/>
            </w:tcBorders>
            <w:vAlign w:val="center"/>
          </w:tcPr>
          <w:p w14:paraId="694C577D"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0C54322"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AAD3856" w14:textId="77777777" w:rsidR="00341EDD" w:rsidRPr="00126AC2" w:rsidRDefault="00341EDD" w:rsidP="00341EDD">
            <w:pPr>
              <w:jc w:val="center"/>
              <w:rPr>
                <w:rFonts w:asciiTheme="minorHAnsi" w:hAnsiTheme="minorHAnsi" w:cstheme="minorHAnsi"/>
                <w:lang w:eastAsia="ja-JP"/>
              </w:rPr>
            </w:pPr>
            <w:r w:rsidRPr="00126AC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256EB93" w14:textId="77777777" w:rsidR="00341EDD" w:rsidRPr="00126AC2" w:rsidRDefault="00341EDD" w:rsidP="00341EDD">
            <w:pPr>
              <w:rPr>
                <w:rFonts w:asciiTheme="minorHAnsi" w:hAnsiTheme="minorHAnsi" w:cstheme="minorHAnsi"/>
                <w:lang w:eastAsia="ja-JP"/>
              </w:rPr>
            </w:pPr>
          </w:p>
        </w:tc>
      </w:tr>
      <w:tr w:rsidR="00341EDD" w:rsidRPr="00126AC2" w14:paraId="5F40E9DE" w14:textId="77777777" w:rsidTr="00341EDD">
        <w:trPr>
          <w:trHeight w:val="345"/>
        </w:trPr>
        <w:tc>
          <w:tcPr>
            <w:tcW w:w="2268" w:type="dxa"/>
            <w:vMerge/>
            <w:tcBorders>
              <w:left w:val="single" w:sz="4" w:space="0" w:color="auto"/>
              <w:right w:val="single" w:sz="4" w:space="0" w:color="auto"/>
            </w:tcBorders>
            <w:vAlign w:val="center"/>
          </w:tcPr>
          <w:p w14:paraId="760E73EF"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shd w:val="clear" w:color="auto" w:fill="auto"/>
          </w:tcPr>
          <w:p w14:paraId="238293AF"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63685DCA" w14:textId="77777777" w:rsidR="00341EDD" w:rsidRPr="00126AC2" w:rsidRDefault="00341EDD" w:rsidP="00341EDD">
            <w:pPr>
              <w:jc w:val="center"/>
              <w:rPr>
                <w:rFonts w:asciiTheme="minorHAnsi" w:hAnsiTheme="minorHAnsi" w:cstheme="minorHAnsi"/>
                <w:lang w:eastAsia="ja-JP"/>
              </w:rPr>
            </w:pPr>
            <w:r w:rsidRPr="00126AC2">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35E2F795"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IM 2 JL: Ü; IM 3: Ü</w:t>
            </w:r>
          </w:p>
        </w:tc>
      </w:tr>
      <w:tr w:rsidR="00341EDD" w:rsidRPr="00126AC2" w14:paraId="2C986199" w14:textId="77777777" w:rsidTr="00341EDD">
        <w:tc>
          <w:tcPr>
            <w:tcW w:w="2268" w:type="dxa"/>
            <w:vMerge/>
            <w:tcBorders>
              <w:left w:val="single" w:sz="4" w:space="0" w:color="auto"/>
              <w:right w:val="single" w:sz="4" w:space="0" w:color="auto"/>
            </w:tcBorders>
            <w:vAlign w:val="center"/>
          </w:tcPr>
          <w:p w14:paraId="5858C236"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01F8647"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346F4AE1"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Interdisziplinäres M.: Ü</w:t>
            </w:r>
            <w:r w:rsidRPr="00126AC2">
              <w:rPr>
                <w:rFonts w:asciiTheme="minorHAnsi" w:hAnsiTheme="minorHAnsi" w:cstheme="minorHAnsi"/>
                <w:sz w:val="23"/>
                <w:szCs w:val="23"/>
              </w:rPr>
              <w:t xml:space="preserve"> </w:t>
            </w:r>
          </w:p>
        </w:tc>
      </w:tr>
      <w:tr w:rsidR="00341EDD" w:rsidRPr="00126AC2" w14:paraId="45042DD6" w14:textId="77777777" w:rsidTr="00341EDD">
        <w:tc>
          <w:tcPr>
            <w:tcW w:w="2268" w:type="dxa"/>
            <w:vMerge/>
            <w:tcBorders>
              <w:left w:val="single" w:sz="4" w:space="0" w:color="auto"/>
              <w:right w:val="single" w:sz="4" w:space="0" w:color="auto"/>
            </w:tcBorders>
            <w:vAlign w:val="center"/>
          </w:tcPr>
          <w:p w14:paraId="6CE4E579"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4444A52"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6AE3ECE6"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 xml:space="preserve">FS, GW und FW </w:t>
            </w:r>
          </w:p>
        </w:tc>
      </w:tr>
      <w:tr w:rsidR="00341EDD" w:rsidRPr="00126AC2" w14:paraId="273327EF" w14:textId="77777777" w:rsidTr="00341EDD">
        <w:tc>
          <w:tcPr>
            <w:tcW w:w="2268" w:type="dxa"/>
            <w:vMerge/>
            <w:tcBorders>
              <w:left w:val="single" w:sz="4" w:space="0" w:color="auto"/>
              <w:right w:val="single" w:sz="4" w:space="0" w:color="auto"/>
            </w:tcBorders>
            <w:vAlign w:val="center"/>
          </w:tcPr>
          <w:p w14:paraId="4C5F555D" w14:textId="77777777" w:rsidR="00341EDD" w:rsidRPr="00126AC2" w:rsidRDefault="00341EDD" w:rsidP="00341EDD">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05ABCD6"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340B0E5F"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lang w:eastAsia="ja-JP"/>
              </w:rPr>
              <w:t>ÜK</w:t>
            </w:r>
          </w:p>
        </w:tc>
      </w:tr>
      <w:tr w:rsidR="00341EDD" w:rsidRPr="00126AC2" w14:paraId="55D45128" w14:textId="77777777" w:rsidTr="00341EDD">
        <w:tc>
          <w:tcPr>
            <w:tcW w:w="9639" w:type="dxa"/>
            <w:gridSpan w:val="4"/>
            <w:tcBorders>
              <w:left w:val="single" w:sz="4" w:space="0" w:color="auto"/>
              <w:right w:val="single" w:sz="4" w:space="0" w:color="auto"/>
            </w:tcBorders>
            <w:shd w:val="clear" w:color="auto" w:fill="D9D9D9" w:themeFill="background1" w:themeFillShade="D9"/>
            <w:vAlign w:val="center"/>
          </w:tcPr>
          <w:p w14:paraId="708FC062" w14:textId="77777777" w:rsidR="00341EDD" w:rsidRPr="00126AC2" w:rsidRDefault="00341EDD" w:rsidP="00341EDD">
            <w:pPr>
              <w:rPr>
                <w:rFonts w:asciiTheme="minorHAnsi" w:hAnsiTheme="minorHAnsi" w:cstheme="minorHAnsi"/>
                <w:lang w:eastAsia="ja-JP"/>
              </w:rPr>
            </w:pPr>
            <w:r w:rsidRPr="00126AC2">
              <w:rPr>
                <w:rFonts w:asciiTheme="minorHAnsi" w:hAnsiTheme="minorHAnsi" w:cstheme="minorHAnsi"/>
              </w:rPr>
              <w:t xml:space="preserve">Übungen gemäß der </w:t>
            </w:r>
            <w:r w:rsidRPr="00126AC2">
              <w:rPr>
                <w:rFonts w:asciiTheme="minorHAnsi" w:hAnsiTheme="minorHAnsi" w:cstheme="minorHAnsi"/>
                <w:b/>
                <w:bCs/>
              </w:rPr>
              <w:t>Spalte "Ü allg."</w:t>
            </w:r>
            <w:r w:rsidRPr="00126AC2">
              <w:rPr>
                <w:rFonts w:asciiTheme="minorHAnsi" w:hAnsiTheme="minorHAnsi" w:cstheme="minorHAnsi"/>
              </w:rPr>
              <w:t xml:space="preserve"> können in jedem Modul angerechnet werden, für das Studienplan bzw. Modulhandbuch eine entsprechende Übung vorsehen. Für </w:t>
            </w:r>
            <w:r w:rsidRPr="00126AC2">
              <w:rPr>
                <w:rFonts w:asciiTheme="minorHAnsi" w:hAnsiTheme="minorHAnsi" w:cstheme="minorHAnsi"/>
                <w:b/>
                <w:bCs/>
                <w:i/>
                <w:iCs/>
              </w:rPr>
              <w:t>HfJS-Studiengänge mit Themenmodulen</w:t>
            </w:r>
            <w:r w:rsidRPr="00126AC2">
              <w:rPr>
                <w:rFonts w:asciiTheme="minorHAnsi" w:hAnsiTheme="minorHAnsi" w:cstheme="minorHAnsi"/>
              </w:rPr>
              <w:t xml:space="preserve"> gilt: Soll die Übung innerhalb eines bestimmten Themenmoduls angerechnet werden, so ist die oben angegebene Zuordnung verbindlich.</w:t>
            </w:r>
          </w:p>
        </w:tc>
      </w:tr>
    </w:tbl>
    <w:p w14:paraId="4D3A588D" w14:textId="77777777" w:rsidR="00341EDD" w:rsidRDefault="00341EDD" w:rsidP="00B856FF">
      <w:pPr>
        <w:spacing w:after="60"/>
        <w:rPr>
          <w:rFonts w:cstheme="minorHAnsi"/>
          <w:b/>
          <w:bCs/>
        </w:rPr>
      </w:pPr>
    </w:p>
    <w:p w14:paraId="5263FE13" w14:textId="77777777" w:rsidR="0012293F" w:rsidRDefault="0012293F" w:rsidP="00B856FF">
      <w:pPr>
        <w:spacing w:after="60"/>
        <w:rPr>
          <w:rFonts w:cstheme="minorHAnsi"/>
          <w:b/>
          <w:bCs/>
        </w:rPr>
      </w:pPr>
    </w:p>
    <w:p w14:paraId="61170B79" w14:textId="77777777" w:rsidR="00341EDD" w:rsidRDefault="00341EDD" w:rsidP="00B856FF">
      <w:pPr>
        <w:spacing w:after="60"/>
        <w:rPr>
          <w:rFonts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B856FF" w:rsidRPr="00A40BED" w14:paraId="5314DA00" w14:textId="77777777" w:rsidTr="00B856FF">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C20025D"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30788B9" w14:textId="77777777" w:rsidR="00B856FF" w:rsidRPr="008F06E2" w:rsidRDefault="00B856FF" w:rsidP="00B856FF">
            <w:pPr>
              <w:pStyle w:val="StandardWeb"/>
              <w:spacing w:before="0" w:after="240"/>
              <w:jc w:val="center"/>
              <w:rPr>
                <w:rFonts w:asciiTheme="minorHAnsi" w:hAnsiTheme="minorHAnsi" w:cstheme="minorHAnsi"/>
                <w:i/>
                <w:iCs/>
                <w:color w:val="00B050"/>
                <w:lang w:val="en-US" w:eastAsia="ja-JP"/>
              </w:rPr>
            </w:pPr>
            <w:r w:rsidRPr="008F06E2">
              <w:rPr>
                <w:rFonts w:asciiTheme="minorHAnsi" w:hAnsiTheme="minorHAnsi" w:cstheme="minorHAnsi"/>
                <w:b/>
                <w:bCs/>
                <w:color w:val="auto"/>
                <w:lang w:val="en-US" w:eastAsia="ja-JP"/>
              </w:rPr>
              <w:t>Leon Modena (1571-1648) – The First Modern Rabbi or Not?</w:t>
            </w:r>
          </w:p>
        </w:tc>
      </w:tr>
      <w:tr w:rsidR="00B856FF" w:rsidRPr="008F06E2" w14:paraId="2997D1B7" w14:textId="77777777" w:rsidTr="00B856FF">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1FC2611"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14D3285" w14:textId="77777777" w:rsidR="00B856FF" w:rsidRPr="008F06E2" w:rsidRDefault="00341EDD" w:rsidP="00B856FF">
            <w:pPr>
              <w:pStyle w:val="StandardWeb"/>
              <w:spacing w:before="0" w:after="0"/>
              <w:rPr>
                <w:rFonts w:asciiTheme="minorHAnsi" w:hAnsiTheme="minorHAnsi" w:cstheme="minorHAnsi"/>
                <w:color w:val="00B050"/>
                <w:lang w:eastAsia="ja-JP"/>
              </w:rPr>
            </w:pPr>
            <w:r w:rsidRPr="008F06E2">
              <w:rPr>
                <w:rFonts w:asciiTheme="minorHAnsi" w:hAnsiTheme="minorHAnsi" w:cstheme="minorHAnsi"/>
                <w:color w:val="auto"/>
                <w:lang w:eastAsia="ja-JP"/>
              </w:rPr>
              <w:t>Gastprof. Dr. Sandra Anusiewicz-Baer</w:t>
            </w:r>
          </w:p>
        </w:tc>
      </w:tr>
      <w:tr w:rsidR="00B856FF" w:rsidRPr="008F06E2" w14:paraId="3E388E95"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40551234"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AA81BA0"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Seminar / Übung</w:t>
            </w:r>
          </w:p>
        </w:tc>
      </w:tr>
      <w:tr w:rsidR="00B856FF" w:rsidRPr="008F06E2" w14:paraId="31192B46" w14:textId="77777777" w:rsidTr="00B856FF">
        <w:tc>
          <w:tcPr>
            <w:tcW w:w="2268" w:type="dxa"/>
            <w:tcBorders>
              <w:top w:val="single" w:sz="4" w:space="0" w:color="auto"/>
              <w:left w:val="single" w:sz="4" w:space="0" w:color="auto"/>
              <w:bottom w:val="single" w:sz="4" w:space="0" w:color="auto"/>
              <w:right w:val="single" w:sz="4" w:space="0" w:color="auto"/>
            </w:tcBorders>
          </w:tcPr>
          <w:p w14:paraId="1AC2D295"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3F15598C" w14:textId="77777777" w:rsidR="00B856FF" w:rsidRPr="008F06E2" w:rsidRDefault="00B856FF" w:rsidP="00B856FF">
            <w:pPr>
              <w:rPr>
                <w:rFonts w:asciiTheme="minorHAnsi" w:hAnsiTheme="minorHAnsi" w:cstheme="minorHAnsi"/>
                <w:lang w:val="en-GB" w:eastAsia="ja-JP"/>
              </w:rPr>
            </w:pPr>
            <w:r w:rsidRPr="008F06E2">
              <w:rPr>
                <w:rFonts w:asciiTheme="minorHAnsi" w:hAnsiTheme="minorHAnsi" w:cstheme="minorHAnsi"/>
                <w:lang w:val="en-GB" w:eastAsia="ja-JP"/>
              </w:rPr>
              <w:t>English</w:t>
            </w:r>
          </w:p>
        </w:tc>
      </w:tr>
      <w:tr w:rsidR="00B856FF" w:rsidRPr="008F06E2" w14:paraId="7C0A785A" w14:textId="77777777" w:rsidTr="00B856FF">
        <w:tc>
          <w:tcPr>
            <w:tcW w:w="2268" w:type="dxa"/>
            <w:tcBorders>
              <w:top w:val="single" w:sz="4" w:space="0" w:color="auto"/>
              <w:left w:val="single" w:sz="4" w:space="0" w:color="auto"/>
              <w:bottom w:val="single" w:sz="4" w:space="0" w:color="auto"/>
              <w:right w:val="single" w:sz="4" w:space="0" w:color="auto"/>
            </w:tcBorders>
          </w:tcPr>
          <w:p w14:paraId="2D9DE6FC"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1DB32120"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 xml:space="preserve">online </w:t>
            </w:r>
          </w:p>
        </w:tc>
      </w:tr>
      <w:tr w:rsidR="00B856FF" w:rsidRPr="008F06E2" w14:paraId="4FDC4DF8"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38B80996"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75480C2" w14:textId="77777777" w:rsidR="00B856FF" w:rsidRPr="008F06E2" w:rsidRDefault="000C4B3D" w:rsidP="00B856FF">
            <w:pPr>
              <w:rPr>
                <w:rFonts w:asciiTheme="minorHAnsi" w:hAnsiTheme="minorHAnsi" w:cstheme="minorHAnsi"/>
                <w:lang w:eastAsia="ja-JP"/>
              </w:rPr>
            </w:pPr>
            <w:r>
              <w:rPr>
                <w:rFonts w:asciiTheme="minorHAnsi" w:hAnsiTheme="minorHAnsi" w:cstheme="minorHAnsi"/>
                <w:lang w:eastAsia="ja-JP"/>
              </w:rPr>
              <w:t>Mon</w:t>
            </w:r>
            <w:r w:rsidR="00B856FF" w:rsidRPr="008F06E2">
              <w:rPr>
                <w:rFonts w:asciiTheme="minorHAnsi" w:hAnsiTheme="minorHAnsi" w:cstheme="minorHAnsi"/>
                <w:lang w:eastAsia="ja-JP"/>
              </w:rPr>
              <w:t>tag, 11.15–12.45 Uhr, S</w:t>
            </w:r>
            <w:r w:rsidR="00B26F0A">
              <w:rPr>
                <w:rFonts w:asciiTheme="minorHAnsi" w:hAnsiTheme="minorHAnsi" w:cstheme="minorHAnsi"/>
                <w:lang w:eastAsia="ja-JP"/>
              </w:rPr>
              <w:t xml:space="preserve"> 3</w:t>
            </w:r>
            <w:r w:rsidR="00B856FF" w:rsidRPr="008F06E2">
              <w:rPr>
                <w:rFonts w:asciiTheme="minorHAnsi" w:hAnsiTheme="minorHAnsi" w:cstheme="minorHAnsi"/>
                <w:lang w:eastAsia="ja-JP"/>
              </w:rPr>
              <w:t xml:space="preserve"> </w:t>
            </w:r>
            <w:r w:rsidR="005961B0">
              <w:rPr>
                <w:rFonts w:asciiTheme="minorHAnsi" w:hAnsiTheme="minorHAnsi" w:cstheme="minorHAnsi"/>
                <w:lang w:val="en-US" w:eastAsia="ja-JP"/>
              </w:rPr>
              <w:t>(Beginn 28.4.)</w:t>
            </w:r>
          </w:p>
        </w:tc>
      </w:tr>
      <w:tr w:rsidR="00B856FF" w:rsidRPr="00A40BED" w14:paraId="51089B62"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51A80579"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spacing w:val="-8"/>
                <w:lang w:eastAsia="ja-JP"/>
              </w:rPr>
              <w:t>Weitere erforderliche</w:t>
            </w:r>
            <w:r w:rsidRPr="008F06E2">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35E6DFC1" w14:textId="77777777" w:rsidR="00B856FF" w:rsidRPr="008F06E2" w:rsidRDefault="00B856FF" w:rsidP="00B856FF">
            <w:pPr>
              <w:pStyle w:val="StandardWeb"/>
              <w:spacing w:before="0" w:after="0"/>
              <w:rPr>
                <w:rFonts w:asciiTheme="minorHAnsi" w:hAnsiTheme="minorHAnsi" w:cstheme="minorHAnsi"/>
                <w:color w:val="auto"/>
                <w:lang w:val="en-US" w:eastAsia="ja-JP"/>
              </w:rPr>
            </w:pPr>
            <w:r w:rsidRPr="008F06E2">
              <w:rPr>
                <w:rFonts w:asciiTheme="minorHAnsi" w:hAnsiTheme="minorHAnsi" w:cstheme="minorHAnsi"/>
                <w:color w:val="auto"/>
                <w:lang w:val="en-US" w:eastAsia="ja-JP"/>
              </w:rPr>
              <w:t>English C1</w:t>
            </w:r>
          </w:p>
          <w:p w14:paraId="7522BF0F" w14:textId="77777777" w:rsidR="00B856FF" w:rsidRPr="008F06E2" w:rsidRDefault="00B856FF" w:rsidP="00B856FF">
            <w:pPr>
              <w:pStyle w:val="StandardWeb"/>
              <w:spacing w:before="0" w:after="0"/>
              <w:rPr>
                <w:rFonts w:asciiTheme="minorHAnsi" w:hAnsiTheme="minorHAnsi" w:cstheme="minorHAnsi"/>
                <w:color w:val="auto"/>
                <w:lang w:val="en-US" w:eastAsia="ja-JP"/>
              </w:rPr>
            </w:pPr>
            <w:r w:rsidRPr="008F06E2">
              <w:rPr>
                <w:rFonts w:asciiTheme="minorHAnsi" w:hAnsiTheme="minorHAnsi" w:cstheme="minorHAnsi"/>
                <w:color w:val="auto"/>
                <w:lang w:val="en-US" w:eastAsia="ja-JP"/>
              </w:rPr>
              <w:t>Hebrew (advanced reading skills)</w:t>
            </w:r>
          </w:p>
        </w:tc>
      </w:tr>
      <w:tr w:rsidR="001B5725" w:rsidRPr="00A40BED" w14:paraId="2AB250FA"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523DDF09"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2AA22D58" w14:textId="77777777" w:rsidR="001B5725" w:rsidRPr="00BB7104" w:rsidRDefault="001B5725" w:rsidP="001B5725">
            <w:pPr>
              <w:rPr>
                <w:rFonts w:asciiTheme="minorHAnsi" w:hAnsiTheme="minorHAnsi" w:cstheme="minorHAnsi"/>
                <w:lang w:val="en-US"/>
              </w:rPr>
            </w:pPr>
            <w:r w:rsidRPr="00BB7104">
              <w:rPr>
                <w:rFonts w:asciiTheme="minorHAnsi" w:hAnsiTheme="minorHAnsi" w:cstheme="minorHAnsi"/>
                <w:lang w:val="en-US"/>
              </w:rPr>
              <w:t xml:space="preserve">In 1596, William Shakespeare writes </w:t>
            </w:r>
            <w:r w:rsidRPr="00BB7104">
              <w:rPr>
                <w:rFonts w:asciiTheme="minorHAnsi" w:hAnsiTheme="minorHAnsi" w:cstheme="minorHAnsi"/>
                <w:i/>
                <w:iCs/>
                <w:lang w:val="en-US"/>
              </w:rPr>
              <w:t>The Merchant of Venice</w:t>
            </w:r>
            <w:r w:rsidRPr="00BB7104">
              <w:rPr>
                <w:rFonts w:asciiTheme="minorHAnsi" w:hAnsiTheme="minorHAnsi" w:cstheme="minorHAnsi"/>
                <w:lang w:val="en-US"/>
              </w:rPr>
              <w:t xml:space="preserve">. At its core is the best-known Jew of English literature, Shylock, the moneylender of medieval legend who seeks his pound of flesh. But did Shakespeare know of the prodigy and polymath Leon Modena, a Jew living in Venice at the time? Modena who was ordained as a rabbi only later in life was an intriguing figure and famous among Jews and Gentiles alike. Early on he got involved in Jewish publishing and wrote extensively on the art of preaching and teaching, rhymed poems, elaborated on halakhic questions in numerous responsa and composed danse as well as cantorial music. We must assume that with all of these activities Modena made a name for himself far beyond Northern Italy, indeed as far away as the Shakespearean England. </w:t>
            </w:r>
            <w:r>
              <w:rPr>
                <w:rFonts w:asciiTheme="minorHAnsi" w:hAnsiTheme="minorHAnsi" w:cstheme="minorHAnsi"/>
                <w:lang w:val="en-US"/>
              </w:rPr>
              <w:t>W</w:t>
            </w:r>
            <w:r w:rsidRPr="00BB7104">
              <w:rPr>
                <w:rFonts w:asciiTheme="minorHAnsi" w:hAnsiTheme="minorHAnsi" w:cstheme="minorHAnsi"/>
                <w:lang w:val="en-US"/>
              </w:rPr>
              <w:t>e will discover different facets of Modena’s life</w:t>
            </w:r>
            <w:r>
              <w:rPr>
                <w:rFonts w:asciiTheme="minorHAnsi" w:hAnsiTheme="minorHAnsi" w:cstheme="minorHAnsi"/>
                <w:lang w:val="en-US"/>
              </w:rPr>
              <w:t>, read various of his sermons</w:t>
            </w:r>
            <w:r w:rsidRPr="00BB7104">
              <w:rPr>
                <w:rFonts w:asciiTheme="minorHAnsi" w:hAnsiTheme="minorHAnsi" w:cstheme="minorHAnsi"/>
                <w:lang w:val="en-US"/>
              </w:rPr>
              <w:t xml:space="preserve"> and explore how his famous autobiography shaped our perception of Jewish life in Europe during the Renaissance.</w:t>
            </w:r>
          </w:p>
        </w:tc>
      </w:tr>
      <w:tr w:rsidR="001B5725" w:rsidRPr="00A40BED" w14:paraId="1C855163"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15D94FA7"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4CD1826C" w14:textId="77777777" w:rsidR="001B5725" w:rsidRPr="008F06E2" w:rsidRDefault="001B5725" w:rsidP="001B5725">
            <w:pPr>
              <w:pStyle w:val="StandardWeb"/>
              <w:spacing w:before="0" w:after="80"/>
              <w:rPr>
                <w:rFonts w:asciiTheme="minorHAnsi" w:hAnsiTheme="minorHAnsi" w:cstheme="minorHAnsi"/>
                <w:color w:val="auto"/>
                <w:lang w:val="en-US" w:eastAsia="ja-JP"/>
              </w:rPr>
            </w:pPr>
            <w:r w:rsidRPr="008F06E2">
              <w:rPr>
                <w:rFonts w:asciiTheme="minorHAnsi" w:hAnsiTheme="minorHAnsi" w:cstheme="minorHAnsi"/>
                <w:color w:val="auto"/>
                <w:lang w:val="en-US" w:eastAsia="ja-JP"/>
              </w:rPr>
              <w:t xml:space="preserve">Cohen, Mark R. (ed./trans.): The Autobiography of a Seventeenth-Century Venetian Rabbi – Leon Modena’s Life of Judah, Princeton University Press. </w:t>
            </w:r>
          </w:p>
        </w:tc>
      </w:tr>
      <w:tr w:rsidR="00B856FF" w:rsidRPr="00A40BED" w14:paraId="23C739B4" w14:textId="77777777" w:rsidTr="00B856FF">
        <w:tc>
          <w:tcPr>
            <w:tcW w:w="2268" w:type="dxa"/>
            <w:tcBorders>
              <w:top w:val="single" w:sz="4" w:space="0" w:color="auto"/>
              <w:left w:val="single" w:sz="4" w:space="0" w:color="auto"/>
              <w:bottom w:val="single" w:sz="4" w:space="0" w:color="auto"/>
              <w:right w:val="single" w:sz="4" w:space="0" w:color="auto"/>
            </w:tcBorders>
            <w:hideMark/>
          </w:tcPr>
          <w:p w14:paraId="419008E0"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DB13EE8" w14:textId="77777777" w:rsidR="00B856FF" w:rsidRPr="008F06E2" w:rsidRDefault="00B856FF" w:rsidP="00B856FF">
            <w:pPr>
              <w:spacing w:after="80"/>
              <w:rPr>
                <w:rFonts w:asciiTheme="minorHAnsi" w:hAnsiTheme="minorHAnsi" w:cstheme="minorHAnsi"/>
                <w:lang w:val="en-GB" w:eastAsia="ja-JP"/>
              </w:rPr>
            </w:pPr>
            <w:r w:rsidRPr="008F06E2">
              <w:rPr>
                <w:rFonts w:asciiTheme="minorHAnsi" w:hAnsiTheme="minorHAnsi" w:cstheme="minorHAnsi"/>
                <w:lang w:val="en-GB" w:eastAsia="ja-JP"/>
              </w:rPr>
              <w:t>2 LP bis max. 4 LP (Ü) bzw. 8 LP (S)</w:t>
            </w:r>
          </w:p>
        </w:tc>
      </w:tr>
      <w:tr w:rsidR="00B856FF" w:rsidRPr="008F06E2" w14:paraId="6711EBC1" w14:textId="77777777" w:rsidTr="00B856FF">
        <w:trPr>
          <w:trHeight w:val="567"/>
        </w:trPr>
        <w:tc>
          <w:tcPr>
            <w:tcW w:w="2268" w:type="dxa"/>
            <w:vMerge w:val="restart"/>
            <w:tcBorders>
              <w:top w:val="single" w:sz="4" w:space="0" w:color="auto"/>
              <w:left w:val="single" w:sz="4" w:space="0" w:color="auto"/>
              <w:right w:val="single" w:sz="4" w:space="0" w:color="auto"/>
            </w:tcBorders>
          </w:tcPr>
          <w:p w14:paraId="2CFD65B0" w14:textId="77777777" w:rsidR="00B856FF" w:rsidRPr="008F06E2" w:rsidRDefault="00B856FF" w:rsidP="00B856FF">
            <w:pPr>
              <w:rPr>
                <w:rFonts w:asciiTheme="minorHAnsi" w:hAnsiTheme="minorHAnsi" w:cstheme="minorHAnsi"/>
              </w:rPr>
            </w:pPr>
            <w:r w:rsidRPr="008F06E2">
              <w:rPr>
                <w:rFonts w:asciiTheme="minorHAnsi" w:hAnsiTheme="minorHAnsi" w:cstheme="minorHAnsi"/>
              </w:rPr>
              <w:t>Modul / Verwendbarkeit in Studiengang:</w:t>
            </w:r>
          </w:p>
          <w:p w14:paraId="1032ECBA"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CB0629B"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65C38F46" w14:textId="77777777" w:rsidR="00B856FF" w:rsidRPr="008F06E2" w:rsidRDefault="00B856FF" w:rsidP="00B856FF">
            <w:pPr>
              <w:jc w:val="center"/>
              <w:rPr>
                <w:rFonts w:asciiTheme="minorHAnsi" w:hAnsiTheme="minorHAnsi" w:cstheme="minorHAnsi"/>
                <w:lang w:val="en-US" w:eastAsia="ja-JP"/>
              </w:rPr>
            </w:pPr>
            <w:r w:rsidRPr="008F06E2">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1A5C6EC3" w14:textId="77777777" w:rsidR="00B856FF" w:rsidRPr="008F06E2" w:rsidRDefault="00B856FF" w:rsidP="00B856FF">
            <w:pPr>
              <w:rPr>
                <w:rFonts w:asciiTheme="minorHAnsi" w:hAnsiTheme="minorHAnsi" w:cstheme="minorHAnsi"/>
                <w:b/>
                <w:bCs/>
                <w:lang w:val="en-US" w:eastAsia="ja-JP"/>
              </w:rPr>
            </w:pPr>
            <w:r w:rsidRPr="008F06E2">
              <w:rPr>
                <w:rFonts w:asciiTheme="minorHAnsi" w:hAnsiTheme="minorHAnsi" w:cstheme="minorHAnsi"/>
                <w:lang w:val="en-US" w:eastAsia="ja-JP"/>
              </w:rPr>
              <w:t xml:space="preserve">Modul / Themenmodul: </w:t>
            </w:r>
            <w:r w:rsidRPr="008F06E2">
              <w:rPr>
                <w:rFonts w:asciiTheme="minorHAnsi" w:hAnsiTheme="minorHAnsi" w:cstheme="minorHAnsi"/>
                <w:b/>
                <w:bCs/>
                <w:lang w:val="en-US" w:eastAsia="ja-JP"/>
              </w:rPr>
              <w:t xml:space="preserve">RPh </w:t>
            </w:r>
          </w:p>
        </w:tc>
      </w:tr>
      <w:tr w:rsidR="00B856FF" w:rsidRPr="008F06E2" w14:paraId="7180E434" w14:textId="77777777" w:rsidTr="00B856FF">
        <w:tc>
          <w:tcPr>
            <w:tcW w:w="2268" w:type="dxa"/>
            <w:vMerge/>
            <w:tcBorders>
              <w:left w:val="single" w:sz="4" w:space="0" w:color="auto"/>
              <w:right w:val="single" w:sz="4" w:space="0" w:color="auto"/>
            </w:tcBorders>
            <w:vAlign w:val="center"/>
            <w:hideMark/>
          </w:tcPr>
          <w:p w14:paraId="358E3ECE" w14:textId="77777777" w:rsidR="00B856FF" w:rsidRPr="008F06E2" w:rsidRDefault="00B856FF" w:rsidP="00B856FF">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D0C29B2"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6A868BB" w14:textId="77777777" w:rsidR="00B856FF" w:rsidRPr="008F06E2" w:rsidRDefault="00B856FF" w:rsidP="00B856FF">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45C6AA52"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VM: S</w:t>
            </w:r>
          </w:p>
        </w:tc>
      </w:tr>
      <w:tr w:rsidR="00B856FF" w:rsidRPr="008F06E2" w14:paraId="20BC89EE" w14:textId="77777777" w:rsidTr="00B856FF">
        <w:tc>
          <w:tcPr>
            <w:tcW w:w="2268" w:type="dxa"/>
            <w:vMerge/>
            <w:tcBorders>
              <w:left w:val="single" w:sz="4" w:space="0" w:color="auto"/>
              <w:right w:val="single" w:sz="4" w:space="0" w:color="auto"/>
            </w:tcBorders>
            <w:vAlign w:val="center"/>
          </w:tcPr>
          <w:p w14:paraId="78BF859D"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675D96F"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2236BD6" w14:textId="77777777" w:rsidR="00B856FF" w:rsidRPr="008F06E2" w:rsidRDefault="00B856FF" w:rsidP="00B856FF">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3ECDBE4"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VM: S</w:t>
            </w:r>
          </w:p>
        </w:tc>
      </w:tr>
      <w:tr w:rsidR="00B856FF" w:rsidRPr="008F06E2" w14:paraId="2EE82C35" w14:textId="77777777" w:rsidTr="00B856FF">
        <w:tc>
          <w:tcPr>
            <w:tcW w:w="2268" w:type="dxa"/>
            <w:vMerge/>
            <w:tcBorders>
              <w:left w:val="single" w:sz="4" w:space="0" w:color="auto"/>
              <w:right w:val="single" w:sz="4" w:space="0" w:color="auto"/>
            </w:tcBorders>
            <w:vAlign w:val="center"/>
          </w:tcPr>
          <w:p w14:paraId="7C04299A"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6BCF759"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M.Ed. Jüd. Religionslehre Erw 120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A69FBA7"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BasisM Relpäd: Ü</w:t>
            </w:r>
          </w:p>
        </w:tc>
      </w:tr>
      <w:tr w:rsidR="00B856FF" w:rsidRPr="008F06E2" w14:paraId="12EFE187" w14:textId="77777777" w:rsidTr="00B856FF">
        <w:tc>
          <w:tcPr>
            <w:tcW w:w="2268" w:type="dxa"/>
            <w:vMerge/>
            <w:tcBorders>
              <w:left w:val="single" w:sz="4" w:space="0" w:color="auto"/>
              <w:right w:val="single" w:sz="4" w:space="0" w:color="auto"/>
            </w:tcBorders>
            <w:vAlign w:val="center"/>
          </w:tcPr>
          <w:p w14:paraId="1BF4AE5E"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4D22012"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C2516CC" w14:textId="77777777" w:rsidR="00B856FF" w:rsidRPr="008F06E2" w:rsidRDefault="00B856FF" w:rsidP="00B856FF">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5E87C29" w14:textId="77777777" w:rsidR="00B856FF" w:rsidRPr="008F06E2" w:rsidRDefault="00B856FF" w:rsidP="00B856FF">
            <w:pPr>
              <w:rPr>
                <w:rFonts w:asciiTheme="minorHAnsi" w:hAnsiTheme="minorHAnsi" w:cstheme="minorHAnsi"/>
                <w:lang w:eastAsia="ja-JP"/>
              </w:rPr>
            </w:pPr>
          </w:p>
        </w:tc>
      </w:tr>
      <w:tr w:rsidR="00B856FF" w:rsidRPr="008F06E2" w14:paraId="4290013C" w14:textId="77777777" w:rsidTr="00B856FF">
        <w:tc>
          <w:tcPr>
            <w:tcW w:w="2268" w:type="dxa"/>
            <w:vMerge/>
            <w:tcBorders>
              <w:left w:val="single" w:sz="4" w:space="0" w:color="auto"/>
              <w:right w:val="single" w:sz="4" w:space="0" w:color="auto"/>
            </w:tcBorders>
            <w:vAlign w:val="center"/>
          </w:tcPr>
          <w:p w14:paraId="17ABA71A"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F36469F"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04001C0"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IM: Ü</w:t>
            </w:r>
          </w:p>
        </w:tc>
      </w:tr>
      <w:tr w:rsidR="00B856FF" w:rsidRPr="008F06E2" w14:paraId="488DFC00" w14:textId="77777777" w:rsidTr="00B856FF">
        <w:tc>
          <w:tcPr>
            <w:tcW w:w="2268" w:type="dxa"/>
            <w:vMerge/>
            <w:tcBorders>
              <w:left w:val="single" w:sz="4" w:space="0" w:color="auto"/>
              <w:right w:val="single" w:sz="4" w:space="0" w:color="auto"/>
            </w:tcBorders>
            <w:vAlign w:val="center"/>
          </w:tcPr>
          <w:p w14:paraId="298C3683"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313FFA8"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1438F1F" w14:textId="77777777" w:rsidR="00B856FF" w:rsidRPr="008F06E2" w:rsidRDefault="00B856FF" w:rsidP="00B856FF">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7D66FDC" w14:textId="77777777" w:rsidR="00B856FF" w:rsidRPr="008F06E2" w:rsidRDefault="00B856FF" w:rsidP="00B856FF">
            <w:pPr>
              <w:rPr>
                <w:rFonts w:asciiTheme="minorHAnsi" w:hAnsiTheme="minorHAnsi" w:cstheme="minorHAnsi"/>
                <w:lang w:eastAsia="ja-JP"/>
              </w:rPr>
            </w:pPr>
          </w:p>
        </w:tc>
      </w:tr>
      <w:tr w:rsidR="00B856FF" w:rsidRPr="008F06E2" w14:paraId="39411E2A" w14:textId="77777777" w:rsidTr="00B856FF">
        <w:tc>
          <w:tcPr>
            <w:tcW w:w="2268" w:type="dxa"/>
            <w:vMerge/>
            <w:tcBorders>
              <w:left w:val="single" w:sz="4" w:space="0" w:color="auto"/>
              <w:right w:val="single" w:sz="4" w:space="0" w:color="auto"/>
            </w:tcBorders>
            <w:vAlign w:val="center"/>
          </w:tcPr>
          <w:p w14:paraId="0A0964DE"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6F5C76"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3C3ADD1B" w14:textId="77777777" w:rsidR="00B856FF" w:rsidRPr="008F06E2" w:rsidRDefault="00DD1D83" w:rsidP="00B856FF">
            <w:pPr>
              <w:rPr>
                <w:rFonts w:asciiTheme="minorHAnsi" w:hAnsiTheme="minorHAnsi" w:cstheme="minorHAnsi"/>
                <w:lang w:eastAsia="ja-JP"/>
              </w:rPr>
            </w:pPr>
            <w:r>
              <w:rPr>
                <w:rFonts w:asciiTheme="minorHAnsi" w:hAnsiTheme="minorHAnsi" w:cstheme="minorHAnsi"/>
                <w:lang w:eastAsia="ja-JP"/>
              </w:rPr>
              <w:t xml:space="preserve">Modul 1 / </w:t>
            </w:r>
            <w:r w:rsidR="00B856FF" w:rsidRPr="008F06E2">
              <w:rPr>
                <w:rFonts w:asciiTheme="minorHAnsi" w:hAnsiTheme="minorHAnsi" w:cstheme="minorHAnsi"/>
                <w:lang w:eastAsia="ja-JP"/>
              </w:rPr>
              <w:t>Interdisziplinäres M.: Ü</w:t>
            </w:r>
            <w:r w:rsidR="00B856FF" w:rsidRPr="008F06E2">
              <w:rPr>
                <w:rFonts w:asciiTheme="minorHAnsi" w:hAnsiTheme="minorHAnsi" w:cstheme="minorHAnsi"/>
                <w:sz w:val="23"/>
                <w:szCs w:val="23"/>
              </w:rPr>
              <w:t xml:space="preserve"> </w:t>
            </w:r>
          </w:p>
        </w:tc>
      </w:tr>
      <w:tr w:rsidR="00B856FF" w:rsidRPr="008F06E2" w14:paraId="1DD7190B" w14:textId="77777777" w:rsidTr="00B856FF">
        <w:tc>
          <w:tcPr>
            <w:tcW w:w="2268" w:type="dxa"/>
            <w:vMerge/>
            <w:tcBorders>
              <w:left w:val="single" w:sz="4" w:space="0" w:color="auto"/>
              <w:right w:val="single" w:sz="4" w:space="0" w:color="auto"/>
            </w:tcBorders>
            <w:vAlign w:val="center"/>
          </w:tcPr>
          <w:p w14:paraId="122F046E"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0C9BB44"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4621E83C"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 xml:space="preserve">FS, GW und FW </w:t>
            </w:r>
          </w:p>
        </w:tc>
      </w:tr>
      <w:tr w:rsidR="00B856FF" w:rsidRPr="008F06E2" w14:paraId="5145AF4D" w14:textId="77777777" w:rsidTr="00B856FF">
        <w:tc>
          <w:tcPr>
            <w:tcW w:w="2268" w:type="dxa"/>
            <w:vMerge/>
            <w:tcBorders>
              <w:left w:val="single" w:sz="4" w:space="0" w:color="auto"/>
              <w:right w:val="single" w:sz="4" w:space="0" w:color="auto"/>
            </w:tcBorders>
            <w:vAlign w:val="center"/>
          </w:tcPr>
          <w:p w14:paraId="5FE88D44" w14:textId="77777777" w:rsidR="00B856FF" w:rsidRPr="008F06E2" w:rsidRDefault="00B856FF" w:rsidP="00B856FF">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7805479"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11359FF2"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lang w:eastAsia="ja-JP"/>
              </w:rPr>
              <w:t>ÜK</w:t>
            </w:r>
          </w:p>
        </w:tc>
      </w:tr>
      <w:tr w:rsidR="00B856FF" w:rsidRPr="008F06E2" w14:paraId="64168192" w14:textId="77777777" w:rsidTr="00B856FF">
        <w:tc>
          <w:tcPr>
            <w:tcW w:w="9639" w:type="dxa"/>
            <w:gridSpan w:val="4"/>
            <w:tcBorders>
              <w:left w:val="single" w:sz="4" w:space="0" w:color="auto"/>
              <w:right w:val="single" w:sz="4" w:space="0" w:color="auto"/>
            </w:tcBorders>
            <w:shd w:val="clear" w:color="auto" w:fill="D9D9D9" w:themeFill="background1" w:themeFillShade="D9"/>
            <w:vAlign w:val="center"/>
          </w:tcPr>
          <w:p w14:paraId="7962F323" w14:textId="77777777" w:rsidR="00B856FF" w:rsidRPr="008F06E2" w:rsidRDefault="00B856FF" w:rsidP="00B856FF">
            <w:pPr>
              <w:rPr>
                <w:rFonts w:asciiTheme="minorHAnsi" w:hAnsiTheme="minorHAnsi" w:cstheme="minorHAnsi"/>
                <w:lang w:eastAsia="ja-JP"/>
              </w:rPr>
            </w:pPr>
            <w:r w:rsidRPr="008F06E2">
              <w:rPr>
                <w:rFonts w:asciiTheme="minorHAnsi" w:hAnsiTheme="minorHAnsi" w:cstheme="minorHAnsi"/>
              </w:rPr>
              <w:t xml:space="preserve">Übungen gemäß der </w:t>
            </w:r>
            <w:r w:rsidRPr="008F06E2">
              <w:rPr>
                <w:rFonts w:asciiTheme="minorHAnsi" w:hAnsiTheme="minorHAnsi" w:cstheme="minorHAnsi"/>
                <w:b/>
                <w:bCs/>
              </w:rPr>
              <w:t>Spalte "Ü allg."</w:t>
            </w:r>
            <w:r w:rsidRPr="008F06E2">
              <w:rPr>
                <w:rFonts w:asciiTheme="minorHAnsi" w:hAnsiTheme="minorHAnsi" w:cstheme="minorHAnsi"/>
              </w:rPr>
              <w:t xml:space="preserve"> können in jedem Modul angerechnet werden, für das </w:t>
            </w:r>
            <w:r w:rsidRPr="008F06E2">
              <w:rPr>
                <w:rFonts w:asciiTheme="minorHAnsi" w:hAnsiTheme="minorHAnsi" w:cstheme="minorHAnsi"/>
              </w:rPr>
              <w:lastRenderedPageBreak/>
              <w:t xml:space="preserve">Studienplan bzw. Modulhandbuch eine entsprechende Übung vorsehen. Für </w:t>
            </w:r>
            <w:r w:rsidRPr="008F06E2">
              <w:rPr>
                <w:rFonts w:asciiTheme="minorHAnsi" w:hAnsiTheme="minorHAnsi" w:cstheme="minorHAnsi"/>
                <w:b/>
                <w:bCs/>
                <w:i/>
                <w:iCs/>
              </w:rPr>
              <w:t>HfJS-Studiengänge mit Themenmodulen</w:t>
            </w:r>
            <w:r w:rsidRPr="008F06E2">
              <w:rPr>
                <w:rFonts w:asciiTheme="minorHAnsi" w:hAnsiTheme="minorHAnsi" w:cstheme="minorHAnsi"/>
              </w:rPr>
              <w:t xml:space="preserve"> gilt: Soll die Übung innerhalb eines bestimmten Themenmoduls angerechnet werden, so ist die oben angegebene Zuordnung verbindlich.</w:t>
            </w:r>
          </w:p>
        </w:tc>
      </w:tr>
    </w:tbl>
    <w:p w14:paraId="4E75A19E" w14:textId="77777777" w:rsidR="00B856FF" w:rsidRDefault="00B856FF" w:rsidP="00B856FF">
      <w:pPr>
        <w:spacing w:after="60"/>
        <w:rPr>
          <w:rFonts w:cstheme="minorHAnsi"/>
          <w:b/>
          <w:bCs/>
        </w:rPr>
      </w:pPr>
    </w:p>
    <w:p w14:paraId="11C6139A" w14:textId="77777777" w:rsidR="00341EDD" w:rsidRDefault="00341EDD" w:rsidP="00B856FF">
      <w:pPr>
        <w:spacing w:after="60"/>
        <w:rPr>
          <w:rFonts w:cstheme="minorHAnsi"/>
          <w:b/>
          <w:bCs/>
        </w:rPr>
      </w:pPr>
    </w:p>
    <w:p w14:paraId="76EAAF51" w14:textId="77777777" w:rsidR="00341EDD" w:rsidRDefault="00341EDD" w:rsidP="00341EDD">
      <w:pPr>
        <w:spacing w:after="60"/>
        <w:rPr>
          <w:rFonts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341EDD" w:rsidRPr="008F06E2" w14:paraId="7BA485E1" w14:textId="77777777" w:rsidTr="00341E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454B55B"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60BE3282" w14:textId="77777777" w:rsidR="00341EDD" w:rsidRPr="008F06E2" w:rsidRDefault="00341EDD" w:rsidP="00341EDD">
            <w:pPr>
              <w:pStyle w:val="StandardWeb"/>
              <w:spacing w:before="0" w:after="240"/>
              <w:jc w:val="center"/>
              <w:rPr>
                <w:rFonts w:asciiTheme="minorHAnsi" w:hAnsiTheme="minorHAnsi" w:cstheme="minorHAnsi"/>
                <w:i/>
                <w:iCs/>
                <w:color w:val="00B050"/>
                <w:lang w:eastAsia="ja-JP"/>
              </w:rPr>
            </w:pPr>
            <w:r w:rsidRPr="008F06E2">
              <w:rPr>
                <w:rFonts w:asciiTheme="minorHAnsi" w:hAnsiTheme="minorHAnsi" w:cstheme="minorHAnsi"/>
                <w:b/>
                <w:bCs/>
                <w:color w:val="auto"/>
                <w:lang w:eastAsia="ja-JP"/>
              </w:rPr>
              <w:t xml:space="preserve">Ursprung, Entwicklung und Wirkung jüdischer Sommerfreizeiten – von New York bis </w:t>
            </w:r>
            <w:proofErr w:type="gramStart"/>
            <w:r w:rsidRPr="008F06E2">
              <w:rPr>
                <w:rFonts w:asciiTheme="minorHAnsi" w:hAnsiTheme="minorHAnsi" w:cstheme="minorHAnsi"/>
                <w:b/>
                <w:bCs/>
                <w:color w:val="auto"/>
                <w:lang w:eastAsia="ja-JP"/>
              </w:rPr>
              <w:t xml:space="preserve">Glowe </w:t>
            </w:r>
            <w:r w:rsidRPr="008F06E2">
              <w:rPr>
                <w:rFonts w:asciiTheme="minorHAnsi" w:hAnsiTheme="minorHAnsi" w:cstheme="minorHAnsi"/>
                <w:color w:val="auto"/>
              </w:rPr>
              <w:t xml:space="preserve"> |</w:t>
            </w:r>
            <w:proofErr w:type="gramEnd"/>
            <w:r w:rsidRPr="008F06E2">
              <w:rPr>
                <w:rFonts w:asciiTheme="minorHAnsi" w:hAnsiTheme="minorHAnsi" w:cstheme="minorHAnsi"/>
                <w:color w:val="auto"/>
              </w:rPr>
              <w:t xml:space="preserve"> </w:t>
            </w:r>
            <w:r w:rsidRPr="008F06E2">
              <w:rPr>
                <w:rFonts w:asciiTheme="minorHAnsi" w:hAnsiTheme="minorHAnsi" w:cstheme="minorHAnsi"/>
                <w:color w:val="auto"/>
                <w:lang w:eastAsia="ja-JP"/>
              </w:rPr>
              <w:t xml:space="preserve"> </w:t>
            </w:r>
            <w:r w:rsidRPr="008F06E2">
              <w:rPr>
                <w:rFonts w:asciiTheme="minorHAnsi" w:hAnsiTheme="minorHAnsi" w:cstheme="minorHAnsi"/>
                <w:i/>
                <w:iCs/>
                <w:color w:val="auto"/>
                <w:lang w:eastAsia="ja-JP"/>
              </w:rPr>
              <w:t>Origin, Development and Impact of Jewish Summer Camps – from New York to Glowe</w:t>
            </w:r>
          </w:p>
        </w:tc>
      </w:tr>
      <w:tr w:rsidR="00341EDD" w:rsidRPr="008F06E2" w14:paraId="76CF6154" w14:textId="77777777" w:rsidTr="00341E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71B11514"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31828259" w14:textId="77777777" w:rsidR="00341EDD" w:rsidRPr="008F06E2" w:rsidRDefault="00341EDD" w:rsidP="00341EDD">
            <w:pPr>
              <w:pStyle w:val="StandardWeb"/>
              <w:spacing w:before="0" w:after="0"/>
              <w:rPr>
                <w:rFonts w:asciiTheme="minorHAnsi" w:hAnsiTheme="minorHAnsi" w:cstheme="minorHAnsi"/>
                <w:color w:val="00B050"/>
                <w:lang w:eastAsia="ja-JP"/>
              </w:rPr>
            </w:pPr>
            <w:r w:rsidRPr="008F06E2">
              <w:rPr>
                <w:rFonts w:asciiTheme="minorHAnsi" w:hAnsiTheme="minorHAnsi" w:cstheme="minorHAnsi"/>
                <w:color w:val="auto"/>
                <w:lang w:eastAsia="ja-JP"/>
              </w:rPr>
              <w:t>Gastprof. Dr. Sandra Anusiewicz-Baer</w:t>
            </w:r>
          </w:p>
        </w:tc>
      </w:tr>
      <w:tr w:rsidR="00341EDD" w:rsidRPr="008F06E2" w14:paraId="4043B689"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0CD5BAEC"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7E709652"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Oberseminar / Übung</w:t>
            </w:r>
          </w:p>
        </w:tc>
      </w:tr>
      <w:tr w:rsidR="00341EDD" w:rsidRPr="00A40BED" w14:paraId="2630681A" w14:textId="77777777" w:rsidTr="00341EDD">
        <w:tc>
          <w:tcPr>
            <w:tcW w:w="2268" w:type="dxa"/>
            <w:tcBorders>
              <w:top w:val="single" w:sz="4" w:space="0" w:color="auto"/>
              <w:left w:val="single" w:sz="4" w:space="0" w:color="auto"/>
              <w:bottom w:val="single" w:sz="4" w:space="0" w:color="auto"/>
              <w:right w:val="single" w:sz="4" w:space="0" w:color="auto"/>
            </w:tcBorders>
          </w:tcPr>
          <w:p w14:paraId="00BE6B3B"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24247886" w14:textId="77777777" w:rsidR="00341EDD" w:rsidRPr="008F06E2" w:rsidRDefault="00341EDD" w:rsidP="00341EDD">
            <w:pPr>
              <w:rPr>
                <w:rFonts w:asciiTheme="minorHAnsi" w:hAnsiTheme="minorHAnsi" w:cstheme="minorHAnsi"/>
                <w:color w:val="00B050"/>
                <w:lang w:val="en-GB" w:eastAsia="ja-JP"/>
              </w:rPr>
            </w:pPr>
            <w:r w:rsidRPr="00AB4FD6">
              <w:rPr>
                <w:rFonts w:asciiTheme="minorHAnsi" w:hAnsiTheme="minorHAnsi" w:cstheme="minorHAnsi"/>
                <w:lang w:val="en-GB" w:eastAsia="ja-JP"/>
              </w:rPr>
              <w:t>Deutsch (</w:t>
            </w:r>
            <w:r w:rsidRPr="00AB4FD6">
              <w:rPr>
                <w:rFonts w:asciiTheme="minorHAnsi" w:hAnsiTheme="minorHAnsi" w:cstheme="minorHAnsi"/>
                <w:lang w:val="en-US" w:eastAsia="ja-JP"/>
              </w:rPr>
              <w:t xml:space="preserve">in English upon request </w:t>
            </w:r>
            <w:r w:rsidRPr="00AB4FD6">
              <w:rPr>
                <w:rFonts w:asciiTheme="minorHAnsi" w:hAnsiTheme="minorHAnsi" w:cstheme="minorHAnsi"/>
                <w:i/>
                <w:iCs/>
                <w:lang w:val="en-US" w:eastAsia="ja-JP"/>
              </w:rPr>
              <w:t>of students who are present at the first session</w:t>
            </w:r>
            <w:r w:rsidRPr="00AB4FD6">
              <w:rPr>
                <w:rFonts w:asciiTheme="minorHAnsi" w:hAnsiTheme="minorHAnsi" w:cstheme="minorHAnsi"/>
                <w:lang w:val="en-GB" w:eastAsia="ja-JP"/>
              </w:rPr>
              <w:t>)</w:t>
            </w:r>
          </w:p>
        </w:tc>
      </w:tr>
      <w:tr w:rsidR="00341EDD" w:rsidRPr="008F06E2" w14:paraId="7E081017" w14:textId="77777777" w:rsidTr="00341EDD">
        <w:tc>
          <w:tcPr>
            <w:tcW w:w="2268" w:type="dxa"/>
            <w:tcBorders>
              <w:top w:val="single" w:sz="4" w:space="0" w:color="auto"/>
              <w:left w:val="single" w:sz="4" w:space="0" w:color="auto"/>
              <w:bottom w:val="single" w:sz="4" w:space="0" w:color="auto"/>
              <w:right w:val="single" w:sz="4" w:space="0" w:color="auto"/>
            </w:tcBorders>
          </w:tcPr>
          <w:p w14:paraId="2A166DFF"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3986A8D7"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 xml:space="preserve">online </w:t>
            </w:r>
          </w:p>
        </w:tc>
      </w:tr>
      <w:tr w:rsidR="00341EDD" w:rsidRPr="008F06E2" w14:paraId="323A65B8"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165E2B8F"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35B9C153" w14:textId="77777777" w:rsidR="00341EDD" w:rsidRPr="008F06E2" w:rsidRDefault="00B26F0A" w:rsidP="00341EDD">
            <w:pPr>
              <w:rPr>
                <w:rFonts w:asciiTheme="minorHAnsi" w:hAnsiTheme="minorHAnsi" w:cstheme="minorHAnsi"/>
                <w:lang w:eastAsia="ja-JP"/>
              </w:rPr>
            </w:pPr>
            <w:r>
              <w:rPr>
                <w:rFonts w:asciiTheme="minorHAnsi" w:hAnsiTheme="minorHAnsi" w:cstheme="minorHAnsi"/>
                <w:lang w:eastAsia="ja-JP"/>
              </w:rPr>
              <w:t>Mon</w:t>
            </w:r>
            <w:r w:rsidR="00341EDD" w:rsidRPr="008F06E2">
              <w:rPr>
                <w:rFonts w:asciiTheme="minorHAnsi" w:hAnsiTheme="minorHAnsi" w:cstheme="minorHAnsi"/>
                <w:lang w:eastAsia="ja-JP"/>
              </w:rPr>
              <w:t>tag, 9.15–10.45 Uhr, S</w:t>
            </w:r>
            <w:r>
              <w:rPr>
                <w:rFonts w:asciiTheme="minorHAnsi" w:hAnsiTheme="minorHAnsi" w:cstheme="minorHAnsi"/>
                <w:lang w:eastAsia="ja-JP"/>
              </w:rPr>
              <w:t xml:space="preserve"> </w:t>
            </w:r>
            <w:r w:rsidR="005915F0">
              <w:rPr>
                <w:rFonts w:asciiTheme="minorHAnsi" w:hAnsiTheme="minorHAnsi" w:cstheme="minorHAnsi"/>
                <w:lang w:eastAsia="ja-JP"/>
              </w:rPr>
              <w:t>1</w:t>
            </w:r>
            <w:r w:rsidR="005961B0">
              <w:rPr>
                <w:rFonts w:asciiTheme="minorHAnsi" w:hAnsiTheme="minorHAnsi" w:cstheme="minorHAnsi"/>
                <w:lang w:eastAsia="ja-JP"/>
              </w:rPr>
              <w:t xml:space="preserve"> </w:t>
            </w:r>
            <w:r w:rsidR="005961B0">
              <w:rPr>
                <w:rFonts w:asciiTheme="minorHAnsi" w:hAnsiTheme="minorHAnsi" w:cstheme="minorHAnsi"/>
                <w:lang w:val="en-US" w:eastAsia="ja-JP"/>
              </w:rPr>
              <w:t>(Beginn 28.4.)</w:t>
            </w:r>
          </w:p>
        </w:tc>
      </w:tr>
      <w:tr w:rsidR="00341EDD" w:rsidRPr="008F06E2" w14:paraId="05105B1E"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055D1226" w14:textId="77777777" w:rsidR="00341EDD" w:rsidRPr="008F06E2" w:rsidRDefault="00341EDD" w:rsidP="00341EDD">
            <w:pPr>
              <w:rPr>
                <w:rFonts w:asciiTheme="minorHAnsi" w:hAnsiTheme="minorHAnsi" w:cstheme="minorHAnsi"/>
                <w:lang w:eastAsia="ja-JP"/>
              </w:rPr>
            </w:pPr>
            <w:r w:rsidRPr="008F06E2">
              <w:rPr>
                <w:rFonts w:asciiTheme="minorHAnsi" w:hAnsiTheme="minorHAnsi" w:cstheme="minorHAnsi"/>
                <w:spacing w:val="-8"/>
                <w:lang w:eastAsia="ja-JP"/>
              </w:rPr>
              <w:t>Weitere erforderliche</w:t>
            </w:r>
            <w:r w:rsidRPr="008F06E2">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5E8DE829" w14:textId="77777777" w:rsidR="00341EDD" w:rsidRPr="008F06E2" w:rsidRDefault="001B5725" w:rsidP="00341EDD">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English (reading C1)</w:t>
            </w:r>
          </w:p>
        </w:tc>
      </w:tr>
      <w:tr w:rsidR="001B5725" w:rsidRPr="008F06E2" w14:paraId="44CAB46D"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5F8448CA"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70E964BE" w14:textId="77777777" w:rsidR="001B5725" w:rsidRPr="0040355B" w:rsidRDefault="001B5725" w:rsidP="001B5725">
            <w:pPr>
              <w:pStyle w:val="StandardWeb"/>
              <w:spacing w:before="0" w:after="80"/>
              <w:rPr>
                <w:rFonts w:asciiTheme="minorHAnsi" w:hAnsiTheme="minorHAnsi" w:cstheme="minorHAnsi"/>
                <w:color w:val="auto"/>
                <w:lang w:eastAsia="ja-JP"/>
              </w:rPr>
            </w:pPr>
            <w:r>
              <w:rPr>
                <w:rFonts w:asciiTheme="minorHAnsi" w:hAnsiTheme="minorHAnsi" w:cstheme="minorHAnsi"/>
                <w:color w:val="auto"/>
                <w:lang w:eastAsia="ja-JP"/>
              </w:rPr>
              <w:t>Gegenstand dieses Kurses ist das Lernumfeld „Ferienlager“/Sommer-freizeit. Die Studierenden erkunden die historischen und gesellschaftlichen Entstehungsbedingungen sowie die Weiterentwicklung der Sommerfreizeiten in verschiedenen Ländern Europas und Nordamerikas. Alsdann wenden sie ihr Wissen auf gegenwärtige Herausforderungen in informellen Lernumgebungen an und analysieren religiöse Lernprozesse im Vergleich zu formellem Religionsunterricht. Dabei reflektieren sie religionspädagogische Fragestellungen und deren Umsetzung in pädagogische Konzepte für verschiedene Lernumgebungen.</w:t>
            </w:r>
          </w:p>
        </w:tc>
      </w:tr>
      <w:tr w:rsidR="001B5725" w:rsidRPr="00A40BED" w14:paraId="78CB98A2"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2F78868D"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3DCE979B" w14:textId="77777777" w:rsidR="001B5725" w:rsidRPr="009D72A6" w:rsidRDefault="001B5725" w:rsidP="001B5725">
            <w:pPr>
              <w:pStyle w:val="StandardWeb"/>
              <w:spacing w:before="0" w:after="80"/>
              <w:rPr>
                <w:rFonts w:asciiTheme="minorHAnsi" w:hAnsiTheme="minorHAnsi" w:cstheme="minorHAnsi"/>
                <w:color w:val="auto"/>
                <w:lang w:eastAsia="ja-JP"/>
              </w:rPr>
            </w:pPr>
            <w:r w:rsidRPr="009D72A6">
              <w:rPr>
                <w:rFonts w:asciiTheme="minorHAnsi" w:hAnsiTheme="minorHAnsi" w:cstheme="minorHAnsi"/>
                <w:color w:val="auto"/>
                <w:lang w:eastAsia="ja-JP"/>
              </w:rPr>
              <w:t>Anusiewicz-Baer, S./Dämmig, L. (Hg.) (2021): Jung und jüdisch in der DDR, Leipzig: Hentrich &amp; Hentrich.</w:t>
            </w:r>
          </w:p>
          <w:p w14:paraId="399ADA9E" w14:textId="77777777" w:rsidR="001B5725" w:rsidRPr="006759EB" w:rsidRDefault="001B5725" w:rsidP="001B5725">
            <w:pPr>
              <w:pStyle w:val="StandardWeb"/>
              <w:spacing w:before="0" w:after="80"/>
              <w:rPr>
                <w:rFonts w:asciiTheme="minorHAnsi" w:hAnsiTheme="minorHAnsi" w:cstheme="minorHAnsi"/>
                <w:color w:val="auto"/>
                <w:lang w:val="en-US" w:eastAsia="ja-JP"/>
              </w:rPr>
            </w:pPr>
            <w:r w:rsidRPr="006759EB">
              <w:rPr>
                <w:rFonts w:asciiTheme="minorHAnsi" w:hAnsiTheme="minorHAnsi" w:cstheme="minorHAnsi"/>
                <w:color w:val="auto"/>
                <w:lang w:val="en-US" w:eastAsia="ja-JP"/>
              </w:rPr>
              <w:t xml:space="preserve">Cohen, Erik H. </w:t>
            </w:r>
            <w:r>
              <w:rPr>
                <w:rFonts w:asciiTheme="minorHAnsi" w:hAnsiTheme="minorHAnsi" w:cstheme="minorHAnsi"/>
                <w:color w:val="auto"/>
                <w:lang w:val="en-US" w:eastAsia="ja-JP"/>
              </w:rPr>
              <w:t>(</w:t>
            </w:r>
            <w:r w:rsidRPr="006759EB">
              <w:rPr>
                <w:rFonts w:asciiTheme="minorHAnsi" w:hAnsiTheme="minorHAnsi" w:cstheme="minorHAnsi"/>
                <w:color w:val="auto"/>
                <w:lang w:val="en-US" w:eastAsia="ja-JP"/>
              </w:rPr>
              <w:t>2013</w:t>
            </w:r>
            <w:r>
              <w:rPr>
                <w:rFonts w:asciiTheme="minorHAnsi" w:hAnsiTheme="minorHAnsi" w:cstheme="minorHAnsi"/>
                <w:color w:val="auto"/>
                <w:lang w:val="en-US" w:eastAsia="ja-JP"/>
              </w:rPr>
              <w:t>):</w:t>
            </w:r>
            <w:r w:rsidRPr="006759EB">
              <w:rPr>
                <w:rFonts w:asciiTheme="minorHAnsi" w:hAnsiTheme="minorHAnsi" w:cstheme="minorHAnsi"/>
                <w:color w:val="auto"/>
                <w:lang w:val="en-US" w:eastAsia="ja-JP"/>
              </w:rPr>
              <w:t xml:space="preserve"> The Camping Experience: The Impact of JDC Jewish Summer Camps on Eastern European Jews</w:t>
            </w:r>
            <w:r w:rsidRPr="006759EB">
              <w:rPr>
                <w:rFonts w:asciiTheme="minorHAnsi" w:hAnsiTheme="minorHAnsi" w:cstheme="minorHAnsi"/>
                <w:i/>
                <w:iCs/>
                <w:color w:val="auto"/>
                <w:lang w:val="en-US" w:eastAsia="ja-JP"/>
              </w:rPr>
              <w:t xml:space="preserve"> </w:t>
            </w:r>
            <w:r w:rsidRPr="006759EB">
              <w:rPr>
                <w:rFonts w:asciiTheme="minorHAnsi" w:hAnsiTheme="minorHAnsi" w:cstheme="minorHAnsi"/>
                <w:color w:val="auto"/>
                <w:lang w:val="en-US" w:eastAsia="ja-JP"/>
              </w:rPr>
              <w:t>(London, JDC International Center for Community Development</w:t>
            </w:r>
            <w:r>
              <w:rPr>
                <w:rFonts w:asciiTheme="minorHAnsi" w:hAnsiTheme="minorHAnsi" w:cstheme="minorHAnsi"/>
                <w:color w:val="auto"/>
                <w:lang w:val="en-US" w:eastAsia="ja-JP"/>
              </w:rPr>
              <w:t>.</w:t>
            </w:r>
          </w:p>
          <w:p w14:paraId="04C1B9EA" w14:textId="77777777" w:rsidR="001B5725" w:rsidRPr="009D72A6" w:rsidRDefault="001B5725" w:rsidP="001B5725">
            <w:pPr>
              <w:pStyle w:val="StandardWeb"/>
              <w:spacing w:before="0" w:after="80"/>
              <w:rPr>
                <w:rFonts w:asciiTheme="minorHAnsi" w:hAnsiTheme="minorHAnsi" w:cstheme="minorHAnsi"/>
                <w:color w:val="auto"/>
                <w:lang w:val="en-US" w:eastAsia="ja-JP"/>
              </w:rPr>
            </w:pPr>
            <w:r w:rsidRPr="009D72A6">
              <w:rPr>
                <w:rFonts w:asciiTheme="minorHAnsi" w:hAnsiTheme="minorHAnsi" w:cstheme="minorHAnsi"/>
                <w:color w:val="auto"/>
                <w:lang w:val="en-US" w:eastAsia="ja-JP"/>
              </w:rPr>
              <w:t>Feine, Zvi (2019): Jewish Communal Service in Romania and Poland 1986-2006: Partnerships, Challenges and Transitions, Geffen Books.</w:t>
            </w:r>
          </w:p>
          <w:p w14:paraId="170609AC" w14:textId="77777777" w:rsidR="001B5725" w:rsidRDefault="001B5725" w:rsidP="001B5725">
            <w:pPr>
              <w:pStyle w:val="StandardWeb"/>
              <w:spacing w:before="0" w:after="80"/>
              <w:rPr>
                <w:rFonts w:asciiTheme="minorHAnsi" w:hAnsiTheme="minorHAnsi" w:cstheme="minorHAnsi"/>
                <w:color w:val="auto"/>
                <w:lang w:val="en-US" w:eastAsia="ja-JP"/>
              </w:rPr>
            </w:pPr>
            <w:r w:rsidRPr="009D72A6">
              <w:rPr>
                <w:rFonts w:asciiTheme="minorHAnsi" w:hAnsiTheme="minorHAnsi" w:cstheme="minorHAnsi"/>
                <w:color w:val="auto"/>
                <w:lang w:val="en-US" w:eastAsia="ja-JP"/>
              </w:rPr>
              <w:t>Fox, Sandra (2023): The Jews of Summer. Summer Camp Jewish Culture in Postwar America, Standford: University Press.</w:t>
            </w:r>
          </w:p>
          <w:p w14:paraId="5DADBFC8" w14:textId="77777777" w:rsidR="001B5725" w:rsidRPr="00BB7104" w:rsidRDefault="001B5725" w:rsidP="001B5725">
            <w:pPr>
              <w:pStyle w:val="StandardWeb"/>
              <w:spacing w:before="0" w:after="80"/>
              <w:rPr>
                <w:rFonts w:asciiTheme="minorHAnsi" w:hAnsiTheme="minorHAnsi" w:cstheme="minorHAnsi"/>
                <w:color w:val="auto"/>
                <w:lang w:val="en-US" w:eastAsia="ja-JP"/>
              </w:rPr>
            </w:pPr>
            <w:r>
              <w:rPr>
                <w:rFonts w:asciiTheme="minorHAnsi" w:hAnsiTheme="minorHAnsi" w:cstheme="minorHAnsi"/>
                <w:color w:val="auto"/>
                <w:lang w:val="en-US" w:eastAsia="ja-JP"/>
              </w:rPr>
              <w:t xml:space="preserve">Krasner, Jonathan B. (2011): </w:t>
            </w:r>
            <w:r w:rsidRPr="00BB7104">
              <w:rPr>
                <w:rFonts w:asciiTheme="minorHAnsi" w:hAnsiTheme="minorHAnsi" w:cstheme="minorHAnsi"/>
                <w:color w:val="auto"/>
                <w:lang w:val="en-US" w:eastAsia="ja-JP"/>
              </w:rPr>
              <w:t>The Benderly Boys &amp; American Jewish Education</w:t>
            </w:r>
            <w:r>
              <w:rPr>
                <w:rFonts w:asciiTheme="minorHAnsi" w:hAnsiTheme="minorHAnsi" w:cstheme="minorHAnsi"/>
                <w:color w:val="auto"/>
                <w:lang w:val="en-US" w:eastAsia="ja-JP"/>
              </w:rPr>
              <w:t>, Boston: Brandeis University Press.</w:t>
            </w:r>
          </w:p>
          <w:p w14:paraId="6DA3539D" w14:textId="77777777" w:rsidR="001B5725" w:rsidRDefault="001B5725" w:rsidP="001B5725">
            <w:pPr>
              <w:pStyle w:val="StandardWeb"/>
              <w:spacing w:before="0" w:after="80"/>
              <w:rPr>
                <w:rFonts w:asciiTheme="minorHAnsi" w:hAnsiTheme="minorHAnsi" w:cstheme="minorHAnsi"/>
                <w:color w:val="auto"/>
                <w:lang w:val="en-US" w:eastAsia="ja-JP"/>
              </w:rPr>
            </w:pPr>
            <w:r w:rsidRPr="009D72A6">
              <w:rPr>
                <w:rFonts w:asciiTheme="minorHAnsi" w:hAnsiTheme="minorHAnsi" w:cstheme="minorHAnsi"/>
                <w:color w:val="auto"/>
                <w:lang w:val="en-US" w:eastAsia="ja-JP"/>
              </w:rPr>
              <w:t>Lorge, Michael M./Zola, Gary P. (eds.) (2006): A Place of Our Own. The Rise of Reform Jewish Camping, University of Alabama Press.</w:t>
            </w:r>
          </w:p>
          <w:p w14:paraId="2DCBA6D2" w14:textId="77777777" w:rsidR="001B5725" w:rsidRPr="009D72A6" w:rsidRDefault="001B5725" w:rsidP="001B5725">
            <w:pPr>
              <w:pStyle w:val="StandardWeb"/>
              <w:spacing w:before="0" w:after="80"/>
              <w:rPr>
                <w:rFonts w:asciiTheme="minorHAnsi" w:hAnsiTheme="minorHAnsi" w:cstheme="minorHAnsi"/>
                <w:color w:val="auto"/>
                <w:lang w:val="en-US" w:eastAsia="ja-JP"/>
              </w:rPr>
            </w:pPr>
            <w:r>
              <w:rPr>
                <w:rFonts w:asciiTheme="minorHAnsi" w:hAnsiTheme="minorHAnsi" w:cstheme="minorHAnsi"/>
                <w:color w:val="auto"/>
                <w:lang w:val="en-US" w:eastAsia="ja-JP"/>
              </w:rPr>
              <w:t>Pasajlic, Mina (2020): The International Jewish Youth Camp at Szarvas – History, Impact and Future, Scandinavian Jewish Studies Vol. 31, No.1, p. 93-99.</w:t>
            </w:r>
          </w:p>
        </w:tc>
      </w:tr>
      <w:tr w:rsidR="001B5725" w:rsidRPr="008F06E2" w14:paraId="04AA8FB7" w14:textId="77777777" w:rsidTr="00341EDD">
        <w:tc>
          <w:tcPr>
            <w:tcW w:w="2268" w:type="dxa"/>
            <w:tcBorders>
              <w:top w:val="single" w:sz="4" w:space="0" w:color="auto"/>
              <w:left w:val="single" w:sz="4" w:space="0" w:color="auto"/>
              <w:bottom w:val="single" w:sz="4" w:space="0" w:color="auto"/>
              <w:right w:val="single" w:sz="4" w:space="0" w:color="auto"/>
            </w:tcBorders>
            <w:hideMark/>
          </w:tcPr>
          <w:p w14:paraId="35AB7098"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D0B46DF" w14:textId="77777777" w:rsidR="001B5725" w:rsidRPr="008F06E2" w:rsidRDefault="001B5725" w:rsidP="001B5725">
            <w:pPr>
              <w:spacing w:after="80"/>
              <w:rPr>
                <w:rFonts w:asciiTheme="minorHAnsi" w:hAnsiTheme="minorHAnsi" w:cstheme="minorHAnsi"/>
                <w:lang w:eastAsia="ja-JP"/>
              </w:rPr>
            </w:pPr>
            <w:r w:rsidRPr="008F06E2">
              <w:rPr>
                <w:rFonts w:asciiTheme="minorHAnsi" w:hAnsiTheme="minorHAnsi" w:cstheme="minorHAnsi"/>
                <w:lang w:eastAsia="ja-JP"/>
              </w:rPr>
              <w:t>2 LP bis max. 4 LP (Ü) bzw. 10 LP (OS)</w:t>
            </w:r>
          </w:p>
        </w:tc>
      </w:tr>
      <w:tr w:rsidR="001B5725" w:rsidRPr="00A40BED" w14:paraId="780D9717" w14:textId="77777777" w:rsidTr="00341EDD">
        <w:trPr>
          <w:cantSplit/>
          <w:trHeight w:val="567"/>
        </w:trPr>
        <w:tc>
          <w:tcPr>
            <w:tcW w:w="2268" w:type="dxa"/>
            <w:vMerge w:val="restart"/>
            <w:tcBorders>
              <w:top w:val="single" w:sz="4" w:space="0" w:color="auto"/>
              <w:left w:val="single" w:sz="4" w:space="0" w:color="auto"/>
              <w:right w:val="single" w:sz="4" w:space="0" w:color="auto"/>
            </w:tcBorders>
          </w:tcPr>
          <w:p w14:paraId="1E580386" w14:textId="77777777" w:rsidR="001B5725" w:rsidRPr="008F06E2" w:rsidRDefault="001B5725" w:rsidP="001B5725">
            <w:pPr>
              <w:rPr>
                <w:rFonts w:asciiTheme="minorHAnsi" w:hAnsiTheme="minorHAnsi" w:cstheme="minorHAnsi"/>
              </w:rPr>
            </w:pPr>
            <w:r w:rsidRPr="008F06E2">
              <w:rPr>
                <w:rFonts w:asciiTheme="minorHAnsi" w:hAnsiTheme="minorHAnsi" w:cstheme="minorHAnsi"/>
              </w:rPr>
              <w:t>Modul / Verwendbarkeit in Studiengang:</w:t>
            </w:r>
          </w:p>
          <w:p w14:paraId="318BED51"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01C1AC2"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lastRenderedPageBreak/>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313B789E" w14:textId="77777777" w:rsidR="001B5725" w:rsidRPr="008F06E2" w:rsidRDefault="001B5725" w:rsidP="001B5725">
            <w:pPr>
              <w:jc w:val="center"/>
              <w:rPr>
                <w:rFonts w:asciiTheme="minorHAnsi" w:hAnsiTheme="minorHAnsi" w:cstheme="minorHAnsi"/>
                <w:lang w:val="en-US" w:eastAsia="ja-JP"/>
              </w:rPr>
            </w:pPr>
            <w:r w:rsidRPr="008F06E2">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518F0DB4" w14:textId="77777777" w:rsidR="001B5725" w:rsidRPr="009D72A6" w:rsidRDefault="001B5725" w:rsidP="001B5725">
            <w:pPr>
              <w:rPr>
                <w:rFonts w:asciiTheme="minorHAnsi" w:hAnsiTheme="minorHAnsi" w:cstheme="minorHAnsi"/>
                <w:b/>
                <w:bCs/>
                <w:color w:val="00B050"/>
                <w:lang w:val="en-US" w:eastAsia="ja-JP"/>
              </w:rPr>
            </w:pPr>
            <w:r w:rsidRPr="008F06E2">
              <w:rPr>
                <w:rFonts w:asciiTheme="minorHAnsi" w:hAnsiTheme="minorHAnsi" w:cstheme="minorHAnsi"/>
                <w:lang w:val="en-US" w:eastAsia="ja-JP"/>
              </w:rPr>
              <w:t xml:space="preserve">Modul / Themenmodul: </w:t>
            </w:r>
            <w:r w:rsidRPr="009D72A6">
              <w:rPr>
                <w:rFonts w:asciiTheme="minorHAnsi" w:hAnsiTheme="minorHAnsi" w:cstheme="minorHAnsi"/>
                <w:b/>
                <w:bCs/>
                <w:lang w:val="en-US" w:eastAsia="ja-JP"/>
              </w:rPr>
              <w:t xml:space="preserve">JL/GG – RPh </w:t>
            </w:r>
          </w:p>
        </w:tc>
      </w:tr>
      <w:tr w:rsidR="001B5725" w:rsidRPr="008F06E2" w14:paraId="45345156" w14:textId="77777777" w:rsidTr="00341EDD">
        <w:tc>
          <w:tcPr>
            <w:tcW w:w="2268" w:type="dxa"/>
            <w:vMerge/>
            <w:tcBorders>
              <w:left w:val="single" w:sz="4" w:space="0" w:color="auto"/>
              <w:right w:val="single" w:sz="4" w:space="0" w:color="auto"/>
            </w:tcBorders>
            <w:vAlign w:val="center"/>
            <w:hideMark/>
          </w:tcPr>
          <w:p w14:paraId="3C6A525B" w14:textId="77777777" w:rsidR="001B5725" w:rsidRPr="008F06E2" w:rsidRDefault="001B5725" w:rsidP="001B5725">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5E6306B"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ADC5E05" w14:textId="77777777" w:rsidR="001B5725" w:rsidRPr="008F06E2" w:rsidRDefault="001B5725" w:rsidP="001B5725">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730FEE42" w14:textId="77777777" w:rsidR="001B5725" w:rsidRPr="008F06E2" w:rsidRDefault="001B5725" w:rsidP="001B5725">
            <w:pPr>
              <w:rPr>
                <w:rFonts w:asciiTheme="minorHAnsi" w:hAnsiTheme="minorHAnsi" w:cstheme="minorHAnsi"/>
                <w:lang w:eastAsia="ja-JP"/>
              </w:rPr>
            </w:pPr>
          </w:p>
        </w:tc>
      </w:tr>
      <w:tr w:rsidR="001B5725" w:rsidRPr="008F06E2" w14:paraId="0541B260" w14:textId="77777777" w:rsidTr="00341EDD">
        <w:tc>
          <w:tcPr>
            <w:tcW w:w="2268" w:type="dxa"/>
            <w:vMerge/>
            <w:tcBorders>
              <w:left w:val="single" w:sz="4" w:space="0" w:color="auto"/>
              <w:right w:val="single" w:sz="4" w:space="0" w:color="auto"/>
            </w:tcBorders>
            <w:vAlign w:val="center"/>
          </w:tcPr>
          <w:p w14:paraId="032137B9"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C6361C4"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BAA6076" w14:textId="77777777" w:rsidR="001B5725" w:rsidRPr="008F06E2" w:rsidRDefault="001B5725" w:rsidP="001B5725">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24391EA" w14:textId="77777777" w:rsidR="001B5725" w:rsidRPr="008F06E2" w:rsidRDefault="001B5725" w:rsidP="001B5725">
            <w:pPr>
              <w:rPr>
                <w:rFonts w:asciiTheme="minorHAnsi" w:hAnsiTheme="minorHAnsi" w:cstheme="minorHAnsi"/>
                <w:lang w:eastAsia="ja-JP"/>
              </w:rPr>
            </w:pPr>
          </w:p>
        </w:tc>
      </w:tr>
      <w:tr w:rsidR="001B5725" w:rsidRPr="008F06E2" w14:paraId="3903667C" w14:textId="77777777" w:rsidTr="00341EDD">
        <w:tc>
          <w:tcPr>
            <w:tcW w:w="2268" w:type="dxa"/>
            <w:vMerge/>
            <w:tcBorders>
              <w:left w:val="single" w:sz="4" w:space="0" w:color="auto"/>
              <w:right w:val="single" w:sz="4" w:space="0" w:color="auto"/>
            </w:tcBorders>
            <w:vAlign w:val="center"/>
          </w:tcPr>
          <w:p w14:paraId="4464C3B9"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8B5688C"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M.Ed. Jüd. Religionslehre Erw 90/120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1278A29F"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 xml:space="preserve">FDM: OS RelPäd </w:t>
            </w:r>
          </w:p>
        </w:tc>
      </w:tr>
      <w:tr w:rsidR="001B5725" w:rsidRPr="008F06E2" w14:paraId="5651207A" w14:textId="77777777" w:rsidTr="00341EDD">
        <w:tc>
          <w:tcPr>
            <w:tcW w:w="2268" w:type="dxa"/>
            <w:vMerge/>
            <w:tcBorders>
              <w:left w:val="single" w:sz="4" w:space="0" w:color="auto"/>
              <w:right w:val="single" w:sz="4" w:space="0" w:color="auto"/>
            </w:tcBorders>
            <w:vAlign w:val="center"/>
          </w:tcPr>
          <w:p w14:paraId="527F69C7"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D09E31D"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M.Ed. Jüd. Religionslehre Erw 120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F5AB7FB"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BasisM Relpäd: Ü</w:t>
            </w:r>
          </w:p>
        </w:tc>
      </w:tr>
      <w:tr w:rsidR="001B5725" w:rsidRPr="008F06E2" w14:paraId="1E208A1C" w14:textId="77777777" w:rsidTr="00341EDD">
        <w:tc>
          <w:tcPr>
            <w:tcW w:w="2268" w:type="dxa"/>
            <w:vMerge/>
            <w:tcBorders>
              <w:left w:val="single" w:sz="4" w:space="0" w:color="auto"/>
              <w:right w:val="single" w:sz="4" w:space="0" w:color="auto"/>
            </w:tcBorders>
            <w:vAlign w:val="center"/>
          </w:tcPr>
          <w:p w14:paraId="0157D1C0"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11655AB"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0E14D52" w14:textId="77777777" w:rsidR="001B5725" w:rsidRPr="008F06E2" w:rsidRDefault="001B5725" w:rsidP="001B5725">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E604415"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 xml:space="preserve">IM: OS </w:t>
            </w:r>
          </w:p>
        </w:tc>
      </w:tr>
      <w:tr w:rsidR="001B5725" w:rsidRPr="008F06E2" w14:paraId="016BB7FC" w14:textId="77777777" w:rsidTr="00341EDD">
        <w:tc>
          <w:tcPr>
            <w:tcW w:w="2268" w:type="dxa"/>
            <w:vMerge/>
            <w:tcBorders>
              <w:left w:val="single" w:sz="4" w:space="0" w:color="auto"/>
              <w:right w:val="single" w:sz="4" w:space="0" w:color="auto"/>
            </w:tcBorders>
            <w:vAlign w:val="center"/>
          </w:tcPr>
          <w:p w14:paraId="615F1BA7"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8B4BA73"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8618D04"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BasisM: OS/Ü, IM: OS/Ü</w:t>
            </w:r>
          </w:p>
        </w:tc>
      </w:tr>
      <w:tr w:rsidR="001B5725" w:rsidRPr="008F06E2" w14:paraId="2414CE10" w14:textId="77777777" w:rsidTr="00341EDD">
        <w:tc>
          <w:tcPr>
            <w:tcW w:w="2268" w:type="dxa"/>
            <w:vMerge/>
            <w:tcBorders>
              <w:left w:val="single" w:sz="4" w:space="0" w:color="auto"/>
              <w:right w:val="single" w:sz="4" w:space="0" w:color="auto"/>
            </w:tcBorders>
            <w:vAlign w:val="center"/>
          </w:tcPr>
          <w:p w14:paraId="1C7DF6BF"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76FB9B5"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4341C34" w14:textId="77777777" w:rsidR="001B5725" w:rsidRPr="008F06E2" w:rsidRDefault="001B5725" w:rsidP="001B5725">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E2A9EA3"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IM: OS</w:t>
            </w:r>
          </w:p>
        </w:tc>
      </w:tr>
      <w:tr w:rsidR="001B5725" w:rsidRPr="008F06E2" w14:paraId="31C02792" w14:textId="77777777" w:rsidTr="00341EDD">
        <w:trPr>
          <w:trHeight w:val="232"/>
        </w:trPr>
        <w:tc>
          <w:tcPr>
            <w:tcW w:w="2268" w:type="dxa"/>
            <w:vMerge/>
            <w:tcBorders>
              <w:left w:val="single" w:sz="4" w:space="0" w:color="auto"/>
              <w:right w:val="single" w:sz="4" w:space="0" w:color="auto"/>
            </w:tcBorders>
            <w:vAlign w:val="center"/>
          </w:tcPr>
          <w:p w14:paraId="4D31FAC0"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116D87C5"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31FE593F" w14:textId="77777777" w:rsidR="001B5725" w:rsidRPr="008F06E2" w:rsidRDefault="001B5725" w:rsidP="001B5725">
            <w:pPr>
              <w:jc w:val="center"/>
              <w:rPr>
                <w:rFonts w:asciiTheme="minorHAnsi" w:hAnsiTheme="minorHAnsi" w:cstheme="minorHAnsi"/>
                <w:lang w:eastAsia="ja-JP"/>
              </w:rPr>
            </w:pPr>
            <w:r w:rsidRPr="008F06E2">
              <w:rPr>
                <w:rFonts w:asciiTheme="minorHAnsi" w:hAnsiTheme="minorHAnsi" w:cstheme="minorHAnsi"/>
                <w:lang w:eastAsia="ja-JP"/>
              </w:rPr>
              <w:t>x</w:t>
            </w:r>
          </w:p>
        </w:tc>
        <w:tc>
          <w:tcPr>
            <w:tcW w:w="2597" w:type="dxa"/>
            <w:tcBorders>
              <w:top w:val="single" w:sz="4" w:space="0" w:color="auto"/>
              <w:left w:val="single" w:sz="4" w:space="0" w:color="auto"/>
              <w:bottom w:val="nil"/>
              <w:right w:val="single" w:sz="4" w:space="0" w:color="auto"/>
            </w:tcBorders>
          </w:tcPr>
          <w:p w14:paraId="05B2A713"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IM 2 JL: OS/Ü; IM 3: Ü</w:t>
            </w:r>
          </w:p>
        </w:tc>
      </w:tr>
      <w:tr w:rsidR="001B5725" w:rsidRPr="008F06E2" w14:paraId="52980908" w14:textId="77777777" w:rsidTr="00341EDD">
        <w:tc>
          <w:tcPr>
            <w:tcW w:w="2268" w:type="dxa"/>
            <w:vMerge/>
            <w:tcBorders>
              <w:left w:val="single" w:sz="4" w:space="0" w:color="auto"/>
              <w:right w:val="single" w:sz="4" w:space="0" w:color="auto"/>
            </w:tcBorders>
            <w:vAlign w:val="center"/>
          </w:tcPr>
          <w:p w14:paraId="33BAD133"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F85E1B"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733EFDB5"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Interdisziplinäres M.: OS/Ü</w:t>
            </w:r>
            <w:r w:rsidRPr="008F06E2">
              <w:rPr>
                <w:rFonts w:asciiTheme="minorHAnsi" w:hAnsiTheme="minorHAnsi" w:cstheme="minorHAnsi"/>
                <w:sz w:val="23"/>
                <w:szCs w:val="23"/>
              </w:rPr>
              <w:t xml:space="preserve"> </w:t>
            </w:r>
          </w:p>
        </w:tc>
      </w:tr>
      <w:tr w:rsidR="001B5725" w:rsidRPr="008F06E2" w14:paraId="51CF0916" w14:textId="77777777" w:rsidTr="00341EDD">
        <w:tc>
          <w:tcPr>
            <w:tcW w:w="2268" w:type="dxa"/>
            <w:vMerge/>
            <w:tcBorders>
              <w:left w:val="single" w:sz="4" w:space="0" w:color="auto"/>
              <w:right w:val="single" w:sz="4" w:space="0" w:color="auto"/>
            </w:tcBorders>
            <w:vAlign w:val="center"/>
          </w:tcPr>
          <w:p w14:paraId="2D9F508C"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3E1E020"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1B602097"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 xml:space="preserve">FS, GW und FW </w:t>
            </w:r>
          </w:p>
        </w:tc>
      </w:tr>
      <w:tr w:rsidR="001B5725" w:rsidRPr="008F06E2" w14:paraId="07C1044F" w14:textId="77777777" w:rsidTr="00341EDD">
        <w:tc>
          <w:tcPr>
            <w:tcW w:w="2268" w:type="dxa"/>
            <w:vMerge/>
            <w:tcBorders>
              <w:left w:val="single" w:sz="4" w:space="0" w:color="auto"/>
              <w:right w:val="single" w:sz="4" w:space="0" w:color="auto"/>
            </w:tcBorders>
            <w:vAlign w:val="center"/>
          </w:tcPr>
          <w:p w14:paraId="0E9C6EBB" w14:textId="77777777" w:rsidR="001B5725" w:rsidRPr="008F06E2" w:rsidRDefault="001B5725" w:rsidP="001B5725">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250B854"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0DBC316E"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lang w:eastAsia="ja-JP"/>
              </w:rPr>
              <w:t>ÜK</w:t>
            </w:r>
          </w:p>
        </w:tc>
      </w:tr>
      <w:tr w:rsidR="001B5725" w:rsidRPr="008F06E2" w14:paraId="292ADF55" w14:textId="77777777" w:rsidTr="00341EDD">
        <w:tc>
          <w:tcPr>
            <w:tcW w:w="9639" w:type="dxa"/>
            <w:gridSpan w:val="4"/>
            <w:tcBorders>
              <w:left w:val="single" w:sz="4" w:space="0" w:color="auto"/>
              <w:right w:val="single" w:sz="4" w:space="0" w:color="auto"/>
            </w:tcBorders>
            <w:shd w:val="clear" w:color="auto" w:fill="D9D9D9" w:themeFill="background1" w:themeFillShade="D9"/>
            <w:vAlign w:val="center"/>
          </w:tcPr>
          <w:p w14:paraId="12CEF8C9" w14:textId="77777777" w:rsidR="001B5725" w:rsidRPr="008F06E2" w:rsidRDefault="001B5725" w:rsidP="001B5725">
            <w:pPr>
              <w:rPr>
                <w:rFonts w:asciiTheme="minorHAnsi" w:hAnsiTheme="minorHAnsi" w:cstheme="minorHAnsi"/>
                <w:lang w:eastAsia="ja-JP"/>
              </w:rPr>
            </w:pPr>
            <w:r w:rsidRPr="008F06E2">
              <w:rPr>
                <w:rFonts w:asciiTheme="minorHAnsi" w:hAnsiTheme="minorHAnsi" w:cstheme="minorHAnsi"/>
              </w:rPr>
              <w:t xml:space="preserve">Übungen gemäß der </w:t>
            </w:r>
            <w:r w:rsidRPr="008F06E2">
              <w:rPr>
                <w:rFonts w:asciiTheme="minorHAnsi" w:hAnsiTheme="minorHAnsi" w:cstheme="minorHAnsi"/>
                <w:b/>
                <w:bCs/>
              </w:rPr>
              <w:t>Spalte "Ü allg."</w:t>
            </w:r>
            <w:r w:rsidRPr="008F06E2">
              <w:rPr>
                <w:rFonts w:asciiTheme="minorHAnsi" w:hAnsiTheme="minorHAnsi" w:cstheme="minorHAnsi"/>
              </w:rPr>
              <w:t xml:space="preserve"> können in jedem Modul angerechnet werden, für das Studienplan bzw. Modulhandbuch eine entsprechende Übung vorsehen. Für </w:t>
            </w:r>
            <w:r w:rsidRPr="008F06E2">
              <w:rPr>
                <w:rFonts w:asciiTheme="minorHAnsi" w:hAnsiTheme="minorHAnsi" w:cstheme="minorHAnsi"/>
                <w:b/>
                <w:bCs/>
                <w:i/>
                <w:iCs/>
              </w:rPr>
              <w:t>HfJS-Studiengänge mit Themenmodulen</w:t>
            </w:r>
            <w:r w:rsidRPr="008F06E2">
              <w:rPr>
                <w:rFonts w:asciiTheme="minorHAnsi" w:hAnsiTheme="minorHAnsi" w:cstheme="minorHAnsi"/>
              </w:rPr>
              <w:t xml:space="preserve"> gilt: Soll die Übung innerhalb eines bestimmten Themenmoduls angerechnet werden, so ist die oben angegebene Zuordnung verbindlich.</w:t>
            </w:r>
          </w:p>
        </w:tc>
      </w:tr>
    </w:tbl>
    <w:p w14:paraId="6CC68F13" w14:textId="77777777" w:rsidR="00341EDD" w:rsidRDefault="00341EDD" w:rsidP="00341EDD">
      <w:pPr>
        <w:spacing w:after="60"/>
        <w:rPr>
          <w:rFonts w:cstheme="minorHAnsi"/>
          <w:b/>
          <w:bCs/>
        </w:rPr>
      </w:pPr>
    </w:p>
    <w:p w14:paraId="186BCBE2" w14:textId="77777777" w:rsidR="00341EDD" w:rsidRDefault="00341EDD" w:rsidP="00B856FF">
      <w:pPr>
        <w:spacing w:after="60"/>
        <w:rPr>
          <w:rFonts w:cstheme="minorHAnsi"/>
          <w:b/>
          <w:bCs/>
        </w:rPr>
      </w:pPr>
    </w:p>
    <w:p w14:paraId="7A7959DD" w14:textId="77777777" w:rsidR="00B856FF" w:rsidRDefault="00B856FF" w:rsidP="00B856FF">
      <w:pPr>
        <w:spacing w:after="60"/>
        <w:rPr>
          <w:rFonts w:cstheme="minorHAnsi"/>
          <w:b/>
          <w:bC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150"/>
        <w:gridCol w:w="3221"/>
      </w:tblGrid>
      <w:tr w:rsidR="00B856FF" w:rsidRPr="009D72A6" w14:paraId="7478075F" w14:textId="77777777" w:rsidTr="00F470F3">
        <w:trPr>
          <w:jc w:val="center"/>
        </w:trPr>
        <w:tc>
          <w:tcPr>
            <w:tcW w:w="2263" w:type="dxa"/>
            <w:tcBorders>
              <w:top w:val="single" w:sz="4" w:space="0" w:color="auto"/>
              <w:left w:val="single" w:sz="4" w:space="0" w:color="auto"/>
              <w:bottom w:val="nil"/>
              <w:right w:val="single" w:sz="4" w:space="0" w:color="auto"/>
            </w:tcBorders>
            <w:shd w:val="clear" w:color="auto" w:fill="DEEAF6" w:themeFill="accent1" w:themeFillTint="33"/>
            <w:hideMark/>
          </w:tcPr>
          <w:p w14:paraId="1C797F67"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7C195FAA" w14:textId="77777777" w:rsidR="00B856FF" w:rsidRPr="009D72A6" w:rsidRDefault="00B856FF" w:rsidP="00341EDD">
            <w:pPr>
              <w:pStyle w:val="StandardWeb"/>
              <w:spacing w:before="0" w:after="240"/>
              <w:jc w:val="center"/>
              <w:rPr>
                <w:rFonts w:asciiTheme="minorHAnsi" w:hAnsiTheme="minorHAnsi" w:cstheme="minorHAnsi"/>
                <w:b/>
                <w:bCs/>
                <w:lang w:eastAsia="ja-JP"/>
              </w:rPr>
            </w:pPr>
            <w:r w:rsidRPr="009D72A6">
              <w:rPr>
                <w:rFonts w:asciiTheme="minorHAnsi" w:hAnsiTheme="minorHAnsi" w:cstheme="minorHAnsi"/>
                <w:b/>
                <w:bCs/>
                <w:lang w:eastAsia="ja-JP"/>
              </w:rPr>
              <w:t xml:space="preserve">Forschungs-Kolloquium </w:t>
            </w:r>
            <w:r w:rsidR="00341EDD" w:rsidRPr="009D72A6">
              <w:rPr>
                <w:rFonts w:asciiTheme="minorHAnsi" w:hAnsiTheme="minorHAnsi" w:cstheme="minorHAnsi"/>
                <w:b/>
                <w:bCs/>
                <w:lang w:eastAsia="ja-JP"/>
              </w:rPr>
              <w:t xml:space="preserve">Jüdische Religionslehre, -pädagogik und </w:t>
            </w:r>
            <w:r w:rsidR="00341EDD" w:rsidRPr="009D72A6">
              <w:rPr>
                <w:rFonts w:asciiTheme="minorHAnsi" w:hAnsiTheme="minorHAnsi" w:cstheme="minorHAnsi"/>
                <w:b/>
                <w:bCs/>
                <w:lang w:eastAsia="ja-JP"/>
              </w:rPr>
              <w:br/>
              <w:t xml:space="preserve">-didaktik </w:t>
            </w:r>
            <w:r w:rsidRPr="009D72A6">
              <w:rPr>
                <w:rFonts w:asciiTheme="minorHAnsi" w:hAnsiTheme="minorHAnsi" w:cstheme="minorHAnsi"/>
              </w:rPr>
              <w:t xml:space="preserve">| </w:t>
            </w:r>
            <w:r w:rsidRPr="009D72A6">
              <w:rPr>
                <w:rFonts w:asciiTheme="minorHAnsi" w:hAnsiTheme="minorHAnsi" w:cstheme="minorHAnsi"/>
                <w:i/>
                <w:iCs/>
                <w:lang w:eastAsia="ja-JP"/>
              </w:rPr>
              <w:t>Research Colloquium</w:t>
            </w:r>
          </w:p>
        </w:tc>
      </w:tr>
      <w:tr w:rsidR="00B856FF" w:rsidRPr="009D72A6" w14:paraId="07E69C3F" w14:textId="77777777" w:rsidTr="00F470F3">
        <w:trPr>
          <w:jc w:val="center"/>
        </w:trPr>
        <w:tc>
          <w:tcPr>
            <w:tcW w:w="2263" w:type="dxa"/>
            <w:tcBorders>
              <w:top w:val="nil"/>
              <w:left w:val="single" w:sz="4" w:space="0" w:color="auto"/>
              <w:bottom w:val="single" w:sz="4" w:space="0" w:color="auto"/>
              <w:right w:val="single" w:sz="4" w:space="0" w:color="auto"/>
            </w:tcBorders>
            <w:shd w:val="clear" w:color="auto" w:fill="DEEAF6" w:themeFill="accent1" w:themeFillTint="33"/>
          </w:tcPr>
          <w:p w14:paraId="3BBFC937"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479706A4" w14:textId="77777777" w:rsidR="00B856FF" w:rsidRPr="009D72A6" w:rsidRDefault="00341EDD" w:rsidP="00B856FF">
            <w:pPr>
              <w:pStyle w:val="StandardWeb"/>
              <w:spacing w:before="0" w:after="0"/>
              <w:rPr>
                <w:rFonts w:asciiTheme="minorHAnsi" w:hAnsiTheme="minorHAnsi" w:cstheme="minorHAnsi"/>
                <w:lang w:eastAsia="ja-JP"/>
              </w:rPr>
            </w:pPr>
            <w:r w:rsidRPr="009D72A6">
              <w:rPr>
                <w:rFonts w:asciiTheme="minorHAnsi" w:hAnsiTheme="minorHAnsi" w:cstheme="minorHAnsi"/>
                <w:color w:val="auto"/>
                <w:lang w:eastAsia="ja-JP"/>
              </w:rPr>
              <w:t>Gastprof. Dr. Sandra Anusiewicz-Baer</w:t>
            </w:r>
          </w:p>
        </w:tc>
      </w:tr>
      <w:tr w:rsidR="00B856FF" w:rsidRPr="009D72A6" w14:paraId="68924EEB"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3504C81F"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137E1FB0"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Kolloquium</w:t>
            </w:r>
          </w:p>
        </w:tc>
      </w:tr>
      <w:tr w:rsidR="00B856FF" w:rsidRPr="00A40BED" w14:paraId="1C1A6765"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tcPr>
          <w:p w14:paraId="4FEA7F1D"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721B4B08" w14:textId="77777777" w:rsidR="00B856FF" w:rsidRPr="00F470F3" w:rsidRDefault="00B856FF" w:rsidP="00B856FF">
            <w:pPr>
              <w:rPr>
                <w:rFonts w:asciiTheme="minorHAnsi" w:hAnsiTheme="minorHAnsi" w:cstheme="minorHAnsi"/>
                <w:lang w:val="en-GB" w:eastAsia="ja-JP"/>
              </w:rPr>
            </w:pPr>
            <w:r w:rsidRPr="00F470F3">
              <w:rPr>
                <w:rFonts w:asciiTheme="minorHAnsi" w:hAnsiTheme="minorHAnsi" w:cstheme="minorHAnsi"/>
                <w:lang w:val="en-GB" w:eastAsia="ja-JP"/>
              </w:rPr>
              <w:t>Deutsch (</w:t>
            </w:r>
            <w:r w:rsidRPr="00F470F3">
              <w:rPr>
                <w:rFonts w:asciiTheme="minorHAnsi" w:hAnsiTheme="minorHAnsi" w:cstheme="minorHAnsi"/>
                <w:lang w:val="en-US" w:eastAsia="ja-JP"/>
              </w:rPr>
              <w:t xml:space="preserve">in English upon request </w:t>
            </w:r>
            <w:r w:rsidRPr="00F470F3">
              <w:rPr>
                <w:rFonts w:asciiTheme="minorHAnsi" w:hAnsiTheme="minorHAnsi" w:cstheme="minorHAnsi"/>
                <w:i/>
                <w:iCs/>
                <w:lang w:val="en-US" w:eastAsia="ja-JP"/>
              </w:rPr>
              <w:t>of students who are present at the first session</w:t>
            </w:r>
            <w:r w:rsidRPr="00F470F3">
              <w:rPr>
                <w:rFonts w:asciiTheme="minorHAnsi" w:hAnsiTheme="minorHAnsi" w:cstheme="minorHAnsi"/>
                <w:lang w:val="en-GB" w:eastAsia="ja-JP"/>
              </w:rPr>
              <w:t>)</w:t>
            </w:r>
          </w:p>
        </w:tc>
      </w:tr>
      <w:tr w:rsidR="00B856FF" w:rsidRPr="009D72A6" w14:paraId="114A8928"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tcPr>
          <w:p w14:paraId="3BFD6056"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0265AA7F" w14:textId="77777777" w:rsidR="00B856FF" w:rsidRPr="00F470F3" w:rsidRDefault="00B856FF" w:rsidP="00B856FF">
            <w:pPr>
              <w:rPr>
                <w:rFonts w:asciiTheme="minorHAnsi" w:hAnsiTheme="minorHAnsi" w:cstheme="minorHAnsi"/>
                <w:lang w:eastAsia="ja-JP"/>
              </w:rPr>
            </w:pPr>
            <w:r w:rsidRPr="00F470F3">
              <w:rPr>
                <w:rFonts w:asciiTheme="minorHAnsi" w:hAnsiTheme="minorHAnsi" w:cstheme="minorHAnsi"/>
                <w:lang w:eastAsia="ja-JP"/>
              </w:rPr>
              <w:t xml:space="preserve">online </w:t>
            </w:r>
          </w:p>
        </w:tc>
      </w:tr>
      <w:tr w:rsidR="00B856FF" w:rsidRPr="009D72A6" w14:paraId="42860F57"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737C6DCA"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78CE050" w14:textId="77777777" w:rsidR="00B856FF" w:rsidRPr="00F470F3" w:rsidRDefault="00BE3645" w:rsidP="00B856FF">
            <w:pPr>
              <w:rPr>
                <w:rFonts w:asciiTheme="minorHAnsi" w:hAnsiTheme="minorHAnsi" w:cstheme="minorHAnsi"/>
                <w:lang w:eastAsia="ja-JP"/>
              </w:rPr>
            </w:pPr>
            <w:r w:rsidRPr="001B6BE7">
              <w:rPr>
                <w:rFonts w:asciiTheme="minorHAnsi" w:hAnsiTheme="minorHAnsi" w:cstheme="minorHAnsi"/>
                <w:lang w:eastAsia="ja-JP"/>
              </w:rPr>
              <w:t>alle zwei Wochen z.B. Montagnachmittag oder n.V.</w:t>
            </w:r>
            <w:r w:rsidR="00BB244B" w:rsidRPr="001B6BE7">
              <w:rPr>
                <w:rFonts w:asciiTheme="minorHAnsi" w:hAnsiTheme="minorHAnsi" w:cstheme="minorHAnsi"/>
                <w:lang w:eastAsia="ja-JP"/>
              </w:rPr>
              <w:t xml:space="preserve"> </w:t>
            </w:r>
          </w:p>
        </w:tc>
      </w:tr>
      <w:tr w:rsidR="00F470F3" w:rsidRPr="009D72A6" w14:paraId="44B05B0D"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2C0751E0" w14:textId="77777777" w:rsidR="00F470F3" w:rsidRPr="009D72A6" w:rsidRDefault="00F470F3" w:rsidP="00F470F3">
            <w:pPr>
              <w:rPr>
                <w:rFonts w:asciiTheme="minorHAnsi" w:hAnsiTheme="minorHAnsi" w:cstheme="minorHAnsi"/>
                <w:lang w:eastAsia="ja-JP"/>
              </w:rPr>
            </w:pPr>
            <w:r w:rsidRPr="009D72A6">
              <w:rPr>
                <w:rFonts w:asciiTheme="minorHAnsi" w:hAnsiTheme="minorHAnsi" w:cstheme="minorHAnsi"/>
                <w:spacing w:val="-8"/>
                <w:lang w:eastAsia="ja-JP"/>
              </w:rPr>
              <w:t xml:space="preserve">Weitere erforderliche </w:t>
            </w:r>
            <w:r w:rsidRPr="009D72A6">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2FDCCCFA" w14:textId="77777777" w:rsidR="00F470F3" w:rsidRPr="00F470F3" w:rsidRDefault="00F470F3" w:rsidP="00F470F3">
            <w:pPr>
              <w:pStyle w:val="StandardWeb"/>
              <w:spacing w:before="0" w:after="0"/>
              <w:rPr>
                <w:rFonts w:asciiTheme="minorHAnsi" w:hAnsiTheme="minorHAnsi" w:cstheme="minorHAnsi"/>
                <w:color w:val="auto"/>
                <w:highlight w:val="yellow"/>
                <w:lang w:eastAsia="ja-JP"/>
              </w:rPr>
            </w:pPr>
            <w:r w:rsidRPr="00F470F3">
              <w:rPr>
                <w:rFonts w:asciiTheme="minorHAnsi" w:hAnsiTheme="minorHAnsi" w:cstheme="minorHAnsi"/>
                <w:color w:val="auto"/>
                <w:lang w:eastAsia="ja-JP"/>
              </w:rPr>
              <w:t>English (C1)</w:t>
            </w:r>
          </w:p>
        </w:tc>
      </w:tr>
      <w:tr w:rsidR="00F470F3" w:rsidRPr="009D72A6" w14:paraId="76C0C33F"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3CA1DF75" w14:textId="77777777" w:rsidR="00F470F3" w:rsidRPr="009D72A6" w:rsidRDefault="00F470F3" w:rsidP="00F470F3">
            <w:pPr>
              <w:rPr>
                <w:rFonts w:asciiTheme="minorHAnsi" w:hAnsiTheme="minorHAnsi" w:cstheme="minorHAnsi"/>
                <w:lang w:eastAsia="ja-JP"/>
              </w:rPr>
            </w:pPr>
            <w:r w:rsidRPr="009D72A6">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29066E43" w14:textId="77777777" w:rsidR="00F470F3" w:rsidRPr="00F470F3" w:rsidRDefault="00F470F3" w:rsidP="00F470F3">
            <w:pPr>
              <w:pStyle w:val="StandardWeb"/>
              <w:spacing w:before="0" w:after="80"/>
              <w:rPr>
                <w:rFonts w:asciiTheme="minorHAnsi" w:hAnsiTheme="minorHAnsi" w:cstheme="minorHAnsi"/>
                <w:color w:val="auto"/>
                <w:highlight w:val="yellow"/>
                <w:lang w:eastAsia="ja-JP"/>
              </w:rPr>
            </w:pPr>
            <w:r w:rsidRPr="00F470F3">
              <w:rPr>
                <w:rFonts w:asciiTheme="minorHAnsi" w:hAnsiTheme="minorHAnsi" w:cstheme="minorHAnsi"/>
                <w:color w:val="auto"/>
                <w:lang w:eastAsia="ja-JP"/>
              </w:rPr>
              <w:t>Das Kolloquium dient der Vorstellung aktueller Forschungsprojekte/Qualifikationsarbeiten (MA, Promotion) der Teilnehmenden, die diskutiert und in Zielsetzungen, Methodik und Aufbau weiterentwickelt werden.</w:t>
            </w:r>
          </w:p>
        </w:tc>
      </w:tr>
      <w:tr w:rsidR="00B856FF" w:rsidRPr="009D72A6" w14:paraId="5D179073"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5C0F4FF5"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527B3E73" w14:textId="77777777" w:rsidR="00B856FF" w:rsidRPr="009D72A6" w:rsidRDefault="00B856FF" w:rsidP="00B856FF">
            <w:pPr>
              <w:pStyle w:val="StandardWeb"/>
              <w:spacing w:before="0" w:after="80"/>
              <w:rPr>
                <w:rFonts w:asciiTheme="minorHAnsi" w:hAnsiTheme="minorHAnsi" w:cstheme="minorHAnsi"/>
                <w:color w:val="00B050"/>
                <w:lang w:eastAsia="ja-JP"/>
              </w:rPr>
            </w:pPr>
            <w:r w:rsidRPr="009D72A6">
              <w:rPr>
                <w:rFonts w:asciiTheme="minorHAnsi" w:hAnsiTheme="minorHAnsi" w:cstheme="minorHAnsi"/>
                <w:color w:val="auto"/>
                <w:lang w:eastAsia="ja-JP"/>
              </w:rPr>
              <w:t>Wird im Rahmen der Veranstaltung bekannt gegeben.</w:t>
            </w:r>
          </w:p>
        </w:tc>
      </w:tr>
      <w:tr w:rsidR="00B856FF" w:rsidRPr="009D72A6" w14:paraId="59060779" w14:textId="77777777" w:rsidTr="00F470F3">
        <w:trPr>
          <w:jc w:val="center"/>
        </w:trPr>
        <w:tc>
          <w:tcPr>
            <w:tcW w:w="2263" w:type="dxa"/>
            <w:tcBorders>
              <w:top w:val="single" w:sz="4" w:space="0" w:color="auto"/>
              <w:left w:val="single" w:sz="4" w:space="0" w:color="auto"/>
              <w:bottom w:val="single" w:sz="4" w:space="0" w:color="auto"/>
              <w:right w:val="single" w:sz="4" w:space="0" w:color="auto"/>
            </w:tcBorders>
            <w:hideMark/>
          </w:tcPr>
          <w:p w14:paraId="6C0D8156" w14:textId="77777777" w:rsidR="00B856FF" w:rsidRPr="009D72A6" w:rsidRDefault="00B856FF" w:rsidP="00B856FF">
            <w:pPr>
              <w:rPr>
                <w:rFonts w:asciiTheme="minorHAnsi" w:hAnsiTheme="minorHAnsi" w:cstheme="minorHAnsi"/>
                <w:lang w:eastAsia="ja-JP"/>
              </w:rPr>
            </w:pPr>
            <w:r w:rsidRPr="009D72A6">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D27C038" w14:textId="77777777" w:rsidR="00B856FF" w:rsidRPr="009D72A6" w:rsidRDefault="00B856FF" w:rsidP="00B856FF">
            <w:pPr>
              <w:pStyle w:val="StandardWeb"/>
              <w:spacing w:before="0" w:after="80"/>
              <w:rPr>
                <w:rFonts w:asciiTheme="minorHAnsi" w:hAnsiTheme="minorHAnsi" w:cstheme="minorHAnsi"/>
                <w:color w:val="auto"/>
                <w:lang w:eastAsia="ja-JP"/>
              </w:rPr>
            </w:pPr>
            <w:r w:rsidRPr="009D72A6">
              <w:rPr>
                <w:rFonts w:asciiTheme="minorHAnsi" w:hAnsiTheme="minorHAnsi" w:cstheme="minorHAnsi"/>
                <w:lang w:eastAsia="ja-JP"/>
              </w:rPr>
              <w:t>1 LP bei Übernahme einer Präsentation (nur möglich bei Kolloquien ab 7,5 Stunden Unterrichtszeit bzw. 5 Sitzungsterminen à 90 min)</w:t>
            </w:r>
          </w:p>
        </w:tc>
      </w:tr>
      <w:tr w:rsidR="00B856FF" w:rsidRPr="009D72A6" w14:paraId="5C671DFD" w14:textId="77777777" w:rsidTr="00F470F3">
        <w:trPr>
          <w:cantSplit/>
          <w:trHeight w:val="567"/>
          <w:jc w:val="center"/>
        </w:trPr>
        <w:tc>
          <w:tcPr>
            <w:tcW w:w="2263" w:type="dxa"/>
            <w:vMerge w:val="restart"/>
            <w:tcBorders>
              <w:top w:val="single" w:sz="4" w:space="0" w:color="auto"/>
              <w:left w:val="single" w:sz="4" w:space="0" w:color="auto"/>
              <w:right w:val="single" w:sz="4" w:space="0" w:color="auto"/>
            </w:tcBorders>
          </w:tcPr>
          <w:p w14:paraId="575992B5" w14:textId="77777777" w:rsidR="00B856FF" w:rsidRPr="009D72A6" w:rsidRDefault="00B856FF" w:rsidP="00B856FF">
            <w:pPr>
              <w:rPr>
                <w:rFonts w:asciiTheme="minorHAnsi" w:hAnsiTheme="minorHAnsi" w:cstheme="minorHAnsi"/>
              </w:rPr>
            </w:pPr>
            <w:r w:rsidRPr="009D72A6">
              <w:rPr>
                <w:rFonts w:asciiTheme="minorHAnsi" w:hAnsiTheme="minorHAnsi" w:cstheme="minorHAnsi"/>
              </w:rPr>
              <w:t>Modul / Verwendbarkeit in Studiengang:</w:t>
            </w:r>
          </w:p>
          <w:p w14:paraId="225E1D38" w14:textId="77777777" w:rsidR="00B856FF" w:rsidRPr="009D72A6" w:rsidRDefault="00B856FF" w:rsidP="00B856FF">
            <w:pPr>
              <w:rPr>
                <w:rFonts w:asciiTheme="minorHAnsi" w:hAnsiTheme="minorHAnsi" w:cstheme="minorHAnsi"/>
                <w:lang w:eastAsia="ja-JP"/>
              </w:rPr>
            </w:pPr>
          </w:p>
        </w:tc>
        <w:tc>
          <w:tcPr>
            <w:tcW w:w="4150" w:type="dxa"/>
            <w:tcBorders>
              <w:top w:val="single" w:sz="4" w:space="0" w:color="auto"/>
              <w:left w:val="single" w:sz="4" w:space="0" w:color="auto"/>
              <w:bottom w:val="single" w:sz="4" w:space="0" w:color="auto"/>
              <w:right w:val="single" w:sz="4" w:space="0" w:color="auto"/>
            </w:tcBorders>
            <w:hideMark/>
          </w:tcPr>
          <w:p w14:paraId="0F93C3AA"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Studiengang:</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32C60DD3"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Modul:</w:t>
            </w:r>
          </w:p>
          <w:p w14:paraId="730D32EA" w14:textId="77777777" w:rsidR="00B856FF" w:rsidRPr="009D72A6" w:rsidRDefault="00B856FF" w:rsidP="00B856FF">
            <w:pPr>
              <w:contextualSpacing/>
              <w:rPr>
                <w:rFonts w:asciiTheme="minorHAnsi" w:hAnsiTheme="minorHAnsi" w:cstheme="minorHAnsi"/>
                <w:b/>
                <w:bCs/>
                <w:lang w:eastAsia="ja-JP"/>
              </w:rPr>
            </w:pPr>
          </w:p>
        </w:tc>
      </w:tr>
      <w:tr w:rsidR="00B856FF" w:rsidRPr="009D72A6" w14:paraId="15729615" w14:textId="77777777" w:rsidTr="00F470F3">
        <w:trPr>
          <w:jc w:val="center"/>
        </w:trPr>
        <w:tc>
          <w:tcPr>
            <w:tcW w:w="2263" w:type="dxa"/>
            <w:vMerge/>
            <w:tcBorders>
              <w:left w:val="single" w:sz="4" w:space="0" w:color="auto"/>
              <w:right w:val="single" w:sz="4" w:space="0" w:color="auto"/>
            </w:tcBorders>
            <w:vAlign w:val="center"/>
          </w:tcPr>
          <w:p w14:paraId="7AF64ACC" w14:textId="77777777" w:rsidR="00B856FF" w:rsidRPr="009D72A6" w:rsidRDefault="00B856FF" w:rsidP="00B856FF">
            <w:pPr>
              <w:rPr>
                <w:rFonts w:asciiTheme="minorHAnsi" w:hAnsiTheme="minorHAnsi" w:cstheme="minorHAnsi"/>
                <w:lang w:eastAsia="ja-JP"/>
              </w:rPr>
            </w:pPr>
          </w:p>
        </w:tc>
        <w:tc>
          <w:tcPr>
            <w:tcW w:w="4150" w:type="dxa"/>
            <w:tcBorders>
              <w:top w:val="single" w:sz="4" w:space="0" w:color="auto"/>
              <w:left w:val="single" w:sz="4" w:space="0" w:color="auto"/>
              <w:bottom w:val="single" w:sz="4" w:space="0" w:color="auto"/>
              <w:right w:val="single" w:sz="4" w:space="0" w:color="auto"/>
            </w:tcBorders>
          </w:tcPr>
          <w:p w14:paraId="55A076C9"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M.A. Jüdische Studien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07F9CE78"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ProjektM/AbschlussM (je nach Studienplan)</w:t>
            </w:r>
          </w:p>
        </w:tc>
      </w:tr>
      <w:tr w:rsidR="00B856FF" w:rsidRPr="009D72A6" w14:paraId="723C2927" w14:textId="77777777" w:rsidTr="00F470F3">
        <w:trPr>
          <w:jc w:val="center"/>
        </w:trPr>
        <w:tc>
          <w:tcPr>
            <w:tcW w:w="2263" w:type="dxa"/>
            <w:vMerge/>
            <w:tcBorders>
              <w:left w:val="single" w:sz="4" w:space="0" w:color="auto"/>
              <w:right w:val="single" w:sz="4" w:space="0" w:color="auto"/>
            </w:tcBorders>
            <w:vAlign w:val="center"/>
          </w:tcPr>
          <w:p w14:paraId="67F457DA" w14:textId="77777777" w:rsidR="00B856FF" w:rsidRPr="009D72A6" w:rsidRDefault="00B856FF" w:rsidP="00B856FF">
            <w:pPr>
              <w:rPr>
                <w:rFonts w:asciiTheme="minorHAnsi" w:hAnsiTheme="minorHAnsi" w:cstheme="minorHAnsi"/>
                <w:lang w:eastAsia="ja-JP"/>
              </w:rPr>
            </w:pPr>
          </w:p>
        </w:tc>
        <w:tc>
          <w:tcPr>
            <w:tcW w:w="4150" w:type="dxa"/>
            <w:tcBorders>
              <w:top w:val="single" w:sz="4" w:space="0" w:color="auto"/>
              <w:left w:val="single" w:sz="4" w:space="0" w:color="auto"/>
              <w:bottom w:val="single" w:sz="4" w:space="0" w:color="auto"/>
              <w:right w:val="single" w:sz="4" w:space="0" w:color="auto"/>
            </w:tcBorders>
          </w:tcPr>
          <w:p w14:paraId="23DB3730"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M.A. Geschichte jüd. Kulturen (Joint D.)</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E102FB"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AbschlussM</w:t>
            </w:r>
          </w:p>
        </w:tc>
      </w:tr>
      <w:tr w:rsidR="00B856FF" w:rsidRPr="009D72A6" w14:paraId="053FD2BF" w14:textId="77777777" w:rsidTr="00F470F3">
        <w:trPr>
          <w:jc w:val="center"/>
        </w:trPr>
        <w:tc>
          <w:tcPr>
            <w:tcW w:w="2263" w:type="dxa"/>
            <w:vMerge/>
            <w:tcBorders>
              <w:left w:val="single" w:sz="4" w:space="0" w:color="auto"/>
              <w:right w:val="single" w:sz="4" w:space="0" w:color="auto"/>
            </w:tcBorders>
            <w:vAlign w:val="center"/>
          </w:tcPr>
          <w:p w14:paraId="0903B26F" w14:textId="77777777" w:rsidR="00B856FF" w:rsidRPr="009D72A6" w:rsidRDefault="00B856FF" w:rsidP="00B856FF">
            <w:pPr>
              <w:rPr>
                <w:rFonts w:asciiTheme="minorHAnsi" w:hAnsiTheme="minorHAnsi" w:cstheme="minorHAnsi"/>
                <w:lang w:eastAsia="ja-JP"/>
              </w:rPr>
            </w:pPr>
          </w:p>
        </w:tc>
        <w:tc>
          <w:tcPr>
            <w:tcW w:w="4150" w:type="dxa"/>
            <w:tcBorders>
              <w:top w:val="single" w:sz="4" w:space="0" w:color="auto"/>
              <w:left w:val="single" w:sz="4" w:space="0" w:color="auto"/>
              <w:bottom w:val="single" w:sz="4" w:space="0" w:color="auto"/>
              <w:right w:val="single" w:sz="4" w:space="0" w:color="auto"/>
            </w:tcBorders>
          </w:tcPr>
          <w:p w14:paraId="6DE10A23"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M.A. Jewish Civilizations</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D4EDB4C" w14:textId="77777777" w:rsidR="00B856FF" w:rsidRPr="009D72A6" w:rsidRDefault="00B856FF" w:rsidP="00B856FF">
            <w:pPr>
              <w:contextualSpacing/>
              <w:rPr>
                <w:rFonts w:asciiTheme="minorHAnsi" w:hAnsiTheme="minorHAnsi" w:cstheme="minorHAnsi"/>
              </w:rPr>
            </w:pPr>
            <w:r w:rsidRPr="009D72A6">
              <w:rPr>
                <w:rFonts w:asciiTheme="minorHAnsi" w:hAnsiTheme="minorHAnsi" w:cstheme="minorHAnsi"/>
                <w:lang w:eastAsia="ja-JP"/>
              </w:rPr>
              <w:t>AbschlussM</w:t>
            </w:r>
          </w:p>
        </w:tc>
      </w:tr>
      <w:tr w:rsidR="00B856FF" w:rsidRPr="009D72A6" w14:paraId="54A53886" w14:textId="77777777" w:rsidTr="00F470F3">
        <w:trPr>
          <w:jc w:val="center"/>
        </w:trPr>
        <w:tc>
          <w:tcPr>
            <w:tcW w:w="2263" w:type="dxa"/>
            <w:vMerge/>
            <w:tcBorders>
              <w:left w:val="single" w:sz="4" w:space="0" w:color="auto"/>
              <w:right w:val="single" w:sz="4" w:space="0" w:color="auto"/>
            </w:tcBorders>
            <w:vAlign w:val="center"/>
          </w:tcPr>
          <w:p w14:paraId="7C849EA8" w14:textId="77777777" w:rsidR="00B856FF" w:rsidRPr="009D72A6" w:rsidRDefault="00B856FF" w:rsidP="00B856FF">
            <w:pPr>
              <w:rPr>
                <w:rFonts w:asciiTheme="minorHAnsi" w:hAnsiTheme="minorHAnsi" w:cstheme="minorHAnsi"/>
                <w:lang w:eastAsia="ja-JP"/>
              </w:rPr>
            </w:pPr>
          </w:p>
        </w:tc>
        <w:tc>
          <w:tcPr>
            <w:tcW w:w="4150" w:type="dxa"/>
            <w:tcBorders>
              <w:top w:val="single" w:sz="4" w:space="0" w:color="auto"/>
              <w:left w:val="single" w:sz="4" w:space="0" w:color="auto"/>
              <w:bottom w:val="single" w:sz="4" w:space="0" w:color="auto"/>
              <w:right w:val="single" w:sz="4" w:space="0" w:color="auto"/>
            </w:tcBorders>
          </w:tcPr>
          <w:p w14:paraId="06C798DB"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M.A. Studiengänge HfJS gemäß Studienplan</w:t>
            </w:r>
          </w:p>
        </w:tc>
        <w:tc>
          <w:tcPr>
            <w:tcW w:w="3221" w:type="dxa"/>
            <w:tcBorders>
              <w:top w:val="single" w:sz="4" w:space="0" w:color="auto"/>
              <w:left w:val="single" w:sz="4" w:space="0" w:color="auto"/>
              <w:bottom w:val="single" w:sz="4" w:space="0" w:color="auto"/>
              <w:right w:val="single" w:sz="4" w:space="0" w:color="auto"/>
            </w:tcBorders>
          </w:tcPr>
          <w:p w14:paraId="323FCCEC"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 xml:space="preserve">FS, GW und FW </w:t>
            </w:r>
          </w:p>
        </w:tc>
      </w:tr>
      <w:tr w:rsidR="00B856FF" w:rsidRPr="009D72A6" w14:paraId="463E9C46" w14:textId="77777777" w:rsidTr="00F470F3">
        <w:trPr>
          <w:jc w:val="center"/>
        </w:trPr>
        <w:tc>
          <w:tcPr>
            <w:tcW w:w="2263" w:type="dxa"/>
            <w:vMerge/>
            <w:tcBorders>
              <w:left w:val="single" w:sz="4" w:space="0" w:color="auto"/>
              <w:right w:val="single" w:sz="4" w:space="0" w:color="auto"/>
            </w:tcBorders>
            <w:vAlign w:val="center"/>
          </w:tcPr>
          <w:p w14:paraId="61764EC2" w14:textId="77777777" w:rsidR="00B856FF" w:rsidRPr="009D72A6" w:rsidRDefault="00B856FF" w:rsidP="00B856FF">
            <w:pPr>
              <w:rPr>
                <w:rFonts w:asciiTheme="minorHAnsi" w:hAnsiTheme="minorHAnsi" w:cstheme="minorHAnsi"/>
                <w:lang w:eastAsia="ja-JP"/>
              </w:rPr>
            </w:pPr>
          </w:p>
        </w:tc>
        <w:tc>
          <w:tcPr>
            <w:tcW w:w="7371" w:type="dxa"/>
            <w:gridSpan w:val="2"/>
            <w:tcBorders>
              <w:top w:val="single" w:sz="4" w:space="0" w:color="auto"/>
              <w:left w:val="single" w:sz="4" w:space="0" w:color="auto"/>
              <w:bottom w:val="single" w:sz="4" w:space="0" w:color="auto"/>
              <w:right w:val="single" w:sz="4" w:space="0" w:color="auto"/>
            </w:tcBorders>
          </w:tcPr>
          <w:p w14:paraId="12B85FC4" w14:textId="77777777" w:rsidR="00B856FF" w:rsidRPr="009D72A6" w:rsidRDefault="00B856FF" w:rsidP="00B856FF">
            <w:pPr>
              <w:contextualSpacing/>
              <w:rPr>
                <w:rFonts w:asciiTheme="minorHAnsi" w:hAnsiTheme="minorHAnsi" w:cstheme="minorHAnsi"/>
                <w:lang w:eastAsia="ja-JP"/>
              </w:rPr>
            </w:pPr>
            <w:r w:rsidRPr="009D72A6">
              <w:rPr>
                <w:rFonts w:asciiTheme="minorHAnsi" w:hAnsiTheme="minorHAnsi" w:cstheme="minorHAnsi"/>
                <w:lang w:eastAsia="ja-JP"/>
              </w:rPr>
              <w:t>Promotion</w:t>
            </w:r>
          </w:p>
        </w:tc>
      </w:tr>
    </w:tbl>
    <w:p w14:paraId="6AFDFA80" w14:textId="77777777" w:rsidR="00B856FF" w:rsidRDefault="00B856FF" w:rsidP="00B856FF">
      <w:pPr>
        <w:spacing w:after="60"/>
        <w:rPr>
          <w:rFonts w:cstheme="minorHAnsi"/>
          <w:b/>
          <w:bCs/>
        </w:rPr>
      </w:pPr>
    </w:p>
    <w:p w14:paraId="2C7FEEDF" w14:textId="77777777" w:rsidR="00B856FF" w:rsidRDefault="00B856FF" w:rsidP="00B856FF">
      <w:pPr>
        <w:spacing w:after="60"/>
        <w:rPr>
          <w:rFonts w:cstheme="minorHAnsi"/>
          <w:b/>
          <w:bCs/>
        </w:rPr>
      </w:pPr>
    </w:p>
    <w:p w14:paraId="42FBA9EB" w14:textId="77777777" w:rsidR="002A23C6" w:rsidRPr="0004451B" w:rsidRDefault="003A65CD" w:rsidP="003A65CD">
      <w:pPr>
        <w:widowControl/>
        <w:rPr>
          <w:rFonts w:asciiTheme="majorBidi" w:hAnsiTheme="majorBidi" w:cstheme="majorBidi"/>
          <w:b/>
          <w:bCs/>
        </w:rPr>
      </w:pPr>
      <w:r>
        <w:rPr>
          <w:rFonts w:asciiTheme="majorBidi" w:hAnsiTheme="majorBidi" w:cstheme="majorBidi"/>
          <w:b/>
          <w:bCs/>
        </w:rPr>
        <w:br w:type="page"/>
      </w:r>
    </w:p>
    <w:p w14:paraId="4BB26C18" w14:textId="77777777" w:rsidR="00AF3269" w:rsidRDefault="00501CC9" w:rsidP="0052720D">
      <w:pPr>
        <w:pStyle w:val="berschrift1"/>
        <w:spacing w:after="480"/>
      </w:pPr>
      <w:bookmarkStart w:id="39" w:name="_Toc169602603"/>
      <w:r w:rsidRPr="00A20A8A">
        <w:lastRenderedPageBreak/>
        <w:t>Israel- und Nahoststudien</w:t>
      </w:r>
      <w:bookmarkEnd w:id="3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2A0A43" w:rsidRPr="002A0A43" w14:paraId="76476F47" w14:textId="77777777" w:rsidTr="002A0A43">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16E9B8C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1F616409" w14:textId="77777777" w:rsidR="002A0A43" w:rsidRPr="002A0A43" w:rsidRDefault="002A0A43" w:rsidP="002A0A43">
            <w:pPr>
              <w:pStyle w:val="StandardWeb"/>
              <w:spacing w:before="0" w:after="240"/>
              <w:jc w:val="center"/>
              <w:rPr>
                <w:rFonts w:asciiTheme="minorHAnsi" w:hAnsiTheme="minorHAnsi" w:cstheme="minorHAnsi"/>
                <w:i/>
                <w:iCs/>
                <w:color w:val="auto"/>
                <w:lang w:eastAsia="ja-JP"/>
              </w:rPr>
            </w:pPr>
            <w:r w:rsidRPr="002A0A43">
              <w:rPr>
                <w:rFonts w:asciiTheme="minorHAnsi" w:hAnsiTheme="minorHAnsi" w:cstheme="minorHAnsi"/>
                <w:b/>
                <w:bCs/>
                <w:color w:val="auto"/>
                <w:lang w:eastAsia="ja-JP"/>
              </w:rPr>
              <w:t xml:space="preserve">Einführung in die Geschichte der deutsch-israelischen Beziehungen </w:t>
            </w:r>
            <w:r w:rsidRPr="002A0A43">
              <w:rPr>
                <w:rFonts w:asciiTheme="minorHAnsi" w:hAnsiTheme="minorHAnsi" w:cstheme="minorHAnsi"/>
                <w:color w:val="auto"/>
              </w:rPr>
              <w:t xml:space="preserve">| </w:t>
            </w:r>
            <w:r w:rsidRPr="002A0A43">
              <w:rPr>
                <w:rFonts w:asciiTheme="minorHAnsi" w:hAnsiTheme="minorHAnsi" w:cstheme="minorHAnsi"/>
                <w:i/>
                <w:iCs/>
                <w:color w:val="auto"/>
                <w:lang w:eastAsia="ja-JP"/>
              </w:rPr>
              <w:t>Introduction to the History of German-Israeli Relations</w:t>
            </w:r>
          </w:p>
        </w:tc>
      </w:tr>
      <w:tr w:rsidR="002A0A43" w:rsidRPr="002A0A43" w14:paraId="1A691EAB" w14:textId="77777777" w:rsidTr="002A0A43">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D84F7F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6129C4A0" w14:textId="77777777" w:rsidR="002A0A43" w:rsidRPr="002A0A43" w:rsidRDefault="00583E39" w:rsidP="002A0A43">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 xml:space="preserve">Gastprof. </w:t>
            </w:r>
            <w:r w:rsidR="002A0A43" w:rsidRPr="002A0A43">
              <w:rPr>
                <w:rFonts w:asciiTheme="minorHAnsi" w:hAnsiTheme="minorHAnsi" w:cstheme="minorHAnsi"/>
                <w:color w:val="auto"/>
                <w:lang w:eastAsia="ja-JP"/>
              </w:rPr>
              <w:t>Dr. Jenny Hestermann</w:t>
            </w:r>
          </w:p>
        </w:tc>
      </w:tr>
      <w:tr w:rsidR="002A0A43" w:rsidRPr="002A0A43" w14:paraId="745B48DC"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4DCA593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6CD7DA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Proseminar / Übung </w:t>
            </w:r>
          </w:p>
        </w:tc>
      </w:tr>
      <w:tr w:rsidR="002A0A43" w:rsidRPr="002A0A43" w14:paraId="3B75ADFC" w14:textId="77777777" w:rsidTr="002A0A43">
        <w:tc>
          <w:tcPr>
            <w:tcW w:w="2268" w:type="dxa"/>
            <w:tcBorders>
              <w:top w:val="single" w:sz="4" w:space="0" w:color="auto"/>
              <w:left w:val="single" w:sz="4" w:space="0" w:color="auto"/>
              <w:bottom w:val="single" w:sz="4" w:space="0" w:color="auto"/>
              <w:right w:val="single" w:sz="4" w:space="0" w:color="auto"/>
            </w:tcBorders>
          </w:tcPr>
          <w:p w14:paraId="6D07192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445CE979" w14:textId="77777777" w:rsidR="002A0A43" w:rsidRPr="002A0A43" w:rsidRDefault="002A0A43" w:rsidP="002A0A43">
            <w:pPr>
              <w:rPr>
                <w:rFonts w:asciiTheme="minorHAnsi" w:hAnsiTheme="minorHAnsi" w:cstheme="minorHAnsi"/>
                <w:lang w:val="en-GB" w:eastAsia="ja-JP"/>
              </w:rPr>
            </w:pPr>
            <w:r w:rsidRPr="002A0A43">
              <w:rPr>
                <w:rFonts w:asciiTheme="minorHAnsi" w:hAnsiTheme="minorHAnsi" w:cstheme="minorHAnsi"/>
                <w:lang w:val="en-GB" w:eastAsia="ja-JP"/>
              </w:rPr>
              <w:t xml:space="preserve">Deutsch </w:t>
            </w:r>
          </w:p>
        </w:tc>
      </w:tr>
      <w:tr w:rsidR="002A0A43" w:rsidRPr="002A0A43" w14:paraId="41B3E346" w14:textId="77777777" w:rsidTr="002A0A43">
        <w:tc>
          <w:tcPr>
            <w:tcW w:w="2268" w:type="dxa"/>
            <w:tcBorders>
              <w:top w:val="single" w:sz="4" w:space="0" w:color="auto"/>
              <w:left w:val="single" w:sz="4" w:space="0" w:color="auto"/>
              <w:bottom w:val="single" w:sz="4" w:space="0" w:color="auto"/>
              <w:right w:val="single" w:sz="4" w:space="0" w:color="auto"/>
            </w:tcBorders>
          </w:tcPr>
          <w:p w14:paraId="2CA06D05"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218335CE" w14:textId="77777777" w:rsidR="002A0A43" w:rsidRPr="002A0A43" w:rsidRDefault="002A0A43" w:rsidP="002A0A43">
            <w:pPr>
              <w:rPr>
                <w:rFonts w:asciiTheme="minorHAnsi" w:hAnsiTheme="minorHAnsi" w:cstheme="minorHAnsi"/>
                <w:color w:val="00B050"/>
                <w:lang w:eastAsia="ja-JP"/>
              </w:rPr>
            </w:pPr>
            <w:r w:rsidRPr="002A0A43">
              <w:rPr>
                <w:rFonts w:asciiTheme="minorHAnsi" w:hAnsiTheme="minorHAnsi" w:cstheme="minorHAnsi"/>
                <w:lang w:eastAsia="ja-JP"/>
              </w:rPr>
              <w:t xml:space="preserve">online UND zusätzlich per Mail: </w:t>
            </w:r>
            <w:hyperlink r:id="rId28" w:history="1">
              <w:r w:rsidR="00A8781B" w:rsidRPr="00A8781B">
                <w:rPr>
                  <w:rStyle w:val="Hyperlink"/>
                  <w:rFonts w:asciiTheme="minorHAnsi" w:hAnsiTheme="minorHAnsi" w:cstheme="minorHAnsi"/>
                </w:rPr>
                <w:t>jennyhestermann@gmail.com</w:t>
              </w:r>
            </w:hyperlink>
            <w:r w:rsidR="00A8781B">
              <w:t> </w:t>
            </w:r>
          </w:p>
        </w:tc>
      </w:tr>
      <w:tr w:rsidR="002A0A43" w:rsidRPr="002A0A43" w14:paraId="4535975A"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D22BA3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84DA16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Montag 14.15–15.45 Uhr, S </w:t>
            </w:r>
            <w:r w:rsidR="00317AF9">
              <w:rPr>
                <w:rFonts w:asciiTheme="minorHAnsi" w:hAnsiTheme="minorHAnsi" w:cstheme="minorHAnsi"/>
                <w:lang w:eastAsia="ja-JP"/>
              </w:rPr>
              <w:t>3</w:t>
            </w:r>
            <w:r w:rsidR="005961B0">
              <w:rPr>
                <w:rFonts w:asciiTheme="minorHAnsi" w:hAnsiTheme="minorHAnsi" w:cstheme="minorHAnsi"/>
                <w:lang w:eastAsia="ja-JP"/>
              </w:rPr>
              <w:t xml:space="preserve"> </w:t>
            </w:r>
            <w:r w:rsidR="005961B0">
              <w:rPr>
                <w:rFonts w:asciiTheme="minorHAnsi" w:hAnsiTheme="minorHAnsi" w:cstheme="minorHAnsi"/>
                <w:lang w:val="en-US" w:eastAsia="ja-JP"/>
              </w:rPr>
              <w:t>(Beginn 28.4.)</w:t>
            </w:r>
          </w:p>
        </w:tc>
      </w:tr>
      <w:tr w:rsidR="002A0A43" w:rsidRPr="002A0A43" w14:paraId="22E78BF6"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33FC349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spacing w:val="-8"/>
                <w:lang w:eastAsia="ja-JP"/>
              </w:rPr>
              <w:t>Weitere erforderliche</w:t>
            </w:r>
            <w:r w:rsidRPr="002A0A43">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6D7B0123" w14:textId="77777777" w:rsidR="002A0A43" w:rsidRPr="002A0A43" w:rsidRDefault="002A0A43" w:rsidP="002A0A43">
            <w:pPr>
              <w:pStyle w:val="StandardWeb"/>
              <w:spacing w:before="0" w:after="0"/>
              <w:rPr>
                <w:rFonts w:asciiTheme="minorHAnsi" w:hAnsiTheme="minorHAnsi" w:cstheme="minorHAnsi"/>
                <w:color w:val="auto"/>
                <w:lang w:eastAsia="ja-JP"/>
              </w:rPr>
            </w:pPr>
            <w:r w:rsidRPr="002A0A43">
              <w:rPr>
                <w:rFonts w:asciiTheme="minorHAnsi" w:hAnsiTheme="minorHAnsi" w:cstheme="minorHAnsi"/>
                <w:color w:val="auto"/>
                <w:lang w:eastAsia="ja-JP"/>
              </w:rPr>
              <w:t xml:space="preserve">Englische Lektürekenntnisse </w:t>
            </w:r>
          </w:p>
        </w:tc>
      </w:tr>
      <w:tr w:rsidR="000F233A" w:rsidRPr="002A0A43" w14:paraId="4CCB955D"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7F113BE"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68F1C6A" w14:textId="77777777" w:rsidR="000F233A" w:rsidRDefault="000F233A" w:rsidP="00583E39">
            <w:pPr>
              <w:pStyle w:val="StandardWeb"/>
              <w:spacing w:before="0" w:after="80"/>
              <w:rPr>
                <w:rFonts w:asciiTheme="minorHAnsi" w:hAnsiTheme="minorHAnsi" w:cstheme="minorHAnsi"/>
              </w:rPr>
            </w:pPr>
            <w:r w:rsidRPr="00583E39">
              <w:rPr>
                <w:rFonts w:asciiTheme="minorHAnsi" w:hAnsiTheme="minorHAnsi" w:cstheme="minorHAnsi"/>
              </w:rPr>
              <w:t>Das Seminar bietet eine Einführung in die Geschichte und Geschichtsschreibung der Beziehungen zwischen Deutschland und Israel im 20. Jahrhundert. Leitmotive wie „Normalisierung“, „Schuld“ und „Versöhnung“ haben die deutschsprachige Forschung stark geprägt, werden hier jedoch kritisch hinterfragt, vor allem durch die Berücksichtigung israelischer Perspektiven. Im Mittelpunkt steht die Auseinandersetzung mit Brüchen, Konflikten und pragmatischen Interessen, die den offiziellen Narrativen einer Erfolgsgeschichte gegenübergestellt werden. Der zeitliche Rahmen reicht von den Anfängen der deutsch-israelischen Beziehungen bis hin zu aktuellen Themen wie der Nahost-Politik Deutschlands. Der Fokus liegt dabei auf den Beziehungen zur Bundesrepublik, während die Verbindungen zwischen der DDR und Israel punktuell einbezogen werden.</w:t>
            </w:r>
          </w:p>
          <w:p w14:paraId="1B41F7C9" w14:textId="77777777" w:rsidR="00F5678A" w:rsidRPr="00583E39" w:rsidRDefault="00F5678A" w:rsidP="00583E39">
            <w:pPr>
              <w:pStyle w:val="StandardWeb"/>
              <w:spacing w:before="0" w:after="80"/>
              <w:rPr>
                <w:rFonts w:asciiTheme="minorHAnsi" w:hAnsiTheme="minorHAnsi" w:cstheme="minorHAnsi"/>
              </w:rPr>
            </w:pPr>
            <w:r w:rsidRPr="00C27A93">
              <w:rPr>
                <w:rFonts w:asciiTheme="minorHAnsi" w:hAnsiTheme="minorHAnsi" w:cstheme="minorHAnsi"/>
                <w:i/>
                <w:iCs/>
                <w:color w:val="auto"/>
                <w:lang w:eastAsia="ja-JP"/>
              </w:rPr>
              <w:t>Gasthörer sind nicht zugelassen</w:t>
            </w:r>
            <w:r w:rsidRPr="00C27A93">
              <w:rPr>
                <w:rFonts w:asciiTheme="minorHAnsi" w:hAnsiTheme="minorHAnsi" w:cstheme="minorHAnsi"/>
                <w:color w:val="auto"/>
                <w:lang w:eastAsia="ja-JP"/>
              </w:rPr>
              <w:t>.</w:t>
            </w:r>
          </w:p>
        </w:tc>
      </w:tr>
      <w:tr w:rsidR="000F233A" w:rsidRPr="002A0A43" w14:paraId="4128D9DE"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392DE53B"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30BFD71C" w14:textId="77777777" w:rsidR="000F233A" w:rsidRPr="00583E39" w:rsidRDefault="000F233A" w:rsidP="00583E39">
            <w:pPr>
              <w:pStyle w:val="StandardWeb"/>
              <w:spacing w:before="0" w:after="80"/>
              <w:rPr>
                <w:rFonts w:asciiTheme="minorHAnsi" w:hAnsiTheme="minorHAnsi" w:cstheme="minorHAnsi"/>
                <w:lang w:val="en-US"/>
              </w:rPr>
            </w:pPr>
            <w:r w:rsidRPr="00583E39">
              <w:rPr>
                <w:rFonts w:asciiTheme="minorHAnsi" w:hAnsiTheme="minorHAnsi" w:cstheme="minorHAnsi"/>
                <w:lang w:val="en-US"/>
              </w:rPr>
              <w:t xml:space="preserve">Fink, Carole. </w:t>
            </w:r>
            <w:r w:rsidRPr="00583E39">
              <w:rPr>
                <w:rStyle w:val="Hervorhebung"/>
                <w:rFonts w:asciiTheme="minorHAnsi" w:eastAsia="Calibri" w:hAnsiTheme="minorHAnsi" w:cstheme="minorHAnsi"/>
                <w:lang w:val="en-US"/>
              </w:rPr>
              <w:t>West Germany and Israel: Foreign Relations, Domestic Politics, and the Cold War, 1965–1974.</w:t>
            </w:r>
            <w:r w:rsidRPr="00583E39">
              <w:rPr>
                <w:rFonts w:asciiTheme="minorHAnsi" w:hAnsiTheme="minorHAnsi" w:cstheme="minorHAnsi"/>
                <w:lang w:val="en-US"/>
              </w:rPr>
              <w:t xml:space="preserve"> Cambridge 2019.</w:t>
            </w:r>
          </w:p>
          <w:p w14:paraId="4AAC1C5F" w14:textId="77777777" w:rsidR="000F233A" w:rsidRPr="00583E39" w:rsidRDefault="000F233A" w:rsidP="00583E39">
            <w:pPr>
              <w:pStyle w:val="StandardWeb"/>
              <w:spacing w:before="0" w:after="80"/>
              <w:rPr>
                <w:rFonts w:asciiTheme="minorHAnsi" w:hAnsiTheme="minorHAnsi" w:cstheme="minorHAnsi"/>
              </w:rPr>
            </w:pPr>
            <w:r w:rsidRPr="00583E39">
              <w:rPr>
                <w:rFonts w:asciiTheme="minorHAnsi" w:hAnsiTheme="minorHAnsi" w:cstheme="minorHAnsi"/>
                <w:lang w:val="en-US"/>
              </w:rPr>
              <w:t xml:space="preserve">Herf, Jeffrey. </w:t>
            </w:r>
            <w:r w:rsidRPr="00583E39">
              <w:rPr>
                <w:rStyle w:val="Hervorhebung"/>
                <w:rFonts w:asciiTheme="minorHAnsi" w:eastAsia="Calibri" w:hAnsiTheme="minorHAnsi" w:cstheme="minorHAnsi"/>
                <w:lang w:val="en-US"/>
              </w:rPr>
              <w:t>Undeclared Wars with Israel: East Germany and the West German Far Left, 1967–1989.</w:t>
            </w:r>
            <w:r w:rsidRPr="00583E39">
              <w:rPr>
                <w:rFonts w:asciiTheme="minorHAnsi" w:hAnsiTheme="minorHAnsi" w:cstheme="minorHAnsi"/>
                <w:lang w:val="en-US"/>
              </w:rPr>
              <w:t xml:space="preserve"> </w:t>
            </w:r>
            <w:r w:rsidRPr="00583E39">
              <w:rPr>
                <w:rFonts w:asciiTheme="minorHAnsi" w:hAnsiTheme="minorHAnsi" w:cstheme="minorHAnsi"/>
              </w:rPr>
              <w:t>Cambridge 2016.</w:t>
            </w:r>
          </w:p>
          <w:p w14:paraId="47C94220" w14:textId="77777777" w:rsidR="000F233A" w:rsidRPr="00583E39" w:rsidRDefault="000F233A" w:rsidP="00583E39">
            <w:pPr>
              <w:pStyle w:val="StandardWeb"/>
              <w:spacing w:before="0" w:after="80"/>
              <w:rPr>
                <w:rFonts w:asciiTheme="minorHAnsi" w:hAnsiTheme="minorHAnsi" w:cstheme="minorHAnsi"/>
              </w:rPr>
            </w:pPr>
            <w:r w:rsidRPr="00583E39">
              <w:rPr>
                <w:rFonts w:asciiTheme="minorHAnsi" w:hAnsiTheme="minorHAnsi" w:cstheme="minorHAnsi"/>
              </w:rPr>
              <w:t xml:space="preserve">Hestermann, Jenny. </w:t>
            </w:r>
            <w:r w:rsidRPr="00583E39">
              <w:rPr>
                <w:rStyle w:val="Hervorhebung"/>
                <w:rFonts w:asciiTheme="minorHAnsi" w:eastAsia="Calibri" w:hAnsiTheme="minorHAnsi" w:cstheme="minorHAnsi"/>
              </w:rPr>
              <w:t>Inszenierte Versöhnung: Reisediplomatie und die deutsch-israelischen Beziehungen von 1957–1984.</w:t>
            </w:r>
            <w:r w:rsidRPr="00583E39">
              <w:rPr>
                <w:rFonts w:asciiTheme="minorHAnsi" w:hAnsiTheme="minorHAnsi" w:cstheme="minorHAnsi"/>
              </w:rPr>
              <w:t xml:space="preserve"> Frankfurt 2016.</w:t>
            </w:r>
          </w:p>
          <w:p w14:paraId="0EFAA8C2" w14:textId="77777777" w:rsidR="000F233A" w:rsidRPr="00583E39" w:rsidRDefault="000F233A" w:rsidP="00583E39">
            <w:pPr>
              <w:pStyle w:val="StandardWeb"/>
              <w:spacing w:before="0" w:after="80"/>
              <w:rPr>
                <w:rFonts w:asciiTheme="minorHAnsi" w:hAnsiTheme="minorHAnsi" w:cstheme="minorHAnsi"/>
              </w:rPr>
            </w:pPr>
            <w:r w:rsidRPr="00583E39">
              <w:rPr>
                <w:rFonts w:asciiTheme="minorHAnsi" w:hAnsiTheme="minorHAnsi" w:cstheme="minorHAnsi"/>
              </w:rPr>
              <w:t xml:space="preserve">Timm, Angelika. </w:t>
            </w:r>
            <w:r w:rsidRPr="00583E39">
              <w:rPr>
                <w:rStyle w:val="Hervorhebung"/>
                <w:rFonts w:asciiTheme="minorHAnsi" w:eastAsia="Calibri" w:hAnsiTheme="minorHAnsi" w:cstheme="minorHAnsi"/>
              </w:rPr>
              <w:t>Hammer, Zirkel, Davidstern: Das gestörte Verhältnis der DDR zu Zionismus und Staat Israel.</w:t>
            </w:r>
            <w:r w:rsidRPr="00583E39">
              <w:rPr>
                <w:rFonts w:asciiTheme="minorHAnsi" w:hAnsiTheme="minorHAnsi" w:cstheme="minorHAnsi"/>
              </w:rPr>
              <w:t xml:space="preserve"> Bonn 1997.</w:t>
            </w:r>
          </w:p>
        </w:tc>
      </w:tr>
      <w:tr w:rsidR="002A0A43" w:rsidRPr="002A0A43" w14:paraId="3961B19B"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573AE6C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09B32A12" w14:textId="77777777" w:rsidR="002A0A43" w:rsidRPr="002A0A43" w:rsidRDefault="002A0A43" w:rsidP="002A0A43">
            <w:pPr>
              <w:spacing w:after="80"/>
              <w:rPr>
                <w:rFonts w:asciiTheme="minorHAnsi" w:hAnsiTheme="minorHAnsi" w:cstheme="minorHAnsi"/>
                <w:lang w:eastAsia="ja-JP"/>
              </w:rPr>
            </w:pPr>
            <w:r w:rsidRPr="002A0A43">
              <w:rPr>
                <w:rFonts w:asciiTheme="minorHAnsi" w:hAnsiTheme="minorHAnsi" w:cstheme="minorHAnsi"/>
                <w:lang w:eastAsia="ja-JP"/>
              </w:rPr>
              <w:t>2 LP bis max. 4 LP (Ü) bzw. 8 LP (PS)</w:t>
            </w:r>
          </w:p>
        </w:tc>
      </w:tr>
      <w:tr w:rsidR="002A0A43" w:rsidRPr="002A0A43" w14:paraId="26A014B0" w14:textId="77777777" w:rsidTr="002A0A43">
        <w:trPr>
          <w:trHeight w:val="567"/>
        </w:trPr>
        <w:tc>
          <w:tcPr>
            <w:tcW w:w="2268" w:type="dxa"/>
            <w:vMerge w:val="restart"/>
            <w:tcBorders>
              <w:top w:val="single" w:sz="4" w:space="0" w:color="auto"/>
              <w:left w:val="single" w:sz="4" w:space="0" w:color="auto"/>
              <w:right w:val="single" w:sz="4" w:space="0" w:color="auto"/>
            </w:tcBorders>
          </w:tcPr>
          <w:p w14:paraId="73E76292" w14:textId="77777777" w:rsidR="002A0A43" w:rsidRPr="002A0A43" w:rsidRDefault="002A0A43" w:rsidP="002A0A43">
            <w:pPr>
              <w:rPr>
                <w:rFonts w:asciiTheme="minorHAnsi" w:hAnsiTheme="minorHAnsi" w:cstheme="minorHAnsi"/>
              </w:rPr>
            </w:pPr>
            <w:r w:rsidRPr="002A0A43">
              <w:rPr>
                <w:rFonts w:asciiTheme="minorHAnsi" w:hAnsiTheme="minorHAnsi" w:cstheme="minorHAnsi"/>
              </w:rPr>
              <w:t>Modul / Verwendbarkeit in Studiengang:</w:t>
            </w:r>
          </w:p>
          <w:p w14:paraId="0EBD5E06"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1CCBDB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696A510" w14:textId="77777777" w:rsidR="002A0A43" w:rsidRPr="002A0A43" w:rsidRDefault="002A0A43" w:rsidP="002A0A43">
            <w:pPr>
              <w:jc w:val="center"/>
              <w:rPr>
                <w:rFonts w:asciiTheme="minorHAnsi" w:hAnsiTheme="minorHAnsi" w:cstheme="minorHAnsi"/>
                <w:lang w:val="en-US" w:eastAsia="ja-JP"/>
              </w:rPr>
            </w:pPr>
            <w:r w:rsidRPr="002A0A43">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0C474EA0" w14:textId="77777777" w:rsidR="002A0A43" w:rsidRPr="002A0A43" w:rsidRDefault="002A0A43" w:rsidP="002A0A43">
            <w:pPr>
              <w:rPr>
                <w:rFonts w:asciiTheme="minorHAnsi" w:hAnsiTheme="minorHAnsi" w:cstheme="minorHAnsi"/>
                <w:b/>
                <w:bCs/>
                <w:lang w:val="en-US" w:eastAsia="ja-JP"/>
              </w:rPr>
            </w:pPr>
            <w:r w:rsidRPr="002A0A43">
              <w:rPr>
                <w:rFonts w:asciiTheme="minorHAnsi" w:hAnsiTheme="minorHAnsi" w:cstheme="minorHAnsi"/>
                <w:lang w:val="en-US" w:eastAsia="ja-JP"/>
              </w:rPr>
              <w:t xml:space="preserve">Modul / Themenmodul: </w:t>
            </w:r>
            <w:r w:rsidRPr="002A0A43">
              <w:rPr>
                <w:rFonts w:asciiTheme="minorHAnsi" w:hAnsiTheme="minorHAnsi" w:cstheme="minorHAnsi"/>
                <w:b/>
                <w:bCs/>
                <w:lang w:val="en-US" w:eastAsia="ja-JP"/>
              </w:rPr>
              <w:t>JL/GG</w:t>
            </w:r>
          </w:p>
        </w:tc>
      </w:tr>
      <w:tr w:rsidR="002A0A43" w:rsidRPr="002A0A43" w14:paraId="29E3F93F" w14:textId="77777777" w:rsidTr="002A0A43">
        <w:tc>
          <w:tcPr>
            <w:tcW w:w="2268" w:type="dxa"/>
            <w:vMerge/>
            <w:tcBorders>
              <w:left w:val="single" w:sz="4" w:space="0" w:color="auto"/>
              <w:right w:val="single" w:sz="4" w:space="0" w:color="auto"/>
            </w:tcBorders>
            <w:vAlign w:val="center"/>
            <w:hideMark/>
          </w:tcPr>
          <w:p w14:paraId="66465F21" w14:textId="77777777" w:rsidR="002A0A43" w:rsidRPr="002A0A43" w:rsidRDefault="002A0A43" w:rsidP="002A0A43">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34BC61DC" w14:textId="77777777" w:rsidR="002A0A43" w:rsidRPr="002A0A43" w:rsidRDefault="002A0A43" w:rsidP="002A0A43">
            <w:pPr>
              <w:rPr>
                <w:rFonts w:asciiTheme="minorHAnsi" w:hAnsiTheme="minorHAnsi" w:cstheme="minorHAnsi"/>
                <w:highlight w:val="yellow"/>
                <w:lang w:eastAsia="ja-JP"/>
              </w:rPr>
            </w:pPr>
            <w:r w:rsidRPr="002A0A43">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A030BD7"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1EA058F"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AM: PS</w:t>
            </w:r>
          </w:p>
        </w:tc>
      </w:tr>
      <w:tr w:rsidR="002A0A43" w:rsidRPr="002A0A43" w14:paraId="3ADB3867" w14:textId="77777777" w:rsidTr="002A0A43">
        <w:tc>
          <w:tcPr>
            <w:tcW w:w="2268" w:type="dxa"/>
            <w:vMerge/>
            <w:tcBorders>
              <w:left w:val="single" w:sz="4" w:space="0" w:color="auto"/>
              <w:right w:val="single" w:sz="4" w:space="0" w:color="auto"/>
            </w:tcBorders>
            <w:vAlign w:val="center"/>
          </w:tcPr>
          <w:p w14:paraId="29DDA581"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723018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4FDA22E"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2143A344"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AM: PS</w:t>
            </w:r>
          </w:p>
        </w:tc>
      </w:tr>
      <w:tr w:rsidR="002A0A43" w:rsidRPr="002A0A43" w14:paraId="353D93D8" w14:textId="77777777" w:rsidTr="002A0A43">
        <w:tc>
          <w:tcPr>
            <w:tcW w:w="2268" w:type="dxa"/>
            <w:vMerge/>
            <w:tcBorders>
              <w:left w:val="single" w:sz="4" w:space="0" w:color="auto"/>
              <w:right w:val="single" w:sz="4" w:space="0" w:color="auto"/>
            </w:tcBorders>
            <w:vAlign w:val="center"/>
          </w:tcPr>
          <w:p w14:paraId="070F92F3"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B852B5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EDCE294"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AED1B5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BasisM 1 u. 2: PS </w:t>
            </w:r>
          </w:p>
        </w:tc>
      </w:tr>
      <w:tr w:rsidR="002A0A43" w:rsidRPr="002A0A43" w14:paraId="2F013369" w14:textId="77777777" w:rsidTr="002A0A43">
        <w:tc>
          <w:tcPr>
            <w:tcW w:w="2268" w:type="dxa"/>
            <w:vMerge/>
            <w:tcBorders>
              <w:left w:val="single" w:sz="4" w:space="0" w:color="auto"/>
              <w:right w:val="single" w:sz="4" w:space="0" w:color="auto"/>
            </w:tcBorders>
            <w:vAlign w:val="center"/>
          </w:tcPr>
          <w:p w14:paraId="165D9FC3"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0C6AA9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08B7040"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05DF15D" w14:textId="77777777" w:rsidR="002A0A43" w:rsidRPr="002A0A43" w:rsidRDefault="002A0A43" w:rsidP="002A0A43">
            <w:pPr>
              <w:rPr>
                <w:rFonts w:asciiTheme="minorHAnsi" w:hAnsiTheme="minorHAnsi" w:cstheme="minorHAnsi"/>
                <w:lang w:eastAsia="ja-JP"/>
              </w:rPr>
            </w:pPr>
          </w:p>
        </w:tc>
      </w:tr>
      <w:tr w:rsidR="002A0A43" w:rsidRPr="002A0A43" w14:paraId="14630761" w14:textId="77777777" w:rsidTr="002A0A43">
        <w:tc>
          <w:tcPr>
            <w:tcW w:w="2268" w:type="dxa"/>
            <w:vMerge/>
            <w:tcBorders>
              <w:left w:val="single" w:sz="4" w:space="0" w:color="auto"/>
              <w:right w:val="single" w:sz="4" w:space="0" w:color="auto"/>
            </w:tcBorders>
            <w:vAlign w:val="center"/>
          </w:tcPr>
          <w:p w14:paraId="5C1E1214"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8A86FE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0DA5E5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Ü</w:t>
            </w:r>
          </w:p>
        </w:tc>
      </w:tr>
      <w:tr w:rsidR="002A0A43" w:rsidRPr="002A0A43" w14:paraId="0A4E257A" w14:textId="77777777" w:rsidTr="002A0A43">
        <w:tc>
          <w:tcPr>
            <w:tcW w:w="2268" w:type="dxa"/>
            <w:vMerge/>
            <w:tcBorders>
              <w:left w:val="single" w:sz="4" w:space="0" w:color="auto"/>
              <w:right w:val="single" w:sz="4" w:space="0" w:color="auto"/>
            </w:tcBorders>
            <w:vAlign w:val="center"/>
          </w:tcPr>
          <w:p w14:paraId="361ED5CD"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7FCF0D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DB03A01"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CAE004C" w14:textId="77777777" w:rsidR="002A0A43" w:rsidRPr="002A0A43" w:rsidRDefault="002A0A43" w:rsidP="002A0A43">
            <w:pPr>
              <w:rPr>
                <w:rFonts w:asciiTheme="minorHAnsi" w:hAnsiTheme="minorHAnsi" w:cstheme="minorHAnsi"/>
                <w:lang w:eastAsia="ja-JP"/>
              </w:rPr>
            </w:pPr>
          </w:p>
        </w:tc>
      </w:tr>
      <w:tr w:rsidR="002A0A43" w:rsidRPr="002A0A43" w14:paraId="428AF42C" w14:textId="77777777" w:rsidTr="002A0A43">
        <w:tc>
          <w:tcPr>
            <w:tcW w:w="2268" w:type="dxa"/>
            <w:vMerge/>
            <w:tcBorders>
              <w:left w:val="single" w:sz="4" w:space="0" w:color="auto"/>
              <w:right w:val="single" w:sz="4" w:space="0" w:color="auto"/>
            </w:tcBorders>
            <w:vAlign w:val="center"/>
          </w:tcPr>
          <w:p w14:paraId="73005FD5"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7069562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141B060A"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6BC3687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2 JL: Ü; IM 3: Ü</w:t>
            </w:r>
          </w:p>
        </w:tc>
      </w:tr>
      <w:tr w:rsidR="00ED57BC" w:rsidRPr="002A0A43" w14:paraId="70BB08C1" w14:textId="77777777" w:rsidTr="002A0A43">
        <w:tc>
          <w:tcPr>
            <w:tcW w:w="2268" w:type="dxa"/>
            <w:vMerge/>
            <w:tcBorders>
              <w:left w:val="single" w:sz="4" w:space="0" w:color="auto"/>
              <w:right w:val="single" w:sz="4" w:space="0" w:color="auto"/>
            </w:tcBorders>
            <w:vAlign w:val="center"/>
          </w:tcPr>
          <w:p w14:paraId="67C60124" w14:textId="77777777" w:rsidR="00ED57BC" w:rsidRPr="002A0A43" w:rsidRDefault="00ED57BC" w:rsidP="00ED57B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26B505"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 xml:space="preserve">M.A. Nahoststudien </w:t>
            </w:r>
            <w:r w:rsidRPr="002A0A43">
              <w:rPr>
                <w:rFonts w:asciiTheme="minorHAnsi" w:hAnsiTheme="minorHAnsi" w:cstheme="minorHAnsi"/>
                <w:lang w:eastAsia="ja-JP"/>
              </w:rPr>
              <w:br/>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11FB4CB9" w14:textId="77777777" w:rsidR="00ED57BC" w:rsidRPr="002A0A43" w:rsidRDefault="00ED57BC" w:rsidP="00ED57BC">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ED57BC" w:rsidRPr="002A0A43" w14:paraId="33CC0FD4" w14:textId="77777777" w:rsidTr="002A0A43">
        <w:tc>
          <w:tcPr>
            <w:tcW w:w="2268" w:type="dxa"/>
            <w:vMerge/>
            <w:tcBorders>
              <w:left w:val="single" w:sz="4" w:space="0" w:color="auto"/>
              <w:right w:val="single" w:sz="4" w:space="0" w:color="auto"/>
            </w:tcBorders>
            <w:vAlign w:val="center"/>
          </w:tcPr>
          <w:p w14:paraId="524BD31E" w14:textId="77777777" w:rsidR="00ED57BC" w:rsidRPr="002A0A43" w:rsidRDefault="00ED57BC" w:rsidP="00ED57B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EEFB3E"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08294F18" w14:textId="77777777" w:rsidR="00ED57BC" w:rsidRPr="002A0A43" w:rsidRDefault="00ED57BC" w:rsidP="00ED57BC">
            <w:pPr>
              <w:rPr>
                <w:rFonts w:asciiTheme="minorHAnsi" w:hAnsiTheme="minorHAnsi" w:cstheme="minorHAnsi"/>
                <w:sz w:val="23"/>
                <w:szCs w:val="23"/>
                <w:lang w:eastAsia="de-DE"/>
              </w:rPr>
            </w:pPr>
            <w:r w:rsidRPr="002A0A43">
              <w:rPr>
                <w:rFonts w:asciiTheme="minorHAnsi" w:hAnsiTheme="minorHAnsi" w:cstheme="minorHAnsi"/>
                <w:lang w:eastAsia="ja-JP"/>
              </w:rPr>
              <w:t>Interdisziplinäres M.: Ü</w:t>
            </w:r>
            <w:r w:rsidRPr="002A0A43">
              <w:rPr>
                <w:rFonts w:asciiTheme="minorHAnsi" w:hAnsiTheme="minorHAnsi" w:cstheme="minorHAnsi"/>
                <w:sz w:val="23"/>
                <w:szCs w:val="23"/>
              </w:rPr>
              <w:t xml:space="preserve"> </w:t>
            </w:r>
          </w:p>
        </w:tc>
      </w:tr>
      <w:tr w:rsidR="00ED57BC" w:rsidRPr="002A0A43" w14:paraId="6C47886F" w14:textId="77777777" w:rsidTr="002A0A43">
        <w:tc>
          <w:tcPr>
            <w:tcW w:w="2268" w:type="dxa"/>
            <w:vMerge/>
            <w:tcBorders>
              <w:left w:val="single" w:sz="4" w:space="0" w:color="auto"/>
              <w:right w:val="single" w:sz="4" w:space="0" w:color="auto"/>
            </w:tcBorders>
            <w:vAlign w:val="center"/>
          </w:tcPr>
          <w:p w14:paraId="36881620" w14:textId="77777777" w:rsidR="00ED57BC" w:rsidRPr="002A0A43" w:rsidRDefault="00ED57BC" w:rsidP="00ED57B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DC5A8DC"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42EBD497"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 xml:space="preserve">FS, GW und FW </w:t>
            </w:r>
          </w:p>
        </w:tc>
      </w:tr>
      <w:tr w:rsidR="00ED57BC" w:rsidRPr="002A0A43" w14:paraId="0799B9FE" w14:textId="77777777" w:rsidTr="002A0A43">
        <w:tc>
          <w:tcPr>
            <w:tcW w:w="2268" w:type="dxa"/>
            <w:vMerge/>
            <w:tcBorders>
              <w:left w:val="single" w:sz="4" w:space="0" w:color="auto"/>
              <w:right w:val="single" w:sz="4" w:space="0" w:color="auto"/>
            </w:tcBorders>
            <w:vAlign w:val="center"/>
          </w:tcPr>
          <w:p w14:paraId="0F49F387" w14:textId="77777777" w:rsidR="00ED57BC" w:rsidRPr="002A0A43" w:rsidRDefault="00ED57BC" w:rsidP="00ED57BC">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310366C"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40047F70"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lang w:eastAsia="ja-JP"/>
              </w:rPr>
              <w:t>ÜK</w:t>
            </w:r>
          </w:p>
        </w:tc>
      </w:tr>
      <w:tr w:rsidR="00ED57BC" w:rsidRPr="002A0A43" w14:paraId="00C29BB6" w14:textId="77777777" w:rsidTr="002A0A43">
        <w:tc>
          <w:tcPr>
            <w:tcW w:w="9639" w:type="dxa"/>
            <w:gridSpan w:val="4"/>
            <w:tcBorders>
              <w:left w:val="single" w:sz="4" w:space="0" w:color="auto"/>
              <w:right w:val="single" w:sz="4" w:space="0" w:color="auto"/>
            </w:tcBorders>
            <w:shd w:val="clear" w:color="auto" w:fill="D9D9D9" w:themeFill="background1" w:themeFillShade="D9"/>
            <w:vAlign w:val="center"/>
          </w:tcPr>
          <w:p w14:paraId="2F80F1A2" w14:textId="77777777" w:rsidR="00ED57BC" w:rsidRPr="002A0A43" w:rsidRDefault="00ED57BC" w:rsidP="00ED57BC">
            <w:pPr>
              <w:rPr>
                <w:rFonts w:asciiTheme="minorHAnsi" w:hAnsiTheme="minorHAnsi" w:cstheme="minorHAnsi"/>
                <w:lang w:eastAsia="ja-JP"/>
              </w:rPr>
            </w:pPr>
            <w:r w:rsidRPr="002A0A43">
              <w:rPr>
                <w:rFonts w:asciiTheme="minorHAnsi" w:hAnsiTheme="minorHAnsi" w:cstheme="minorHAnsi"/>
              </w:rPr>
              <w:t xml:space="preserve">Übungen gemäß der </w:t>
            </w:r>
            <w:r w:rsidRPr="002A0A43">
              <w:rPr>
                <w:rFonts w:asciiTheme="minorHAnsi" w:hAnsiTheme="minorHAnsi" w:cstheme="minorHAnsi"/>
                <w:b/>
                <w:bCs/>
              </w:rPr>
              <w:t>Spalte "Ü allg."</w:t>
            </w:r>
            <w:r w:rsidRPr="002A0A43">
              <w:rPr>
                <w:rFonts w:asciiTheme="minorHAnsi" w:hAnsiTheme="minorHAnsi" w:cstheme="minorHAnsi"/>
              </w:rPr>
              <w:t xml:space="preserve"> können in jedem Modul angerechnet werden, für das Studienplan bzw. Modulhandbuch eine entsprechende Übung vorsehen. Für </w:t>
            </w:r>
            <w:r w:rsidRPr="002A0A43">
              <w:rPr>
                <w:rFonts w:asciiTheme="minorHAnsi" w:hAnsiTheme="minorHAnsi" w:cstheme="minorHAnsi"/>
                <w:b/>
                <w:bCs/>
                <w:i/>
                <w:iCs/>
              </w:rPr>
              <w:t>HfJS-Studiengänge mit Themenmodulen</w:t>
            </w:r>
            <w:r w:rsidRPr="002A0A43">
              <w:rPr>
                <w:rFonts w:asciiTheme="minorHAnsi" w:hAnsiTheme="minorHAnsi" w:cstheme="minorHAnsi"/>
              </w:rPr>
              <w:t xml:space="preserve"> gilt: Soll die Übung innerhalb eines bestimmten Themenmoduls angerechnet werden, so ist die oben angegebene Zuordnung verbindlich.</w:t>
            </w:r>
          </w:p>
        </w:tc>
      </w:tr>
    </w:tbl>
    <w:p w14:paraId="44DC5003" w14:textId="77777777" w:rsidR="002A0A43" w:rsidRPr="002A0A43" w:rsidRDefault="002A0A43" w:rsidP="002A0A43">
      <w:pPr>
        <w:rPr>
          <w:rFonts w:asciiTheme="minorHAnsi" w:hAnsiTheme="minorHAnsi" w:cstheme="minorHAnsi"/>
        </w:rPr>
      </w:pPr>
    </w:p>
    <w:p w14:paraId="52F65416" w14:textId="77777777" w:rsidR="002A0A43" w:rsidRPr="00284080" w:rsidRDefault="002A0A43" w:rsidP="002A0A43">
      <w:pPr>
        <w:rPr>
          <w:rFonts w:asciiTheme="minorHAnsi" w:hAnsiTheme="minorHAnsi" w:cstheme="minorHAnsi"/>
        </w:rPr>
      </w:pPr>
    </w:p>
    <w:p w14:paraId="4F04C2DB" w14:textId="77777777" w:rsidR="002A0A43" w:rsidRPr="00284080" w:rsidRDefault="002A0A43" w:rsidP="002A0A43">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2A0A43" w:rsidRPr="002A0A43" w14:paraId="4A12987C" w14:textId="77777777" w:rsidTr="002A0A43">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4B436D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10A94D99" w14:textId="77777777" w:rsidR="002A0A43" w:rsidRPr="002A0A43" w:rsidRDefault="002A0A43" w:rsidP="002A0A43">
            <w:pPr>
              <w:pStyle w:val="StandardWeb"/>
              <w:spacing w:before="0" w:after="240"/>
              <w:jc w:val="center"/>
              <w:rPr>
                <w:rFonts w:asciiTheme="minorHAnsi" w:hAnsiTheme="minorHAnsi" w:cstheme="minorHAnsi"/>
                <w:i/>
                <w:iCs/>
                <w:color w:val="auto"/>
                <w:lang w:eastAsia="ja-JP"/>
              </w:rPr>
            </w:pPr>
            <w:r w:rsidRPr="002A0A43">
              <w:rPr>
                <w:rFonts w:asciiTheme="minorHAnsi" w:hAnsiTheme="minorHAnsi" w:cstheme="minorHAnsi"/>
                <w:b/>
                <w:bCs/>
                <w:color w:val="auto"/>
                <w:lang w:eastAsia="ja-JP"/>
              </w:rPr>
              <w:t xml:space="preserve">Geschichte der israelischen Linken </w:t>
            </w:r>
            <w:r w:rsidRPr="002A0A43">
              <w:rPr>
                <w:rFonts w:asciiTheme="minorHAnsi" w:hAnsiTheme="minorHAnsi" w:cstheme="minorHAnsi"/>
                <w:color w:val="auto"/>
              </w:rPr>
              <w:t>|</w:t>
            </w:r>
            <w:r w:rsidRPr="002A0A43">
              <w:rPr>
                <w:rFonts w:asciiTheme="minorHAnsi" w:hAnsiTheme="minorHAnsi" w:cstheme="minorHAnsi"/>
                <w:b/>
                <w:bCs/>
                <w:color w:val="auto"/>
                <w:lang w:eastAsia="ja-JP"/>
              </w:rPr>
              <w:t xml:space="preserve"> </w:t>
            </w:r>
            <w:r w:rsidRPr="002A0A43">
              <w:rPr>
                <w:rFonts w:asciiTheme="minorHAnsi" w:hAnsiTheme="minorHAnsi" w:cstheme="minorHAnsi"/>
                <w:i/>
                <w:iCs/>
                <w:color w:val="auto"/>
                <w:lang w:eastAsia="ja-JP"/>
              </w:rPr>
              <w:t>History of the Israeli Left</w:t>
            </w:r>
            <w:r w:rsidRPr="002A0A43">
              <w:rPr>
                <w:rFonts w:asciiTheme="minorHAnsi" w:hAnsiTheme="minorHAnsi" w:cstheme="minorHAnsi"/>
                <w:b/>
                <w:bCs/>
                <w:color w:val="auto"/>
                <w:lang w:eastAsia="ja-JP"/>
              </w:rPr>
              <w:t xml:space="preserve"> </w:t>
            </w:r>
          </w:p>
        </w:tc>
      </w:tr>
      <w:tr w:rsidR="002A0A43" w:rsidRPr="002A0A43" w14:paraId="3A0061A3" w14:textId="77777777" w:rsidTr="002A0A43">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670A5D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6A96E5F2" w14:textId="77777777" w:rsidR="002A0A43" w:rsidRPr="002A0A43" w:rsidRDefault="00583E39" w:rsidP="002A0A43">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 xml:space="preserve">Gastprof. </w:t>
            </w:r>
            <w:r w:rsidRPr="002A0A43">
              <w:rPr>
                <w:rFonts w:asciiTheme="minorHAnsi" w:hAnsiTheme="minorHAnsi" w:cstheme="minorHAnsi"/>
                <w:color w:val="auto"/>
                <w:lang w:eastAsia="ja-JP"/>
              </w:rPr>
              <w:t>Dr. Jenny Hestermann</w:t>
            </w:r>
          </w:p>
        </w:tc>
      </w:tr>
      <w:tr w:rsidR="002A0A43" w:rsidRPr="002A0A43" w14:paraId="69E78077"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3BAE733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2E861BDC" w14:textId="77777777" w:rsidR="002A0A43" w:rsidRPr="002A0A43" w:rsidRDefault="002A0A43" w:rsidP="002A0A43">
            <w:pPr>
              <w:rPr>
                <w:rFonts w:asciiTheme="minorHAnsi" w:hAnsiTheme="minorHAnsi" w:cstheme="minorHAnsi"/>
                <w:color w:val="00B050"/>
                <w:vertAlign w:val="superscript"/>
                <w:lang w:eastAsia="ja-JP"/>
              </w:rPr>
            </w:pPr>
            <w:r w:rsidRPr="002A0A43">
              <w:rPr>
                <w:rFonts w:asciiTheme="minorHAnsi" w:hAnsiTheme="minorHAnsi" w:cstheme="minorHAnsi"/>
                <w:lang w:eastAsia="ja-JP"/>
              </w:rPr>
              <w:t>Seminar / Übung</w:t>
            </w:r>
          </w:p>
        </w:tc>
      </w:tr>
      <w:tr w:rsidR="002A0A43" w:rsidRPr="002A0A43" w14:paraId="7489B02A" w14:textId="77777777" w:rsidTr="002A0A43">
        <w:tc>
          <w:tcPr>
            <w:tcW w:w="2268" w:type="dxa"/>
            <w:tcBorders>
              <w:top w:val="single" w:sz="4" w:space="0" w:color="auto"/>
              <w:left w:val="single" w:sz="4" w:space="0" w:color="auto"/>
              <w:bottom w:val="single" w:sz="4" w:space="0" w:color="auto"/>
              <w:right w:val="single" w:sz="4" w:space="0" w:color="auto"/>
            </w:tcBorders>
          </w:tcPr>
          <w:p w14:paraId="7138424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1652761B" w14:textId="77777777" w:rsidR="002A0A43" w:rsidRPr="002A0A43" w:rsidRDefault="002A0A43" w:rsidP="002A0A43">
            <w:pPr>
              <w:rPr>
                <w:rFonts w:asciiTheme="minorHAnsi" w:hAnsiTheme="minorHAnsi" w:cstheme="minorHAnsi"/>
                <w:b/>
                <w:bCs/>
                <w:i/>
                <w:iCs/>
                <w:u w:val="thick"/>
                <w:lang w:val="en-GB" w:eastAsia="ja-JP"/>
              </w:rPr>
            </w:pPr>
            <w:r w:rsidRPr="002A0A43">
              <w:rPr>
                <w:rFonts w:asciiTheme="minorHAnsi" w:hAnsiTheme="minorHAnsi" w:cstheme="minorHAnsi"/>
                <w:lang w:val="en-GB" w:eastAsia="ja-JP"/>
              </w:rPr>
              <w:t xml:space="preserve">Deutsch </w:t>
            </w:r>
          </w:p>
        </w:tc>
      </w:tr>
      <w:tr w:rsidR="002A0A43" w:rsidRPr="002A0A43" w14:paraId="6E0E08DD" w14:textId="77777777" w:rsidTr="002A0A43">
        <w:tc>
          <w:tcPr>
            <w:tcW w:w="2268" w:type="dxa"/>
            <w:tcBorders>
              <w:top w:val="single" w:sz="4" w:space="0" w:color="auto"/>
              <w:left w:val="single" w:sz="4" w:space="0" w:color="auto"/>
              <w:bottom w:val="single" w:sz="4" w:space="0" w:color="auto"/>
              <w:right w:val="single" w:sz="4" w:space="0" w:color="auto"/>
            </w:tcBorders>
          </w:tcPr>
          <w:p w14:paraId="61382A9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42C72CCA"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online UND zusätzlich per Mail</w:t>
            </w:r>
            <w:r w:rsidRPr="00A8781B">
              <w:rPr>
                <w:rFonts w:asciiTheme="minorHAnsi" w:hAnsiTheme="minorHAnsi" w:cstheme="minorHAnsi"/>
                <w:lang w:eastAsia="ja-JP"/>
              </w:rPr>
              <w:t xml:space="preserve">: </w:t>
            </w:r>
            <w:hyperlink r:id="rId29" w:history="1">
              <w:r w:rsidR="00A8781B" w:rsidRPr="00A8781B">
                <w:rPr>
                  <w:rStyle w:val="Hyperlink"/>
                  <w:rFonts w:asciiTheme="minorHAnsi" w:hAnsiTheme="minorHAnsi" w:cstheme="minorHAnsi"/>
                </w:rPr>
                <w:t>jennyhestermann@gmail.com</w:t>
              </w:r>
            </w:hyperlink>
            <w:r w:rsidR="00A8781B">
              <w:t> </w:t>
            </w:r>
          </w:p>
        </w:tc>
      </w:tr>
      <w:tr w:rsidR="002A0A43" w:rsidRPr="002A0A43" w14:paraId="75AD69E7"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B76EB11"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C24AA7E" w14:textId="77777777" w:rsidR="002A0A43" w:rsidRPr="002A0A43" w:rsidRDefault="002A0A43" w:rsidP="00583E39">
            <w:pPr>
              <w:rPr>
                <w:rFonts w:asciiTheme="minorHAnsi" w:hAnsiTheme="minorHAnsi" w:cstheme="minorHAnsi"/>
                <w:lang w:eastAsia="ja-JP"/>
              </w:rPr>
            </w:pPr>
            <w:r w:rsidRPr="002A0A43">
              <w:rPr>
                <w:rFonts w:asciiTheme="minorHAnsi" w:hAnsiTheme="minorHAnsi" w:cstheme="minorHAnsi"/>
                <w:lang w:eastAsia="ja-JP"/>
              </w:rPr>
              <w:t xml:space="preserve">Dienstag 11.15–12.45 Uhr, S </w:t>
            </w:r>
            <w:r w:rsidR="00317AF9">
              <w:rPr>
                <w:rFonts w:asciiTheme="minorHAnsi" w:hAnsiTheme="minorHAnsi" w:cstheme="minorHAnsi"/>
                <w:lang w:eastAsia="ja-JP"/>
              </w:rPr>
              <w:t>4</w:t>
            </w:r>
          </w:p>
        </w:tc>
      </w:tr>
      <w:tr w:rsidR="002A0A43" w:rsidRPr="002A0A43" w14:paraId="59AB2EB8"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8C4C3B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spacing w:val="-8"/>
                <w:lang w:eastAsia="ja-JP"/>
              </w:rPr>
              <w:t>Weitere erforderliche</w:t>
            </w:r>
            <w:r w:rsidRPr="002A0A43">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4F954CF9" w14:textId="77777777" w:rsidR="000F233A" w:rsidRPr="00583E39" w:rsidRDefault="000F233A" w:rsidP="000F233A">
            <w:pPr>
              <w:pStyle w:val="StandardWeb"/>
              <w:spacing w:before="0" w:after="0"/>
              <w:rPr>
                <w:rFonts w:asciiTheme="minorHAnsi" w:hAnsiTheme="minorHAnsi" w:cstheme="minorHAnsi"/>
                <w:color w:val="auto"/>
                <w:lang w:eastAsia="ja-JP"/>
              </w:rPr>
            </w:pPr>
            <w:r w:rsidRPr="00583E39">
              <w:rPr>
                <w:rFonts w:asciiTheme="minorHAnsi" w:hAnsiTheme="minorHAnsi" w:cstheme="minorHAnsi"/>
                <w:color w:val="auto"/>
                <w:lang w:eastAsia="ja-JP"/>
              </w:rPr>
              <w:t xml:space="preserve">Englische Lektürekenntnisse. </w:t>
            </w:r>
          </w:p>
          <w:p w14:paraId="2DB6D236" w14:textId="77777777" w:rsidR="002A0A43" w:rsidRPr="002A0A43" w:rsidRDefault="000F233A" w:rsidP="000F233A">
            <w:pPr>
              <w:pStyle w:val="StandardWeb"/>
              <w:spacing w:before="0" w:after="0"/>
              <w:rPr>
                <w:rFonts w:asciiTheme="minorHAnsi" w:hAnsiTheme="minorHAnsi" w:cstheme="minorHAnsi"/>
                <w:color w:val="auto"/>
                <w:lang w:eastAsia="ja-JP"/>
              </w:rPr>
            </w:pPr>
            <w:r w:rsidRPr="00583E39">
              <w:rPr>
                <w:rFonts w:asciiTheme="minorHAnsi" w:hAnsiTheme="minorHAnsi" w:cstheme="minorHAnsi"/>
                <w:color w:val="auto"/>
                <w:lang w:eastAsia="ja-JP"/>
              </w:rPr>
              <w:t>Fortgeschrittene Hebräischkenntnisse (mind. zwei Jahre Modernes Hebräisch)</w:t>
            </w:r>
          </w:p>
        </w:tc>
      </w:tr>
      <w:tr w:rsidR="000F233A" w:rsidRPr="002A0A43" w14:paraId="745CE77C"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72C1F2A"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12B44B54" w14:textId="77777777" w:rsidR="000F233A" w:rsidRDefault="000F233A" w:rsidP="00583E39">
            <w:pPr>
              <w:spacing w:after="80"/>
              <w:rPr>
                <w:rFonts w:asciiTheme="minorHAnsi" w:hAnsiTheme="minorHAnsi" w:cstheme="minorHAnsi"/>
              </w:rPr>
            </w:pPr>
            <w:r w:rsidRPr="00583E39">
              <w:rPr>
                <w:rStyle w:val="Fett"/>
                <w:rFonts w:asciiTheme="minorHAnsi" w:hAnsiTheme="minorHAnsi" w:cstheme="minorHAnsi"/>
                <w:b w:val="0"/>
                <w:bCs w:val="0"/>
              </w:rPr>
              <w:t>Das Oberseminar widmet sich der Geschichte der israelischen Linken und ihren Ideologien.</w:t>
            </w:r>
            <w:r w:rsidRPr="00583E39">
              <w:rPr>
                <w:rFonts w:asciiTheme="minorHAnsi" w:hAnsiTheme="minorHAnsi" w:cstheme="minorHAnsi"/>
              </w:rPr>
              <w:t xml:space="preserve"> Es behandelt verschiedene Strömungen der zionistischen, antizionistischen und arabischen Linken, darunter MAPAI, MAPAM, kommunistische Gruppen wie Matzpen sowie soziale Bewegungen wie die Schwarzen Panther, die israelische Frauenbewegung und Zochrot. Anhand hebräischsprachiger Primärquellen und ausgewählter Sekundärliteratur werden Entwicklungen, Konflikte und ideologische Spannungen innerhalb dieses politischen Spektrums analysiert. So bietet das Seminar einerseits einen Überblick über die historische Vielfalt linker Politik in Israel und beleuchtet andererseits aktuelle Debatten wie BDS und queer-feministische Perspektiven. Es richtet sich an MA-Studierende mit guten Hebräischkenntnissen und der Bereitschaft, Originalquellen zu lesen.</w:t>
            </w:r>
          </w:p>
          <w:p w14:paraId="29BA8A6B" w14:textId="77777777" w:rsidR="00F5678A" w:rsidRPr="00583E39" w:rsidRDefault="00F5678A" w:rsidP="00583E39">
            <w:pPr>
              <w:spacing w:after="80"/>
              <w:rPr>
                <w:rFonts w:asciiTheme="minorHAnsi" w:hAnsiTheme="minorHAnsi" w:cstheme="minorHAnsi"/>
              </w:rPr>
            </w:pPr>
            <w:r w:rsidRPr="00C27A93">
              <w:rPr>
                <w:rFonts w:asciiTheme="minorHAnsi" w:hAnsiTheme="minorHAnsi" w:cstheme="minorHAnsi"/>
                <w:i/>
                <w:iCs/>
                <w:lang w:eastAsia="ja-JP"/>
              </w:rPr>
              <w:t>Gasthörer sind nicht zugelassen</w:t>
            </w:r>
            <w:r w:rsidRPr="00C27A93">
              <w:rPr>
                <w:rFonts w:asciiTheme="minorHAnsi" w:hAnsiTheme="minorHAnsi" w:cstheme="minorHAnsi"/>
                <w:lang w:eastAsia="ja-JP"/>
              </w:rPr>
              <w:t>.</w:t>
            </w:r>
          </w:p>
        </w:tc>
      </w:tr>
      <w:tr w:rsidR="000F233A" w:rsidRPr="002A0A43" w14:paraId="04DECBBB"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B297E3A"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1DC4C69" w14:textId="77777777" w:rsidR="000F233A" w:rsidRPr="00583E39" w:rsidRDefault="000F233A" w:rsidP="00583E39">
            <w:pPr>
              <w:spacing w:after="80"/>
              <w:rPr>
                <w:rFonts w:asciiTheme="minorHAnsi" w:hAnsiTheme="minorHAnsi" w:cstheme="minorHAnsi"/>
              </w:rPr>
            </w:pPr>
            <w:r w:rsidRPr="00583E39">
              <w:rPr>
                <w:rFonts w:asciiTheme="minorHAnsi" w:hAnsiTheme="minorHAnsi" w:cstheme="minorHAnsi"/>
                <w:lang w:val="en-US"/>
              </w:rPr>
              <w:t xml:space="preserve">Cohen, Mitchell. </w:t>
            </w:r>
            <w:r w:rsidRPr="00583E39">
              <w:rPr>
                <w:rFonts w:asciiTheme="minorHAnsi" w:hAnsiTheme="minorHAnsi" w:cstheme="minorHAnsi"/>
                <w:i/>
                <w:iCs/>
                <w:lang w:val="en-US"/>
              </w:rPr>
              <w:t>Zion and State. Nation, Class and the Shaping of Modern Israel</w:t>
            </w:r>
            <w:r w:rsidRPr="00583E39">
              <w:rPr>
                <w:rFonts w:asciiTheme="minorHAnsi" w:hAnsiTheme="minorHAnsi" w:cstheme="minorHAnsi"/>
                <w:lang w:val="en-US"/>
              </w:rPr>
              <w:t xml:space="preserve">. </w:t>
            </w:r>
            <w:r w:rsidRPr="00583E39">
              <w:rPr>
                <w:rFonts w:asciiTheme="minorHAnsi" w:hAnsiTheme="minorHAnsi" w:cstheme="minorHAnsi"/>
              </w:rPr>
              <w:t>New York: Columbia University Press, 1992.</w:t>
            </w:r>
          </w:p>
          <w:p w14:paraId="2B6C5414" w14:textId="77777777" w:rsidR="000F233A" w:rsidRPr="00583E39" w:rsidRDefault="000F233A" w:rsidP="00583E39">
            <w:pPr>
              <w:spacing w:after="80"/>
              <w:rPr>
                <w:rFonts w:asciiTheme="minorHAnsi" w:hAnsiTheme="minorHAnsi" w:cstheme="minorHAnsi"/>
              </w:rPr>
            </w:pPr>
            <w:r w:rsidRPr="00583E39">
              <w:rPr>
                <w:rFonts w:asciiTheme="minorHAnsi" w:hAnsiTheme="minorHAnsi" w:cstheme="minorHAnsi"/>
              </w:rPr>
              <w:t xml:space="preserve">Grinfeld, Zvia. </w:t>
            </w:r>
            <w:r w:rsidRPr="00583E39">
              <w:rPr>
                <w:rFonts w:asciiTheme="minorHAnsi" w:hAnsiTheme="minorHAnsi" w:cstheme="minorHAnsi"/>
                <w:i/>
                <w:iCs/>
              </w:rPr>
              <w:t>Hitraskut: Sipur Krisato Shel Ha-Smol Be-Israel (Kollaps: Die Geschichte des Zusammenbruchs der israelischen Linken)</w:t>
            </w:r>
            <w:r w:rsidRPr="00583E39">
              <w:rPr>
                <w:rFonts w:asciiTheme="minorHAnsi" w:hAnsiTheme="minorHAnsi" w:cstheme="minorHAnsi"/>
              </w:rPr>
              <w:t>. Rishon le-Zion: Miskal / Yediot Achronot, 2017.</w:t>
            </w:r>
          </w:p>
          <w:p w14:paraId="75E24786" w14:textId="77777777" w:rsidR="000F233A" w:rsidRPr="00583E39" w:rsidRDefault="000F233A" w:rsidP="00583E39">
            <w:pPr>
              <w:spacing w:after="80"/>
              <w:rPr>
                <w:rFonts w:asciiTheme="minorHAnsi" w:hAnsiTheme="minorHAnsi" w:cstheme="minorHAnsi"/>
              </w:rPr>
            </w:pPr>
            <w:r w:rsidRPr="00583E39">
              <w:rPr>
                <w:rFonts w:asciiTheme="minorHAnsi" w:hAnsiTheme="minorHAnsi" w:cstheme="minorHAnsi"/>
              </w:rPr>
              <w:t xml:space="preserve">Lahat, Golan. </w:t>
            </w:r>
            <w:r w:rsidRPr="00583E39">
              <w:rPr>
                <w:rFonts w:asciiTheme="minorHAnsi" w:hAnsiTheme="minorHAnsi" w:cstheme="minorHAnsi"/>
                <w:i/>
                <w:iCs/>
              </w:rPr>
              <w:t>Ha-pitui ha-meschichi: Aliyato ve-nefilato shel ha-smol ha-israeli 1993-2003 (Die Messianische Versuchung: Aufstieg und Fall der israelischen Linken 1993-2003)</w:t>
            </w:r>
            <w:r w:rsidRPr="00583E39">
              <w:rPr>
                <w:rFonts w:asciiTheme="minorHAnsi" w:hAnsiTheme="minorHAnsi" w:cstheme="minorHAnsi"/>
              </w:rPr>
              <w:t xml:space="preserve">. </w:t>
            </w:r>
            <w:r w:rsidRPr="00583E39">
              <w:rPr>
                <w:rFonts w:asciiTheme="minorHAnsi" w:hAnsiTheme="minorHAnsi" w:cstheme="minorHAnsi"/>
                <w:lang w:val="en-US"/>
              </w:rPr>
              <w:t>Tel Aviv: Am Oved, 2004.</w:t>
            </w:r>
          </w:p>
        </w:tc>
      </w:tr>
      <w:tr w:rsidR="002A0A43" w:rsidRPr="00A40BED" w14:paraId="1212B868"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723A75B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7C2AA79" w14:textId="77777777" w:rsidR="002A0A43" w:rsidRPr="002A0A43" w:rsidRDefault="002A0A43" w:rsidP="002A0A43">
            <w:pPr>
              <w:spacing w:after="80"/>
              <w:rPr>
                <w:rFonts w:asciiTheme="minorHAnsi" w:hAnsiTheme="minorHAnsi" w:cstheme="minorHAnsi"/>
                <w:lang w:val="en-GB" w:eastAsia="ja-JP"/>
              </w:rPr>
            </w:pPr>
            <w:r w:rsidRPr="002A0A43">
              <w:rPr>
                <w:rFonts w:asciiTheme="minorHAnsi" w:hAnsiTheme="minorHAnsi" w:cstheme="minorHAnsi"/>
                <w:lang w:val="en-GB" w:eastAsia="ja-JP"/>
              </w:rPr>
              <w:t>2 LP bis max. 4 LP (Ü) bzw. 8 LP (S)</w:t>
            </w:r>
          </w:p>
        </w:tc>
      </w:tr>
      <w:tr w:rsidR="002A0A43" w:rsidRPr="002A0A43" w14:paraId="28960024" w14:textId="77777777" w:rsidTr="002A0A43">
        <w:trPr>
          <w:trHeight w:val="567"/>
        </w:trPr>
        <w:tc>
          <w:tcPr>
            <w:tcW w:w="2268" w:type="dxa"/>
            <w:vMerge w:val="restart"/>
            <w:tcBorders>
              <w:top w:val="single" w:sz="4" w:space="0" w:color="auto"/>
              <w:left w:val="single" w:sz="4" w:space="0" w:color="auto"/>
              <w:right w:val="single" w:sz="4" w:space="0" w:color="auto"/>
            </w:tcBorders>
          </w:tcPr>
          <w:p w14:paraId="73391617" w14:textId="77777777" w:rsidR="002A0A43" w:rsidRPr="002A0A43" w:rsidRDefault="002A0A43" w:rsidP="002A0A43">
            <w:pPr>
              <w:rPr>
                <w:rFonts w:asciiTheme="minorHAnsi" w:hAnsiTheme="minorHAnsi" w:cstheme="minorHAnsi"/>
              </w:rPr>
            </w:pPr>
            <w:r w:rsidRPr="002A0A43">
              <w:rPr>
                <w:rFonts w:asciiTheme="minorHAnsi" w:hAnsiTheme="minorHAnsi" w:cstheme="minorHAnsi"/>
              </w:rPr>
              <w:t>Modul / Verwendbarkeit in Studiengang:</w:t>
            </w:r>
          </w:p>
          <w:p w14:paraId="701165EA"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67FC20F"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E44A39F" w14:textId="77777777" w:rsidR="002A0A43" w:rsidRPr="002A0A43" w:rsidRDefault="002A0A43" w:rsidP="002A0A43">
            <w:pPr>
              <w:jc w:val="center"/>
              <w:rPr>
                <w:rFonts w:asciiTheme="minorHAnsi" w:hAnsiTheme="minorHAnsi" w:cstheme="minorHAnsi"/>
                <w:lang w:val="en-US" w:eastAsia="ja-JP"/>
              </w:rPr>
            </w:pPr>
            <w:r w:rsidRPr="002A0A43">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3A45F35D" w14:textId="77777777" w:rsidR="002A0A43" w:rsidRPr="002A0A43" w:rsidRDefault="002A0A43" w:rsidP="002A0A43">
            <w:pPr>
              <w:rPr>
                <w:rFonts w:asciiTheme="minorHAnsi" w:hAnsiTheme="minorHAnsi" w:cstheme="minorHAnsi"/>
                <w:b/>
                <w:bCs/>
                <w:color w:val="00B050"/>
                <w:lang w:val="en-US" w:eastAsia="ja-JP"/>
              </w:rPr>
            </w:pPr>
            <w:r w:rsidRPr="002A0A43">
              <w:rPr>
                <w:rFonts w:asciiTheme="minorHAnsi" w:hAnsiTheme="minorHAnsi" w:cstheme="minorHAnsi"/>
                <w:lang w:val="en-US" w:eastAsia="ja-JP"/>
              </w:rPr>
              <w:t xml:space="preserve">Modul / Themenmodul: </w:t>
            </w:r>
            <w:r w:rsidRPr="002A0A43">
              <w:rPr>
                <w:rFonts w:asciiTheme="minorHAnsi" w:hAnsiTheme="minorHAnsi" w:cstheme="minorHAnsi"/>
                <w:b/>
                <w:bCs/>
                <w:lang w:val="en-US" w:eastAsia="ja-JP"/>
              </w:rPr>
              <w:t>JL/GG</w:t>
            </w:r>
          </w:p>
        </w:tc>
      </w:tr>
      <w:tr w:rsidR="002A0A43" w:rsidRPr="002A0A43" w14:paraId="595D59B6" w14:textId="77777777" w:rsidTr="002A0A43">
        <w:tc>
          <w:tcPr>
            <w:tcW w:w="2268" w:type="dxa"/>
            <w:vMerge/>
            <w:tcBorders>
              <w:left w:val="single" w:sz="4" w:space="0" w:color="auto"/>
              <w:right w:val="single" w:sz="4" w:space="0" w:color="auto"/>
            </w:tcBorders>
            <w:vAlign w:val="center"/>
            <w:hideMark/>
          </w:tcPr>
          <w:p w14:paraId="1D903840" w14:textId="77777777" w:rsidR="002A0A43" w:rsidRPr="002A0A43" w:rsidRDefault="002A0A43" w:rsidP="002A0A43">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0CABA8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C63A21E"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554F2C25"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VM: S</w:t>
            </w:r>
          </w:p>
        </w:tc>
      </w:tr>
      <w:tr w:rsidR="002A0A43" w:rsidRPr="002A0A43" w14:paraId="02DA5EFC" w14:textId="77777777" w:rsidTr="002A0A43">
        <w:tc>
          <w:tcPr>
            <w:tcW w:w="2268" w:type="dxa"/>
            <w:vMerge/>
            <w:tcBorders>
              <w:left w:val="single" w:sz="4" w:space="0" w:color="auto"/>
              <w:right w:val="single" w:sz="4" w:space="0" w:color="auto"/>
            </w:tcBorders>
            <w:vAlign w:val="center"/>
          </w:tcPr>
          <w:p w14:paraId="6D4785E3"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BE84F7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A3CBD87"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73FBA4A"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VM: S</w:t>
            </w:r>
          </w:p>
        </w:tc>
      </w:tr>
      <w:tr w:rsidR="002A0A43" w:rsidRPr="002A0A43" w14:paraId="244B2856" w14:textId="77777777" w:rsidTr="002A0A43">
        <w:tc>
          <w:tcPr>
            <w:tcW w:w="2268" w:type="dxa"/>
            <w:vMerge/>
            <w:tcBorders>
              <w:left w:val="single" w:sz="4" w:space="0" w:color="auto"/>
              <w:right w:val="single" w:sz="4" w:space="0" w:color="auto"/>
            </w:tcBorders>
            <w:vAlign w:val="center"/>
          </w:tcPr>
          <w:p w14:paraId="0E7AA292"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1BB774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FDBF77F"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14B2A406" w14:textId="77777777" w:rsidR="002A0A43" w:rsidRPr="002A0A43" w:rsidRDefault="002A0A43" w:rsidP="002A0A43">
            <w:pPr>
              <w:rPr>
                <w:rFonts w:asciiTheme="minorHAnsi" w:hAnsiTheme="minorHAnsi" w:cstheme="minorHAnsi"/>
                <w:lang w:eastAsia="ja-JP"/>
              </w:rPr>
            </w:pPr>
          </w:p>
        </w:tc>
      </w:tr>
      <w:tr w:rsidR="002A0A43" w:rsidRPr="002A0A43" w14:paraId="24DCDEF6" w14:textId="77777777" w:rsidTr="002A0A43">
        <w:tc>
          <w:tcPr>
            <w:tcW w:w="2268" w:type="dxa"/>
            <w:vMerge/>
            <w:tcBorders>
              <w:left w:val="single" w:sz="4" w:space="0" w:color="auto"/>
              <w:right w:val="single" w:sz="4" w:space="0" w:color="auto"/>
            </w:tcBorders>
            <w:vAlign w:val="center"/>
          </w:tcPr>
          <w:p w14:paraId="725740E2"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8610F8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E9E21A2"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37D3165" w14:textId="77777777" w:rsidR="002A0A43" w:rsidRPr="002A0A43" w:rsidRDefault="002A0A43" w:rsidP="002A0A43">
            <w:pPr>
              <w:rPr>
                <w:rFonts w:asciiTheme="minorHAnsi" w:hAnsiTheme="minorHAnsi" w:cstheme="minorHAnsi"/>
                <w:lang w:eastAsia="ja-JP"/>
              </w:rPr>
            </w:pPr>
          </w:p>
        </w:tc>
      </w:tr>
      <w:tr w:rsidR="002A0A43" w:rsidRPr="002A0A43" w14:paraId="2DA77A8A" w14:textId="77777777" w:rsidTr="002A0A43">
        <w:tc>
          <w:tcPr>
            <w:tcW w:w="2268" w:type="dxa"/>
            <w:vMerge/>
            <w:tcBorders>
              <w:left w:val="single" w:sz="4" w:space="0" w:color="auto"/>
              <w:right w:val="single" w:sz="4" w:space="0" w:color="auto"/>
            </w:tcBorders>
            <w:vAlign w:val="center"/>
          </w:tcPr>
          <w:p w14:paraId="4862532A"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F1D5D4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48F6F24"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Ü</w:t>
            </w:r>
          </w:p>
        </w:tc>
      </w:tr>
      <w:tr w:rsidR="002A0A43" w:rsidRPr="002A0A43" w14:paraId="4CBF14C1" w14:textId="77777777" w:rsidTr="002A0A43">
        <w:tc>
          <w:tcPr>
            <w:tcW w:w="2268" w:type="dxa"/>
            <w:vMerge/>
            <w:tcBorders>
              <w:left w:val="single" w:sz="4" w:space="0" w:color="auto"/>
              <w:right w:val="single" w:sz="4" w:space="0" w:color="auto"/>
            </w:tcBorders>
            <w:vAlign w:val="center"/>
          </w:tcPr>
          <w:p w14:paraId="0D14DE65"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4A48F7F"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821EDED"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8B1816C" w14:textId="77777777" w:rsidR="002A0A43" w:rsidRPr="002A0A43" w:rsidRDefault="002A0A43" w:rsidP="002A0A43">
            <w:pPr>
              <w:rPr>
                <w:rFonts w:asciiTheme="minorHAnsi" w:hAnsiTheme="minorHAnsi" w:cstheme="minorHAnsi"/>
                <w:lang w:eastAsia="ja-JP"/>
              </w:rPr>
            </w:pPr>
          </w:p>
        </w:tc>
      </w:tr>
      <w:tr w:rsidR="002A0A43" w:rsidRPr="002A0A43" w14:paraId="0D1849EB" w14:textId="77777777" w:rsidTr="002A0A43">
        <w:trPr>
          <w:trHeight w:val="345"/>
        </w:trPr>
        <w:tc>
          <w:tcPr>
            <w:tcW w:w="2268" w:type="dxa"/>
            <w:vMerge/>
            <w:tcBorders>
              <w:left w:val="single" w:sz="4" w:space="0" w:color="auto"/>
              <w:right w:val="single" w:sz="4" w:space="0" w:color="auto"/>
            </w:tcBorders>
            <w:vAlign w:val="center"/>
          </w:tcPr>
          <w:p w14:paraId="598C0827"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shd w:val="clear" w:color="auto" w:fill="auto"/>
          </w:tcPr>
          <w:p w14:paraId="6C21AA6A"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62939413"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52A4889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IM 2 JL: Ü </w:t>
            </w:r>
          </w:p>
        </w:tc>
      </w:tr>
      <w:tr w:rsidR="002A0A43" w:rsidRPr="002A0A43" w14:paraId="690D5E60" w14:textId="77777777" w:rsidTr="002A0A43">
        <w:tc>
          <w:tcPr>
            <w:tcW w:w="2268" w:type="dxa"/>
            <w:vMerge/>
            <w:tcBorders>
              <w:left w:val="single" w:sz="4" w:space="0" w:color="auto"/>
              <w:right w:val="single" w:sz="4" w:space="0" w:color="auto"/>
            </w:tcBorders>
            <w:vAlign w:val="center"/>
          </w:tcPr>
          <w:p w14:paraId="77D88007"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B48D9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Nahoststudien </w:t>
            </w:r>
          </w:p>
        </w:tc>
        <w:tc>
          <w:tcPr>
            <w:tcW w:w="3118" w:type="dxa"/>
            <w:gridSpan w:val="2"/>
            <w:tcBorders>
              <w:top w:val="single" w:sz="4" w:space="0" w:color="auto"/>
              <w:left w:val="single" w:sz="4" w:space="0" w:color="auto"/>
              <w:bottom w:val="single" w:sz="4" w:space="0" w:color="auto"/>
              <w:right w:val="single" w:sz="4" w:space="0" w:color="auto"/>
            </w:tcBorders>
          </w:tcPr>
          <w:p w14:paraId="74A7EBC8" w14:textId="77777777" w:rsidR="002A0A43" w:rsidRPr="002A0A43" w:rsidRDefault="00475E69" w:rsidP="002A0A43">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2A0A43" w:rsidRPr="002A0A43" w14:paraId="13545EE5" w14:textId="77777777" w:rsidTr="002A0A43">
        <w:tc>
          <w:tcPr>
            <w:tcW w:w="2268" w:type="dxa"/>
            <w:vMerge/>
            <w:tcBorders>
              <w:left w:val="single" w:sz="4" w:space="0" w:color="auto"/>
              <w:right w:val="single" w:sz="4" w:space="0" w:color="auto"/>
            </w:tcBorders>
            <w:vAlign w:val="center"/>
          </w:tcPr>
          <w:p w14:paraId="40EA797E"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43B0D5"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05E3E853" w14:textId="77777777" w:rsidR="002A0A43" w:rsidRPr="002A0A43" w:rsidRDefault="00496C6C" w:rsidP="002A0A43">
            <w:pPr>
              <w:rPr>
                <w:rFonts w:asciiTheme="minorHAnsi" w:hAnsiTheme="minorHAnsi" w:cstheme="minorHAnsi"/>
                <w:lang w:eastAsia="ja-JP"/>
              </w:rPr>
            </w:pPr>
            <w:r>
              <w:rPr>
                <w:rFonts w:asciiTheme="minorHAnsi" w:hAnsiTheme="minorHAnsi" w:cstheme="minorHAnsi"/>
                <w:lang w:eastAsia="ja-JP"/>
              </w:rPr>
              <w:t xml:space="preserve">Modul 3 / </w:t>
            </w:r>
            <w:r w:rsidR="002A0A43" w:rsidRPr="002A0A43">
              <w:rPr>
                <w:rFonts w:asciiTheme="minorHAnsi" w:hAnsiTheme="minorHAnsi" w:cstheme="minorHAnsi"/>
                <w:lang w:eastAsia="ja-JP"/>
              </w:rPr>
              <w:t>Interdisziplinäres M.: Ü</w:t>
            </w:r>
            <w:r w:rsidR="002A0A43" w:rsidRPr="002A0A43">
              <w:rPr>
                <w:rFonts w:asciiTheme="minorHAnsi" w:hAnsiTheme="minorHAnsi" w:cstheme="minorHAnsi"/>
                <w:sz w:val="23"/>
                <w:szCs w:val="23"/>
              </w:rPr>
              <w:t xml:space="preserve"> </w:t>
            </w:r>
          </w:p>
        </w:tc>
      </w:tr>
      <w:tr w:rsidR="002A0A43" w:rsidRPr="002A0A43" w14:paraId="555EEF69" w14:textId="77777777" w:rsidTr="002A0A43">
        <w:tc>
          <w:tcPr>
            <w:tcW w:w="2268" w:type="dxa"/>
            <w:vMerge/>
            <w:tcBorders>
              <w:left w:val="single" w:sz="4" w:space="0" w:color="auto"/>
              <w:right w:val="single" w:sz="4" w:space="0" w:color="auto"/>
            </w:tcBorders>
            <w:vAlign w:val="center"/>
          </w:tcPr>
          <w:p w14:paraId="26C92726"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DEF99E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3BEEDB4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FS, GW und FW </w:t>
            </w:r>
          </w:p>
        </w:tc>
      </w:tr>
      <w:tr w:rsidR="002A0A43" w:rsidRPr="002A0A43" w14:paraId="0D3AB30D" w14:textId="77777777" w:rsidTr="002A0A43">
        <w:tc>
          <w:tcPr>
            <w:tcW w:w="2268" w:type="dxa"/>
            <w:vMerge/>
            <w:tcBorders>
              <w:left w:val="single" w:sz="4" w:space="0" w:color="auto"/>
              <w:right w:val="single" w:sz="4" w:space="0" w:color="auto"/>
            </w:tcBorders>
            <w:vAlign w:val="center"/>
          </w:tcPr>
          <w:p w14:paraId="361366F6"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161C0B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3E2ADBB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ÜK</w:t>
            </w:r>
          </w:p>
        </w:tc>
      </w:tr>
      <w:tr w:rsidR="002A0A43" w:rsidRPr="002A0A43" w14:paraId="62EC27D3" w14:textId="77777777" w:rsidTr="002A0A43">
        <w:tc>
          <w:tcPr>
            <w:tcW w:w="9639" w:type="dxa"/>
            <w:gridSpan w:val="4"/>
            <w:tcBorders>
              <w:left w:val="single" w:sz="4" w:space="0" w:color="auto"/>
              <w:right w:val="single" w:sz="4" w:space="0" w:color="auto"/>
            </w:tcBorders>
            <w:shd w:val="clear" w:color="auto" w:fill="D9D9D9" w:themeFill="background1" w:themeFillShade="D9"/>
            <w:vAlign w:val="center"/>
          </w:tcPr>
          <w:p w14:paraId="1FF3B17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rPr>
              <w:t xml:space="preserve">Übungen gemäß der </w:t>
            </w:r>
            <w:r w:rsidRPr="002A0A43">
              <w:rPr>
                <w:rFonts w:asciiTheme="minorHAnsi" w:hAnsiTheme="minorHAnsi" w:cstheme="minorHAnsi"/>
                <w:b/>
                <w:bCs/>
              </w:rPr>
              <w:t>Spalte "Ü allg."</w:t>
            </w:r>
            <w:r w:rsidRPr="002A0A43">
              <w:rPr>
                <w:rFonts w:asciiTheme="minorHAnsi" w:hAnsiTheme="minorHAnsi" w:cstheme="minorHAnsi"/>
              </w:rPr>
              <w:t xml:space="preserve"> können in jedem Modul angerechnet werden, für das Studienplan bzw. Modulhandbuch eine entsprechende Übung vorsehen. Für </w:t>
            </w:r>
            <w:r w:rsidRPr="002A0A43">
              <w:rPr>
                <w:rFonts w:asciiTheme="minorHAnsi" w:hAnsiTheme="minorHAnsi" w:cstheme="minorHAnsi"/>
                <w:b/>
                <w:bCs/>
                <w:i/>
                <w:iCs/>
              </w:rPr>
              <w:t>HfJS-Studiengänge mit Themenmodulen</w:t>
            </w:r>
            <w:r w:rsidRPr="002A0A43">
              <w:rPr>
                <w:rFonts w:asciiTheme="minorHAnsi" w:hAnsiTheme="minorHAnsi" w:cstheme="minorHAnsi"/>
              </w:rPr>
              <w:t xml:space="preserve"> gilt: Soll die Übung innerhalb eines bestimmten Themenmoduls angerechnet werden, so ist die oben angegebene Zuordnung verbindlich.</w:t>
            </w:r>
          </w:p>
        </w:tc>
      </w:tr>
    </w:tbl>
    <w:p w14:paraId="18C0C4B0" w14:textId="77777777" w:rsidR="00583E39" w:rsidRDefault="00583E39" w:rsidP="002A0A43">
      <w:pPr>
        <w:rPr>
          <w:rFonts w:asciiTheme="minorHAnsi" w:hAnsiTheme="minorHAnsi" w:cstheme="minorHAnsi"/>
        </w:rPr>
      </w:pPr>
    </w:p>
    <w:p w14:paraId="36465128" w14:textId="77777777" w:rsidR="00583E39" w:rsidRPr="00284080" w:rsidRDefault="00583E39" w:rsidP="002A0A43">
      <w:pPr>
        <w:rPr>
          <w:rFonts w:asciiTheme="minorHAnsi" w:hAnsiTheme="minorHAnsi" w:cstheme="minorHAnsi"/>
        </w:rPr>
      </w:pPr>
    </w:p>
    <w:p w14:paraId="42A42E5E" w14:textId="77777777" w:rsidR="002A0A43" w:rsidRPr="00284080" w:rsidRDefault="002A0A43" w:rsidP="002A0A43">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2A0A43" w:rsidRPr="00A40BED" w14:paraId="265DA035" w14:textId="77777777" w:rsidTr="002A0A43">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F93A6E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4E762B08" w14:textId="77777777" w:rsidR="002A0A43" w:rsidRPr="00AD70C6" w:rsidRDefault="002A0A43" w:rsidP="002A0A43">
            <w:pPr>
              <w:pStyle w:val="StandardWeb"/>
              <w:spacing w:before="0" w:after="240"/>
              <w:jc w:val="center"/>
              <w:rPr>
                <w:rFonts w:asciiTheme="minorHAnsi" w:hAnsiTheme="minorHAnsi" w:cstheme="minorHAnsi"/>
                <w:i/>
                <w:iCs/>
                <w:color w:val="auto"/>
                <w:lang w:val="en-US" w:eastAsia="ja-JP"/>
              </w:rPr>
            </w:pPr>
            <w:r w:rsidRPr="00AD70C6">
              <w:rPr>
                <w:rFonts w:asciiTheme="minorHAnsi" w:hAnsiTheme="minorHAnsi" w:cstheme="minorHAnsi"/>
                <w:b/>
                <w:bCs/>
                <w:color w:val="auto"/>
                <w:lang w:val="en-US" w:eastAsia="ja-JP"/>
              </w:rPr>
              <w:t xml:space="preserve">Feminist Perspectives on Israeli History </w:t>
            </w:r>
          </w:p>
        </w:tc>
      </w:tr>
      <w:tr w:rsidR="002A0A43" w:rsidRPr="002A0A43" w14:paraId="4AB38F2E" w14:textId="77777777" w:rsidTr="002A0A43">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70D7E3F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551B5AE" w14:textId="77777777" w:rsidR="002A0A43" w:rsidRPr="00AD70C6" w:rsidRDefault="00583E39" w:rsidP="002A0A43">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 xml:space="preserve">Gastprof. </w:t>
            </w:r>
            <w:r w:rsidRPr="002A0A43">
              <w:rPr>
                <w:rFonts w:asciiTheme="minorHAnsi" w:hAnsiTheme="minorHAnsi" w:cstheme="minorHAnsi"/>
                <w:color w:val="auto"/>
                <w:lang w:eastAsia="ja-JP"/>
              </w:rPr>
              <w:t>Dr. Jenny Hestermann</w:t>
            </w:r>
          </w:p>
        </w:tc>
      </w:tr>
      <w:tr w:rsidR="002A0A43" w:rsidRPr="002A0A43" w14:paraId="6D8FB650"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6588AFA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47C86321" w14:textId="77777777" w:rsidR="002A0A43" w:rsidRPr="00AD70C6" w:rsidRDefault="002A0A43" w:rsidP="002A0A43">
            <w:pPr>
              <w:rPr>
                <w:rFonts w:asciiTheme="minorHAnsi" w:hAnsiTheme="minorHAnsi" w:cstheme="minorHAnsi"/>
                <w:lang w:eastAsia="ja-JP"/>
              </w:rPr>
            </w:pPr>
            <w:r w:rsidRPr="00AD70C6">
              <w:rPr>
                <w:rFonts w:asciiTheme="minorHAnsi" w:hAnsiTheme="minorHAnsi" w:cstheme="minorHAnsi"/>
                <w:lang w:eastAsia="ja-JP"/>
              </w:rPr>
              <w:t>Oberseminar / Übung</w:t>
            </w:r>
          </w:p>
        </w:tc>
      </w:tr>
      <w:tr w:rsidR="002A0A43" w:rsidRPr="002A0A43" w14:paraId="282837C0" w14:textId="77777777" w:rsidTr="002A0A43">
        <w:tc>
          <w:tcPr>
            <w:tcW w:w="2268" w:type="dxa"/>
            <w:tcBorders>
              <w:top w:val="single" w:sz="4" w:space="0" w:color="auto"/>
              <w:left w:val="single" w:sz="4" w:space="0" w:color="auto"/>
              <w:bottom w:val="single" w:sz="4" w:space="0" w:color="auto"/>
              <w:right w:val="single" w:sz="4" w:space="0" w:color="auto"/>
            </w:tcBorders>
          </w:tcPr>
          <w:p w14:paraId="3D52064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0EC7F5AA" w14:textId="77777777" w:rsidR="002A0A43" w:rsidRPr="00AD70C6" w:rsidRDefault="002A0A43" w:rsidP="00AD70C6">
            <w:pPr>
              <w:rPr>
                <w:rFonts w:asciiTheme="minorHAnsi" w:hAnsiTheme="minorHAnsi" w:cstheme="minorHAnsi"/>
                <w:lang w:val="en-GB" w:eastAsia="ja-JP"/>
              </w:rPr>
            </w:pPr>
            <w:r w:rsidRPr="00AD70C6">
              <w:rPr>
                <w:rFonts w:asciiTheme="minorHAnsi" w:hAnsiTheme="minorHAnsi" w:cstheme="minorHAnsi"/>
                <w:lang w:val="en-GB" w:eastAsia="ja-JP"/>
              </w:rPr>
              <w:t xml:space="preserve">English </w:t>
            </w:r>
          </w:p>
        </w:tc>
      </w:tr>
      <w:tr w:rsidR="002A0A43" w:rsidRPr="002A0A43" w14:paraId="1164CC87" w14:textId="77777777" w:rsidTr="002A0A43">
        <w:tc>
          <w:tcPr>
            <w:tcW w:w="2268" w:type="dxa"/>
            <w:tcBorders>
              <w:top w:val="single" w:sz="4" w:space="0" w:color="auto"/>
              <w:left w:val="single" w:sz="4" w:space="0" w:color="auto"/>
              <w:bottom w:val="single" w:sz="4" w:space="0" w:color="auto"/>
              <w:right w:val="single" w:sz="4" w:space="0" w:color="auto"/>
            </w:tcBorders>
          </w:tcPr>
          <w:p w14:paraId="29EF950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735AE18" w14:textId="77777777" w:rsidR="002A0A43" w:rsidRPr="00AD70C6" w:rsidRDefault="002A0A43" w:rsidP="00AD70C6">
            <w:pPr>
              <w:rPr>
                <w:rFonts w:asciiTheme="minorHAnsi" w:hAnsiTheme="minorHAnsi" w:cstheme="minorHAnsi"/>
                <w:color w:val="00B050"/>
                <w:lang w:eastAsia="ja-JP"/>
              </w:rPr>
            </w:pPr>
            <w:r w:rsidRPr="00AD70C6">
              <w:rPr>
                <w:rFonts w:asciiTheme="minorHAnsi" w:hAnsiTheme="minorHAnsi" w:cstheme="minorHAnsi"/>
                <w:lang w:eastAsia="ja-JP"/>
              </w:rPr>
              <w:t>online UND zusätzlich per Mail:</w:t>
            </w:r>
            <w:r w:rsidR="00A8781B" w:rsidRPr="00A8781B">
              <w:rPr>
                <w:rFonts w:asciiTheme="minorHAnsi" w:hAnsiTheme="minorHAnsi" w:cstheme="minorHAnsi"/>
                <w:lang w:eastAsia="ja-JP"/>
              </w:rPr>
              <w:t xml:space="preserve"> </w:t>
            </w:r>
            <w:hyperlink r:id="rId30" w:history="1">
              <w:r w:rsidR="00A8781B" w:rsidRPr="00A8781B">
                <w:rPr>
                  <w:rStyle w:val="Hyperlink"/>
                  <w:rFonts w:asciiTheme="minorHAnsi" w:hAnsiTheme="minorHAnsi" w:cstheme="minorHAnsi"/>
                </w:rPr>
                <w:t>jennyhestermann@gmail.com</w:t>
              </w:r>
            </w:hyperlink>
          </w:p>
        </w:tc>
      </w:tr>
      <w:tr w:rsidR="002A0A43" w:rsidRPr="002A0A43" w14:paraId="21C79FB9"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6307098B"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200603AC" w14:textId="77777777" w:rsidR="002A0A43" w:rsidRPr="002A0A43" w:rsidRDefault="002A0A43" w:rsidP="002A0A43">
            <w:pPr>
              <w:rPr>
                <w:rFonts w:asciiTheme="minorHAnsi" w:hAnsiTheme="minorHAnsi" w:cstheme="minorHAnsi"/>
                <w:color w:val="00B050"/>
                <w:lang w:eastAsia="ja-JP"/>
              </w:rPr>
            </w:pPr>
            <w:r w:rsidRPr="00AD70C6">
              <w:rPr>
                <w:rFonts w:asciiTheme="minorHAnsi" w:hAnsiTheme="minorHAnsi" w:cstheme="minorHAnsi"/>
                <w:lang w:eastAsia="ja-JP"/>
              </w:rPr>
              <w:t xml:space="preserve">Mittwoch, 9.15–10.45 Uhr, S </w:t>
            </w:r>
            <w:r w:rsidR="005D0812">
              <w:rPr>
                <w:rFonts w:asciiTheme="minorHAnsi" w:hAnsiTheme="minorHAnsi" w:cstheme="minorHAnsi"/>
                <w:lang w:eastAsia="ja-JP"/>
              </w:rPr>
              <w:t>1</w:t>
            </w:r>
          </w:p>
        </w:tc>
      </w:tr>
      <w:tr w:rsidR="002A0A43" w:rsidRPr="00A40BED" w14:paraId="74CEF859"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02474591"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spacing w:val="-8"/>
                <w:lang w:eastAsia="ja-JP"/>
              </w:rPr>
              <w:t>Weitere erforderliche</w:t>
            </w:r>
            <w:r w:rsidRPr="002A0A43">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344787D" w14:textId="77777777" w:rsidR="002A0A43" w:rsidRPr="005D2EDA" w:rsidRDefault="00972056" w:rsidP="00972056">
            <w:pPr>
              <w:rPr>
                <w:rFonts w:asciiTheme="minorHAnsi" w:hAnsiTheme="minorHAnsi" w:cstheme="minorHAnsi"/>
                <w:color w:val="00B050"/>
                <w:lang w:val="en-US" w:eastAsia="ja-JP"/>
              </w:rPr>
            </w:pPr>
            <w:r w:rsidRPr="005D2EDA">
              <w:rPr>
                <w:rFonts w:asciiTheme="minorHAnsi" w:hAnsiTheme="minorHAnsi" w:cstheme="minorHAnsi"/>
                <w:lang w:val="en-US" w:eastAsia="ja-JP"/>
              </w:rPr>
              <w:t>fluent English</w:t>
            </w:r>
            <w:r w:rsidR="00A63A19">
              <w:rPr>
                <w:rFonts w:asciiTheme="minorHAnsi" w:hAnsiTheme="minorHAnsi" w:cstheme="minorHAnsi"/>
                <w:lang w:val="en-US" w:eastAsia="ja-JP"/>
              </w:rPr>
              <w:t>;</w:t>
            </w:r>
            <w:r w:rsidRPr="005D2EDA">
              <w:rPr>
                <w:rFonts w:asciiTheme="minorHAnsi" w:hAnsiTheme="minorHAnsi" w:cstheme="minorHAnsi"/>
                <w:lang w:val="en-US" w:eastAsia="ja-JP"/>
              </w:rPr>
              <w:t xml:space="preserve"> </w:t>
            </w:r>
            <w:r w:rsidR="00A63A19">
              <w:rPr>
                <w:rFonts w:asciiTheme="minorHAnsi" w:hAnsiTheme="minorHAnsi" w:cstheme="minorHAnsi"/>
                <w:lang w:val="en-US" w:eastAsia="ja-JP"/>
              </w:rPr>
              <w:t>k</w:t>
            </w:r>
            <w:r w:rsidR="005D2EDA" w:rsidRPr="005D2EDA">
              <w:rPr>
                <w:rFonts w:asciiTheme="minorHAnsi" w:hAnsiTheme="minorHAnsi" w:cstheme="minorHAnsi" w:hint="eastAsia"/>
                <w:lang w:val="en-US" w:eastAsia="ja-JP"/>
              </w:rPr>
              <w:t>nowledge of Hebrew an advantage, but not a must</w:t>
            </w:r>
          </w:p>
        </w:tc>
      </w:tr>
      <w:tr w:rsidR="000F233A" w:rsidRPr="00A40BED" w14:paraId="3F03ACB6"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431A7439"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68E997AE" w14:textId="77777777" w:rsidR="000F233A" w:rsidRDefault="000F233A" w:rsidP="003C6F6E">
            <w:pPr>
              <w:pStyle w:val="StandardWeb"/>
              <w:spacing w:before="0" w:after="80"/>
              <w:rPr>
                <w:rFonts w:asciiTheme="minorHAnsi" w:hAnsiTheme="minorHAnsi" w:cstheme="minorHAnsi"/>
                <w:color w:val="1C1C1C"/>
                <w:shd w:val="clear" w:color="auto" w:fill="FFFFFF"/>
                <w:lang w:val="en-US"/>
              </w:rPr>
            </w:pPr>
            <w:r w:rsidRPr="00583E39">
              <w:rPr>
                <w:rFonts w:asciiTheme="minorHAnsi" w:hAnsiTheme="minorHAnsi" w:cstheme="minorHAnsi"/>
                <w:color w:val="1C1C1C"/>
                <w:shd w:val="clear" w:color="auto" w:fill="FFFFFF"/>
                <w:lang w:val="en-US"/>
              </w:rPr>
              <w:t>This seminar explores feminist perspectives on Israeli history, focusing on women’s experiences from a historical perspective. Key discussions include ethnicity and social identity across different sectors of Israeli society- e.g., the challenges of Mizrahi women, ultra-Orthodox Jewish women, and women in the Israeli Defense Forces (IDF). We will also look at the intertwining between gender and the construction of the national (Zionist) project. Considering how societal gender norms have evolved, the course seeks to a) highlight the complexities of gender and ethnicity in Israel and b) provide insights into the broader connections between Israeli and global feminist struggles.</w:t>
            </w:r>
          </w:p>
          <w:p w14:paraId="646CDA68" w14:textId="77777777" w:rsidR="000D534F" w:rsidRPr="000D534F" w:rsidRDefault="000D534F" w:rsidP="00583E39">
            <w:pPr>
              <w:pStyle w:val="StandardWeb"/>
              <w:spacing w:before="0" w:after="80"/>
              <w:jc w:val="both"/>
              <w:rPr>
                <w:rFonts w:asciiTheme="minorHAnsi" w:hAnsiTheme="minorHAnsi" w:cstheme="minorHAnsi"/>
                <w:i/>
                <w:iCs/>
                <w:lang w:val="en-US"/>
              </w:rPr>
            </w:pPr>
            <w:r w:rsidRPr="000D534F">
              <w:rPr>
                <w:rFonts w:asciiTheme="minorHAnsi" w:hAnsiTheme="minorHAnsi" w:cstheme="minorHAnsi"/>
                <w:i/>
                <w:iCs/>
                <w:lang w:val="en-US"/>
              </w:rPr>
              <w:t>Non-enrolled students (“Gasthörer”) are not permitted to attend.</w:t>
            </w:r>
          </w:p>
        </w:tc>
      </w:tr>
      <w:tr w:rsidR="000F233A" w:rsidRPr="002A0A43" w14:paraId="3DF2E31C"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0B058F4C" w14:textId="77777777" w:rsidR="000F233A" w:rsidRPr="002A0A43" w:rsidRDefault="000F233A" w:rsidP="000F233A">
            <w:pPr>
              <w:rPr>
                <w:rFonts w:asciiTheme="minorHAnsi" w:hAnsiTheme="minorHAnsi" w:cstheme="minorHAnsi"/>
                <w:lang w:eastAsia="ja-JP"/>
              </w:rPr>
            </w:pPr>
            <w:r w:rsidRPr="002A0A43">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6F570D87" w14:textId="77777777" w:rsidR="000F233A" w:rsidRPr="00583E39" w:rsidRDefault="000F233A" w:rsidP="00583E39">
            <w:pPr>
              <w:pStyle w:val="StandardWeb"/>
              <w:spacing w:before="0" w:after="80"/>
              <w:rPr>
                <w:rFonts w:asciiTheme="minorHAnsi" w:hAnsiTheme="minorHAnsi" w:cstheme="minorHAnsi"/>
                <w:lang w:val="en-US"/>
              </w:rPr>
            </w:pPr>
            <w:r w:rsidRPr="00583E39">
              <w:rPr>
                <w:rFonts w:asciiTheme="minorHAnsi" w:hAnsiTheme="minorHAnsi" w:cstheme="minorHAnsi"/>
                <w:lang w:val="en-US"/>
              </w:rPr>
              <w:t xml:space="preserve">Rotman, L. "Feminism and Gendered Considerations in the Israeli Defense Force." </w:t>
            </w:r>
            <w:r w:rsidRPr="00583E39">
              <w:rPr>
                <w:rStyle w:val="Hervorhebung"/>
                <w:rFonts w:asciiTheme="minorHAnsi" w:eastAsia="Calibri" w:hAnsiTheme="minorHAnsi" w:cstheme="minorHAnsi"/>
                <w:lang w:val="en-US"/>
              </w:rPr>
              <w:t>Israel Studies Review</w:t>
            </w:r>
            <w:r w:rsidRPr="00583E39">
              <w:rPr>
                <w:rFonts w:asciiTheme="minorHAnsi" w:hAnsiTheme="minorHAnsi" w:cstheme="minorHAnsi"/>
                <w:lang w:val="en-US"/>
              </w:rPr>
              <w:t>, 2022.</w:t>
            </w:r>
          </w:p>
          <w:p w14:paraId="79AEF9B6" w14:textId="77777777" w:rsidR="000F233A" w:rsidRPr="00583E39" w:rsidRDefault="000F233A" w:rsidP="00583E39">
            <w:pPr>
              <w:pStyle w:val="StandardWeb"/>
              <w:spacing w:before="0" w:after="80"/>
              <w:rPr>
                <w:rFonts w:asciiTheme="minorHAnsi" w:hAnsiTheme="minorHAnsi" w:cstheme="minorHAnsi"/>
                <w:lang w:val="en-US"/>
              </w:rPr>
            </w:pPr>
            <w:r w:rsidRPr="00583E39">
              <w:rPr>
                <w:rFonts w:asciiTheme="minorHAnsi" w:hAnsiTheme="minorHAnsi" w:cstheme="minorHAnsi"/>
                <w:lang w:val="en-US"/>
              </w:rPr>
              <w:t xml:space="preserve">Shadmi, Erella. "Back to Womanhood: Feminism in Globalized Israel." </w:t>
            </w:r>
            <w:r w:rsidRPr="00583E39">
              <w:rPr>
                <w:rStyle w:val="Hervorhebung"/>
                <w:rFonts w:asciiTheme="minorHAnsi" w:eastAsia="Calibri" w:hAnsiTheme="minorHAnsi" w:cstheme="minorHAnsi"/>
                <w:lang w:val="en-US"/>
              </w:rPr>
              <w:t>Nashim: A Journal of Jewish Women's Studies &amp; Gender Issues</w:t>
            </w:r>
            <w:r w:rsidRPr="00583E39">
              <w:rPr>
                <w:rFonts w:asciiTheme="minorHAnsi" w:hAnsiTheme="minorHAnsi" w:cstheme="minorHAnsi"/>
                <w:lang w:val="en-US"/>
              </w:rPr>
              <w:t>, 2010.</w:t>
            </w:r>
          </w:p>
          <w:p w14:paraId="48AEBD1E" w14:textId="77777777" w:rsidR="000F233A" w:rsidRPr="00583E39" w:rsidRDefault="000F233A" w:rsidP="00583E39">
            <w:pPr>
              <w:pStyle w:val="StandardWeb"/>
              <w:spacing w:before="0" w:after="80"/>
              <w:rPr>
                <w:rFonts w:asciiTheme="minorHAnsi" w:hAnsiTheme="minorHAnsi" w:cstheme="minorHAnsi"/>
                <w:lang w:val="en-US"/>
              </w:rPr>
            </w:pPr>
            <w:r w:rsidRPr="00583E39">
              <w:rPr>
                <w:rFonts w:asciiTheme="minorHAnsi" w:hAnsiTheme="minorHAnsi" w:cstheme="minorHAnsi"/>
                <w:lang w:val="en-US"/>
              </w:rPr>
              <w:t xml:space="preserve">Dahan-Kalev, Henriette. "Cultural Politics and Identity: The Ethno-Class Divide and Women’s Exclusion in Israel." In </w:t>
            </w:r>
            <w:r w:rsidRPr="00583E39">
              <w:rPr>
                <w:rStyle w:val="Hervorhebung"/>
                <w:rFonts w:asciiTheme="minorHAnsi" w:eastAsia="Calibri" w:hAnsiTheme="minorHAnsi" w:cstheme="minorHAnsi"/>
                <w:lang w:val="en-US"/>
              </w:rPr>
              <w:t>Remaking Women: Feminism and Modernity in the Middle East</w:t>
            </w:r>
            <w:r w:rsidRPr="00583E39">
              <w:rPr>
                <w:rFonts w:asciiTheme="minorHAnsi" w:hAnsiTheme="minorHAnsi" w:cstheme="minorHAnsi"/>
                <w:lang w:val="en-US"/>
              </w:rPr>
              <w:t>, edited by Lila Abu-Lughod, Princeton 2001.</w:t>
            </w:r>
          </w:p>
          <w:p w14:paraId="729A076E" w14:textId="77777777" w:rsidR="000F233A" w:rsidRPr="00583E39" w:rsidRDefault="000F233A" w:rsidP="00583E39">
            <w:pPr>
              <w:pStyle w:val="StandardWeb"/>
              <w:spacing w:before="0" w:after="80"/>
              <w:rPr>
                <w:rFonts w:asciiTheme="minorHAnsi" w:hAnsiTheme="minorHAnsi" w:cstheme="minorHAnsi"/>
              </w:rPr>
            </w:pPr>
            <w:r w:rsidRPr="00583E39">
              <w:rPr>
                <w:rFonts w:asciiTheme="minorHAnsi" w:hAnsiTheme="minorHAnsi" w:cstheme="minorHAnsi"/>
                <w:lang w:val="en-US"/>
              </w:rPr>
              <w:t xml:space="preserve">Benski, Tova, and Orna Sasson-Levy. "Gender, Ethnicity, and Intersectionality: Mizrahi Identity and the Ultra-Orthodox Feminist Movement in Israel." </w:t>
            </w:r>
            <w:r w:rsidRPr="00583E39">
              <w:rPr>
                <w:rStyle w:val="Hervorhebung"/>
                <w:rFonts w:asciiTheme="minorHAnsi" w:eastAsia="Calibri" w:hAnsiTheme="minorHAnsi" w:cstheme="minorHAnsi"/>
              </w:rPr>
              <w:t>Contemporary Jewry</w:t>
            </w:r>
            <w:r w:rsidRPr="00583E39">
              <w:rPr>
                <w:rFonts w:asciiTheme="minorHAnsi" w:hAnsiTheme="minorHAnsi" w:cstheme="minorHAnsi"/>
              </w:rPr>
              <w:t>, 2023.</w:t>
            </w:r>
          </w:p>
          <w:p w14:paraId="1A1BF782" w14:textId="77777777" w:rsidR="000F233A" w:rsidRPr="00583E39" w:rsidRDefault="000F233A" w:rsidP="00583E39">
            <w:pPr>
              <w:pStyle w:val="StandardWeb"/>
              <w:spacing w:before="0" w:after="80"/>
              <w:rPr>
                <w:rFonts w:asciiTheme="minorHAnsi" w:hAnsiTheme="minorHAnsi" w:cstheme="minorHAnsi"/>
              </w:rPr>
            </w:pPr>
            <w:r w:rsidRPr="00583E39">
              <w:rPr>
                <w:rFonts w:asciiTheme="minorHAnsi" w:hAnsiTheme="minorHAnsi" w:cstheme="minorHAnsi"/>
                <w:lang w:val="en-US"/>
              </w:rPr>
              <w:t xml:space="preserve">Yuval-Davis, Nira. </w:t>
            </w:r>
            <w:r w:rsidRPr="00583E39">
              <w:rPr>
                <w:rStyle w:val="Hervorhebung"/>
                <w:rFonts w:asciiTheme="minorHAnsi" w:eastAsia="Calibri" w:hAnsiTheme="minorHAnsi" w:cstheme="minorHAnsi"/>
                <w:lang w:val="en-US"/>
              </w:rPr>
              <w:t>Gender and Nation</w:t>
            </w:r>
            <w:r w:rsidRPr="00583E39">
              <w:rPr>
                <w:rFonts w:asciiTheme="minorHAnsi" w:hAnsiTheme="minorHAnsi" w:cstheme="minorHAnsi"/>
                <w:lang w:val="en-US"/>
              </w:rPr>
              <w:t xml:space="preserve">. </w:t>
            </w:r>
            <w:r w:rsidRPr="00583E39">
              <w:rPr>
                <w:rFonts w:asciiTheme="minorHAnsi" w:hAnsiTheme="minorHAnsi" w:cstheme="minorHAnsi"/>
              </w:rPr>
              <w:t>London 1997.</w:t>
            </w:r>
          </w:p>
        </w:tc>
      </w:tr>
      <w:tr w:rsidR="002A0A43" w:rsidRPr="002A0A43" w14:paraId="3FA0DA46"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9FF7B7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492F88D3" w14:textId="77777777" w:rsidR="002A0A43" w:rsidRPr="002A0A43" w:rsidRDefault="002A0A43" w:rsidP="002A0A43">
            <w:pPr>
              <w:spacing w:after="80"/>
              <w:rPr>
                <w:rFonts w:asciiTheme="minorHAnsi" w:hAnsiTheme="minorHAnsi" w:cstheme="minorHAnsi"/>
                <w:lang w:eastAsia="ja-JP"/>
              </w:rPr>
            </w:pPr>
            <w:r w:rsidRPr="002A0A43">
              <w:rPr>
                <w:rFonts w:asciiTheme="minorHAnsi" w:hAnsiTheme="minorHAnsi" w:cstheme="minorHAnsi"/>
                <w:lang w:eastAsia="ja-JP"/>
              </w:rPr>
              <w:t>2 LP bis max. 4 LP (Ü) bzw. 10 LP (OS)</w:t>
            </w:r>
          </w:p>
        </w:tc>
      </w:tr>
      <w:tr w:rsidR="002A0A43" w:rsidRPr="002A0A43" w14:paraId="3AAB07BB" w14:textId="77777777" w:rsidTr="002A0A43">
        <w:trPr>
          <w:cantSplit/>
          <w:trHeight w:val="567"/>
        </w:trPr>
        <w:tc>
          <w:tcPr>
            <w:tcW w:w="2268" w:type="dxa"/>
            <w:vMerge w:val="restart"/>
            <w:tcBorders>
              <w:top w:val="single" w:sz="4" w:space="0" w:color="auto"/>
              <w:left w:val="single" w:sz="4" w:space="0" w:color="auto"/>
              <w:right w:val="single" w:sz="4" w:space="0" w:color="auto"/>
            </w:tcBorders>
          </w:tcPr>
          <w:p w14:paraId="18E27E2F" w14:textId="77777777" w:rsidR="002A0A43" w:rsidRPr="002A0A43" w:rsidRDefault="002A0A43" w:rsidP="002A0A43">
            <w:pPr>
              <w:rPr>
                <w:rFonts w:asciiTheme="minorHAnsi" w:hAnsiTheme="minorHAnsi" w:cstheme="minorHAnsi"/>
              </w:rPr>
            </w:pPr>
            <w:r w:rsidRPr="002A0A43">
              <w:rPr>
                <w:rFonts w:asciiTheme="minorHAnsi" w:hAnsiTheme="minorHAnsi" w:cstheme="minorHAnsi"/>
              </w:rPr>
              <w:lastRenderedPageBreak/>
              <w:t>Modul / Verwendbarkeit in Studiengang:</w:t>
            </w:r>
          </w:p>
          <w:p w14:paraId="440F80E1"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1D00D3C"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459873F0" w14:textId="77777777" w:rsidR="002A0A43" w:rsidRPr="002A0A43" w:rsidRDefault="002A0A43" w:rsidP="002A0A43">
            <w:pPr>
              <w:jc w:val="center"/>
              <w:rPr>
                <w:rFonts w:asciiTheme="minorHAnsi" w:hAnsiTheme="minorHAnsi" w:cstheme="minorHAnsi"/>
                <w:lang w:val="en-US" w:eastAsia="ja-JP"/>
              </w:rPr>
            </w:pPr>
            <w:r w:rsidRPr="002A0A43">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04A4A06C" w14:textId="77777777" w:rsidR="002A0A43" w:rsidRPr="002A0A43" w:rsidRDefault="002A0A43" w:rsidP="002A0A43">
            <w:pPr>
              <w:rPr>
                <w:rFonts w:asciiTheme="minorHAnsi" w:hAnsiTheme="minorHAnsi" w:cstheme="minorHAnsi"/>
                <w:b/>
                <w:bCs/>
                <w:lang w:val="en-US" w:eastAsia="ja-JP"/>
              </w:rPr>
            </w:pPr>
            <w:r w:rsidRPr="002A0A43">
              <w:rPr>
                <w:rFonts w:asciiTheme="minorHAnsi" w:hAnsiTheme="minorHAnsi" w:cstheme="minorHAnsi"/>
                <w:lang w:val="en-US" w:eastAsia="ja-JP"/>
              </w:rPr>
              <w:t xml:space="preserve">Modul / Themenmodul: </w:t>
            </w:r>
            <w:r w:rsidRPr="002A0A43">
              <w:rPr>
                <w:rFonts w:asciiTheme="minorHAnsi" w:hAnsiTheme="minorHAnsi" w:cstheme="minorHAnsi"/>
                <w:b/>
                <w:bCs/>
                <w:lang w:val="en-US" w:eastAsia="ja-JP"/>
              </w:rPr>
              <w:t>JL/GG</w:t>
            </w:r>
            <w:r w:rsidRPr="002A0A43">
              <w:rPr>
                <w:rFonts w:asciiTheme="minorHAnsi" w:hAnsiTheme="minorHAnsi" w:cstheme="minorHAnsi"/>
                <w:b/>
                <w:bCs/>
                <w:color w:val="00B050"/>
                <w:lang w:val="en-US" w:eastAsia="ja-JP"/>
              </w:rPr>
              <w:t xml:space="preserve"> </w:t>
            </w:r>
          </w:p>
        </w:tc>
      </w:tr>
      <w:tr w:rsidR="002A0A43" w:rsidRPr="002A0A43" w14:paraId="4422A23A" w14:textId="77777777" w:rsidTr="002A0A43">
        <w:tc>
          <w:tcPr>
            <w:tcW w:w="2268" w:type="dxa"/>
            <w:vMerge/>
            <w:tcBorders>
              <w:left w:val="single" w:sz="4" w:space="0" w:color="auto"/>
              <w:right w:val="single" w:sz="4" w:space="0" w:color="auto"/>
            </w:tcBorders>
            <w:vAlign w:val="center"/>
            <w:hideMark/>
          </w:tcPr>
          <w:p w14:paraId="4E546920" w14:textId="77777777" w:rsidR="002A0A43" w:rsidRPr="002A0A43" w:rsidRDefault="002A0A43" w:rsidP="002A0A43">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1751C27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69D76BE"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1E11D01" w14:textId="77777777" w:rsidR="002A0A43" w:rsidRPr="002A0A43" w:rsidRDefault="002A0A43" w:rsidP="002A0A43">
            <w:pPr>
              <w:rPr>
                <w:rFonts w:asciiTheme="minorHAnsi" w:hAnsiTheme="minorHAnsi" w:cstheme="minorHAnsi"/>
                <w:lang w:eastAsia="ja-JP"/>
              </w:rPr>
            </w:pPr>
          </w:p>
        </w:tc>
      </w:tr>
      <w:tr w:rsidR="002A0A43" w:rsidRPr="002A0A43" w14:paraId="2720DEF0" w14:textId="77777777" w:rsidTr="002A0A43">
        <w:tc>
          <w:tcPr>
            <w:tcW w:w="2268" w:type="dxa"/>
            <w:vMerge/>
            <w:tcBorders>
              <w:left w:val="single" w:sz="4" w:space="0" w:color="auto"/>
              <w:right w:val="single" w:sz="4" w:space="0" w:color="auto"/>
            </w:tcBorders>
            <w:vAlign w:val="center"/>
          </w:tcPr>
          <w:p w14:paraId="7FB6765D"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5E7D23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9772D69"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6C161B44" w14:textId="77777777" w:rsidR="002A0A43" w:rsidRPr="002A0A43" w:rsidRDefault="002A0A43" w:rsidP="002A0A43">
            <w:pPr>
              <w:rPr>
                <w:rFonts w:asciiTheme="minorHAnsi" w:hAnsiTheme="minorHAnsi" w:cstheme="minorHAnsi"/>
                <w:lang w:eastAsia="ja-JP"/>
              </w:rPr>
            </w:pPr>
          </w:p>
        </w:tc>
      </w:tr>
      <w:tr w:rsidR="002A0A43" w:rsidRPr="002A0A43" w14:paraId="2915B8F3" w14:textId="77777777" w:rsidTr="002A0A43">
        <w:tc>
          <w:tcPr>
            <w:tcW w:w="2268" w:type="dxa"/>
            <w:vMerge/>
            <w:tcBorders>
              <w:left w:val="single" w:sz="4" w:space="0" w:color="auto"/>
              <w:right w:val="single" w:sz="4" w:space="0" w:color="auto"/>
            </w:tcBorders>
            <w:vAlign w:val="center"/>
          </w:tcPr>
          <w:p w14:paraId="331571EF"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8C0A20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1140BC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FWM: OS</w:t>
            </w:r>
          </w:p>
        </w:tc>
      </w:tr>
      <w:tr w:rsidR="002A0A43" w:rsidRPr="002A0A43" w14:paraId="6CBA7D92" w14:textId="77777777" w:rsidTr="002A0A43">
        <w:tc>
          <w:tcPr>
            <w:tcW w:w="2268" w:type="dxa"/>
            <w:vMerge/>
            <w:tcBorders>
              <w:left w:val="single" w:sz="4" w:space="0" w:color="auto"/>
              <w:right w:val="single" w:sz="4" w:space="0" w:color="auto"/>
            </w:tcBorders>
            <w:vAlign w:val="center"/>
          </w:tcPr>
          <w:p w14:paraId="41651752"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E3C84D8"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2C14D6D"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5CC42B35"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FWM: OS</w:t>
            </w:r>
          </w:p>
        </w:tc>
      </w:tr>
      <w:tr w:rsidR="002A0A43" w:rsidRPr="002A0A43" w14:paraId="2EA4210C" w14:textId="77777777" w:rsidTr="002A0A43">
        <w:tc>
          <w:tcPr>
            <w:tcW w:w="2268" w:type="dxa"/>
            <w:vMerge/>
            <w:tcBorders>
              <w:left w:val="single" w:sz="4" w:space="0" w:color="auto"/>
              <w:right w:val="single" w:sz="4" w:space="0" w:color="auto"/>
            </w:tcBorders>
            <w:vAlign w:val="center"/>
          </w:tcPr>
          <w:p w14:paraId="49704AC4"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3F11D7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4034289"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0C1C242A"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IM: OS </w:t>
            </w:r>
          </w:p>
        </w:tc>
      </w:tr>
      <w:tr w:rsidR="002A0A43" w:rsidRPr="002A0A43" w14:paraId="7F51EDA9" w14:textId="77777777" w:rsidTr="002A0A43">
        <w:tc>
          <w:tcPr>
            <w:tcW w:w="2268" w:type="dxa"/>
            <w:vMerge/>
            <w:tcBorders>
              <w:left w:val="single" w:sz="4" w:space="0" w:color="auto"/>
              <w:right w:val="single" w:sz="4" w:space="0" w:color="auto"/>
            </w:tcBorders>
            <w:vAlign w:val="center"/>
          </w:tcPr>
          <w:p w14:paraId="69948F44"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03490F9B"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4E85001"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BasisM: OS/Ü, IM: OS/Ü</w:t>
            </w:r>
          </w:p>
        </w:tc>
      </w:tr>
      <w:tr w:rsidR="002A0A43" w:rsidRPr="002A0A43" w14:paraId="4A54AF4C" w14:textId="77777777" w:rsidTr="002A0A43">
        <w:tc>
          <w:tcPr>
            <w:tcW w:w="2268" w:type="dxa"/>
            <w:vMerge/>
            <w:tcBorders>
              <w:left w:val="single" w:sz="4" w:space="0" w:color="auto"/>
              <w:right w:val="single" w:sz="4" w:space="0" w:color="auto"/>
            </w:tcBorders>
            <w:vAlign w:val="center"/>
          </w:tcPr>
          <w:p w14:paraId="05175F30"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CAB726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850BB94"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single" w:sz="4" w:space="0" w:color="auto"/>
              <w:right w:val="single" w:sz="4" w:space="0" w:color="auto"/>
            </w:tcBorders>
          </w:tcPr>
          <w:p w14:paraId="1C38CE7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OS</w:t>
            </w:r>
          </w:p>
        </w:tc>
      </w:tr>
      <w:tr w:rsidR="002A0A43" w:rsidRPr="002A0A43" w14:paraId="24D5D199" w14:textId="77777777" w:rsidTr="002A0A43">
        <w:trPr>
          <w:trHeight w:val="232"/>
        </w:trPr>
        <w:tc>
          <w:tcPr>
            <w:tcW w:w="2268" w:type="dxa"/>
            <w:vMerge/>
            <w:tcBorders>
              <w:left w:val="single" w:sz="4" w:space="0" w:color="auto"/>
              <w:right w:val="single" w:sz="4" w:space="0" w:color="auto"/>
            </w:tcBorders>
            <w:vAlign w:val="center"/>
          </w:tcPr>
          <w:p w14:paraId="2DD5E62E"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01EC37F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5E2B1275"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97" w:type="dxa"/>
            <w:tcBorders>
              <w:top w:val="single" w:sz="4" w:space="0" w:color="auto"/>
              <w:left w:val="single" w:sz="4" w:space="0" w:color="auto"/>
              <w:bottom w:val="nil"/>
              <w:right w:val="single" w:sz="4" w:space="0" w:color="auto"/>
            </w:tcBorders>
          </w:tcPr>
          <w:p w14:paraId="357000A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IM 2 JL: OS/Ü </w:t>
            </w:r>
          </w:p>
        </w:tc>
      </w:tr>
      <w:tr w:rsidR="002A0A43" w:rsidRPr="002A0A43" w14:paraId="1A7D7C7A" w14:textId="77777777" w:rsidTr="002A0A43">
        <w:tc>
          <w:tcPr>
            <w:tcW w:w="2268" w:type="dxa"/>
            <w:vMerge/>
            <w:tcBorders>
              <w:left w:val="single" w:sz="4" w:space="0" w:color="auto"/>
              <w:right w:val="single" w:sz="4" w:space="0" w:color="auto"/>
            </w:tcBorders>
            <w:vAlign w:val="center"/>
          </w:tcPr>
          <w:p w14:paraId="39D6A6A3"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AC37CB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Nahoststudien </w:t>
            </w:r>
            <w:r w:rsidRPr="002A0A43">
              <w:rPr>
                <w:rFonts w:asciiTheme="minorHAnsi" w:hAnsiTheme="minorHAnsi" w:cstheme="minorHAnsi"/>
                <w:b/>
                <w:bCs/>
                <w:color w:val="00B050"/>
                <w:lang w:eastAsia="ja-JP"/>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3893D5CA" w14:textId="77777777" w:rsidR="002A0A43" w:rsidRPr="002A0A43" w:rsidRDefault="0071198D" w:rsidP="002A0A43">
            <w:pPr>
              <w:rPr>
                <w:rFonts w:asciiTheme="minorHAnsi" w:hAnsiTheme="minorHAnsi" w:cstheme="minorHAnsi"/>
                <w:lang w:eastAsia="ja-JP"/>
              </w:rPr>
            </w:pPr>
            <w:r>
              <w:rPr>
                <w:rFonts w:asciiTheme="minorHAnsi" w:hAnsiTheme="minorHAnsi" w:cstheme="minorHAnsi"/>
                <w:lang w:eastAsia="ja-JP"/>
              </w:rPr>
              <w:t>OS/Ü für alle Module Jüdischer Naher Osten</w:t>
            </w:r>
          </w:p>
        </w:tc>
      </w:tr>
      <w:tr w:rsidR="002A0A43" w:rsidRPr="002A0A43" w14:paraId="6F96DBC8" w14:textId="77777777" w:rsidTr="002A0A43">
        <w:tc>
          <w:tcPr>
            <w:tcW w:w="2268" w:type="dxa"/>
            <w:vMerge/>
            <w:tcBorders>
              <w:left w:val="single" w:sz="4" w:space="0" w:color="auto"/>
              <w:right w:val="single" w:sz="4" w:space="0" w:color="auto"/>
            </w:tcBorders>
            <w:vAlign w:val="center"/>
          </w:tcPr>
          <w:p w14:paraId="5B1D22D8"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7CEA01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1CE09A94" w14:textId="77777777" w:rsidR="002A0A43" w:rsidRPr="002A0A43" w:rsidRDefault="003C6F6E" w:rsidP="002A0A43">
            <w:pPr>
              <w:rPr>
                <w:rFonts w:asciiTheme="minorHAnsi" w:hAnsiTheme="minorHAnsi" w:cstheme="minorHAnsi"/>
                <w:lang w:eastAsia="ja-JP"/>
              </w:rPr>
            </w:pPr>
            <w:r>
              <w:rPr>
                <w:rFonts w:asciiTheme="minorHAnsi" w:hAnsiTheme="minorHAnsi" w:cstheme="minorHAnsi"/>
                <w:lang w:eastAsia="ja-JP"/>
              </w:rPr>
              <w:t xml:space="preserve"> Modul 3 / </w:t>
            </w:r>
            <w:r w:rsidR="002A0A43" w:rsidRPr="002A0A43">
              <w:rPr>
                <w:rFonts w:asciiTheme="minorHAnsi" w:hAnsiTheme="minorHAnsi" w:cstheme="minorHAnsi"/>
                <w:lang w:eastAsia="ja-JP"/>
              </w:rPr>
              <w:t>Interdisziplinäres M.: OS/Ü</w:t>
            </w:r>
            <w:r w:rsidR="002A0A43" w:rsidRPr="002A0A43">
              <w:rPr>
                <w:rFonts w:asciiTheme="minorHAnsi" w:hAnsiTheme="minorHAnsi" w:cstheme="minorHAnsi"/>
                <w:sz w:val="23"/>
                <w:szCs w:val="23"/>
              </w:rPr>
              <w:t xml:space="preserve"> </w:t>
            </w:r>
          </w:p>
        </w:tc>
      </w:tr>
      <w:tr w:rsidR="002A0A43" w:rsidRPr="002A0A43" w14:paraId="33D49E62" w14:textId="77777777" w:rsidTr="002A0A43">
        <w:tc>
          <w:tcPr>
            <w:tcW w:w="2268" w:type="dxa"/>
            <w:vMerge/>
            <w:tcBorders>
              <w:left w:val="single" w:sz="4" w:space="0" w:color="auto"/>
              <w:right w:val="single" w:sz="4" w:space="0" w:color="auto"/>
            </w:tcBorders>
            <w:vAlign w:val="center"/>
          </w:tcPr>
          <w:p w14:paraId="097A7475"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39D2561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553D82E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FS, GW und FW </w:t>
            </w:r>
          </w:p>
        </w:tc>
      </w:tr>
      <w:tr w:rsidR="002A0A43" w:rsidRPr="002A0A43" w14:paraId="2A11233E" w14:textId="77777777" w:rsidTr="002A0A43">
        <w:tc>
          <w:tcPr>
            <w:tcW w:w="2268" w:type="dxa"/>
            <w:vMerge/>
            <w:tcBorders>
              <w:left w:val="single" w:sz="4" w:space="0" w:color="auto"/>
              <w:right w:val="single" w:sz="4" w:space="0" w:color="auto"/>
            </w:tcBorders>
            <w:vAlign w:val="center"/>
          </w:tcPr>
          <w:p w14:paraId="7ECCD8BC"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13A39AE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067AA4C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ÜK</w:t>
            </w:r>
          </w:p>
        </w:tc>
      </w:tr>
      <w:tr w:rsidR="002A0A43" w:rsidRPr="002A0A43" w14:paraId="02FDBC2C" w14:textId="77777777" w:rsidTr="002A0A43">
        <w:tc>
          <w:tcPr>
            <w:tcW w:w="9639" w:type="dxa"/>
            <w:gridSpan w:val="4"/>
            <w:tcBorders>
              <w:left w:val="single" w:sz="4" w:space="0" w:color="auto"/>
              <w:right w:val="single" w:sz="4" w:space="0" w:color="auto"/>
            </w:tcBorders>
            <w:shd w:val="clear" w:color="auto" w:fill="D9D9D9" w:themeFill="background1" w:themeFillShade="D9"/>
            <w:vAlign w:val="center"/>
          </w:tcPr>
          <w:p w14:paraId="6E81C20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rPr>
              <w:t xml:space="preserve">Übungen gemäß der </w:t>
            </w:r>
            <w:r w:rsidRPr="002A0A43">
              <w:rPr>
                <w:rFonts w:asciiTheme="minorHAnsi" w:hAnsiTheme="minorHAnsi" w:cstheme="minorHAnsi"/>
                <w:b/>
                <w:bCs/>
              </w:rPr>
              <w:t>Spalte "Ü allg."</w:t>
            </w:r>
            <w:r w:rsidRPr="002A0A43">
              <w:rPr>
                <w:rFonts w:asciiTheme="minorHAnsi" w:hAnsiTheme="minorHAnsi" w:cstheme="minorHAnsi"/>
              </w:rPr>
              <w:t xml:space="preserve"> können in jedem Modul angerechnet werden, für das Studienplan bzw. Modulhandbuch eine entsprechende Übung vorsehen. Für </w:t>
            </w:r>
            <w:r w:rsidRPr="002A0A43">
              <w:rPr>
                <w:rFonts w:asciiTheme="minorHAnsi" w:hAnsiTheme="minorHAnsi" w:cstheme="minorHAnsi"/>
                <w:b/>
                <w:bCs/>
                <w:i/>
                <w:iCs/>
              </w:rPr>
              <w:t>HfJS-Studiengänge mit Themenmodulen</w:t>
            </w:r>
            <w:r w:rsidRPr="002A0A43">
              <w:rPr>
                <w:rFonts w:asciiTheme="minorHAnsi" w:hAnsiTheme="minorHAnsi" w:cstheme="minorHAnsi"/>
              </w:rPr>
              <w:t xml:space="preserve"> gilt: Soll die Übung innerhalb eines bestimmten Themenmoduls angerechnet werden, so ist die oben angegebene Zuordnung verbindlich.</w:t>
            </w:r>
          </w:p>
        </w:tc>
      </w:tr>
    </w:tbl>
    <w:p w14:paraId="5B28A2D9" w14:textId="77777777" w:rsidR="002A0A43" w:rsidRPr="002A0A43" w:rsidRDefault="002A0A43" w:rsidP="002A0A43">
      <w:pPr>
        <w:rPr>
          <w:rFonts w:asciiTheme="minorHAnsi" w:hAnsiTheme="minorHAnsi" w:cstheme="minorHAnsi"/>
          <w:b/>
          <w:bCs/>
        </w:rPr>
      </w:pPr>
    </w:p>
    <w:p w14:paraId="40FC47E2" w14:textId="77777777" w:rsidR="002A0A43" w:rsidRPr="00583E39" w:rsidRDefault="002A0A43" w:rsidP="00583E39">
      <w:pPr>
        <w:rPr>
          <w:rFonts w:asciiTheme="minorHAnsi" w:hAnsiTheme="minorHAnsi" w:cstheme="minorHAnsi"/>
          <w:b/>
          <w:bCs/>
        </w:rPr>
      </w:pPr>
    </w:p>
    <w:p w14:paraId="295E8CE8" w14:textId="77777777" w:rsidR="002A0A43" w:rsidRPr="00583E39" w:rsidRDefault="002A0A43" w:rsidP="00583E39">
      <w:pPr>
        <w:rPr>
          <w:rFonts w:asciiTheme="minorHAnsi" w:hAnsiTheme="minorHAnsi"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2A0A43" w:rsidRPr="00FB224F" w14:paraId="6A9ABD46" w14:textId="77777777" w:rsidTr="002A0A43">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B50780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49194C8E" w14:textId="77777777" w:rsidR="002A0A43" w:rsidRPr="00FB224F" w:rsidRDefault="002A0A43" w:rsidP="00FB224F">
            <w:pPr>
              <w:pStyle w:val="StandardWeb"/>
              <w:spacing w:before="0" w:after="240"/>
              <w:jc w:val="center"/>
              <w:rPr>
                <w:rFonts w:asciiTheme="minorHAnsi" w:hAnsiTheme="minorHAnsi" w:cstheme="minorHAnsi"/>
                <w:color w:val="auto"/>
              </w:rPr>
            </w:pPr>
            <w:r w:rsidRPr="00AD70C6">
              <w:rPr>
                <w:rFonts w:asciiTheme="minorHAnsi" w:hAnsiTheme="minorHAnsi" w:cstheme="minorHAnsi"/>
                <w:b/>
                <w:bCs/>
                <w:color w:val="auto"/>
                <w:lang w:eastAsia="ja-JP"/>
              </w:rPr>
              <w:t xml:space="preserve">Hebräische Quellen zu den deutsch-israelischen </w:t>
            </w:r>
            <w:proofErr w:type="gramStart"/>
            <w:r w:rsidRPr="00AD70C6">
              <w:rPr>
                <w:rFonts w:asciiTheme="minorHAnsi" w:hAnsiTheme="minorHAnsi" w:cstheme="minorHAnsi"/>
                <w:b/>
                <w:bCs/>
                <w:color w:val="auto"/>
                <w:lang w:eastAsia="ja-JP"/>
              </w:rPr>
              <w:t>Beziehungen</w:t>
            </w:r>
            <w:r w:rsidR="00AD70C6" w:rsidRPr="00AD70C6">
              <w:rPr>
                <w:rFonts w:asciiTheme="minorHAnsi" w:hAnsiTheme="minorHAnsi" w:cstheme="minorHAnsi"/>
                <w:b/>
                <w:bCs/>
                <w:color w:val="auto"/>
                <w:lang w:eastAsia="ja-JP"/>
              </w:rPr>
              <w:t xml:space="preserve">  </w:t>
            </w:r>
            <w:r w:rsidR="00AD70C6" w:rsidRPr="00AD70C6">
              <w:rPr>
                <w:rFonts w:asciiTheme="minorHAnsi" w:hAnsiTheme="minorHAnsi" w:cstheme="minorHAnsi"/>
                <w:color w:val="auto"/>
              </w:rPr>
              <w:t>|</w:t>
            </w:r>
            <w:proofErr w:type="gramEnd"/>
            <w:r w:rsidR="00AD70C6" w:rsidRPr="00AD70C6">
              <w:rPr>
                <w:rFonts w:asciiTheme="minorHAnsi" w:hAnsiTheme="minorHAnsi" w:cstheme="minorHAnsi"/>
                <w:color w:val="auto"/>
              </w:rPr>
              <w:t xml:space="preserve"> </w:t>
            </w:r>
            <w:r w:rsidR="00FB224F">
              <w:rPr>
                <w:rFonts w:asciiTheme="minorHAnsi" w:hAnsiTheme="minorHAnsi" w:cstheme="minorHAnsi"/>
                <w:color w:val="auto"/>
              </w:rPr>
              <w:t xml:space="preserve"> </w:t>
            </w:r>
            <w:r w:rsidRPr="00FB224F">
              <w:rPr>
                <w:rFonts w:asciiTheme="minorHAnsi" w:hAnsiTheme="minorHAnsi" w:cstheme="minorHAnsi"/>
                <w:i/>
                <w:iCs/>
                <w:color w:val="auto"/>
                <w:lang w:eastAsia="ja-JP"/>
              </w:rPr>
              <w:t>Hebrew Source Reading German-Israeli Relations</w:t>
            </w:r>
          </w:p>
        </w:tc>
      </w:tr>
      <w:tr w:rsidR="002A0A43" w:rsidRPr="002A0A43" w14:paraId="056E7654" w14:textId="77777777" w:rsidTr="002A0A43">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D5C1087"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5FF2ECAC" w14:textId="77777777" w:rsidR="002A0A43" w:rsidRPr="00AD70C6" w:rsidRDefault="00583E39" w:rsidP="002A0A43">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 xml:space="preserve">Gastprof. </w:t>
            </w:r>
            <w:r w:rsidRPr="002A0A43">
              <w:rPr>
                <w:rFonts w:asciiTheme="minorHAnsi" w:hAnsiTheme="minorHAnsi" w:cstheme="minorHAnsi"/>
                <w:color w:val="auto"/>
                <w:lang w:eastAsia="ja-JP"/>
              </w:rPr>
              <w:t>Dr. Jenny Hestermann</w:t>
            </w:r>
          </w:p>
        </w:tc>
      </w:tr>
      <w:tr w:rsidR="002A0A43" w:rsidRPr="002A0A43" w14:paraId="1E4F9795"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79BE20F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0E02D91B" w14:textId="77777777" w:rsidR="002A0A43" w:rsidRPr="00AD70C6" w:rsidRDefault="002A0A43" w:rsidP="002A0A43">
            <w:pPr>
              <w:rPr>
                <w:rFonts w:asciiTheme="minorHAnsi" w:hAnsiTheme="minorHAnsi" w:cstheme="minorHAnsi"/>
                <w:lang w:eastAsia="ja-JP"/>
              </w:rPr>
            </w:pPr>
            <w:r w:rsidRPr="00AD70C6">
              <w:rPr>
                <w:rFonts w:asciiTheme="minorHAnsi" w:hAnsiTheme="minorHAnsi" w:cstheme="minorHAnsi"/>
                <w:lang w:eastAsia="ja-JP"/>
              </w:rPr>
              <w:t>Übung</w:t>
            </w:r>
          </w:p>
        </w:tc>
      </w:tr>
      <w:tr w:rsidR="002A0A43" w:rsidRPr="00A40BED" w14:paraId="4EDCF206" w14:textId="77777777" w:rsidTr="002A0A43">
        <w:tc>
          <w:tcPr>
            <w:tcW w:w="2268" w:type="dxa"/>
            <w:tcBorders>
              <w:top w:val="single" w:sz="4" w:space="0" w:color="auto"/>
              <w:left w:val="single" w:sz="4" w:space="0" w:color="auto"/>
              <w:bottom w:val="single" w:sz="4" w:space="0" w:color="auto"/>
              <w:right w:val="single" w:sz="4" w:space="0" w:color="auto"/>
            </w:tcBorders>
          </w:tcPr>
          <w:p w14:paraId="6E77008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65B1261" w14:textId="77777777" w:rsidR="002A0A43" w:rsidRPr="00AD70C6" w:rsidRDefault="002A0A43" w:rsidP="002A0A43">
            <w:pPr>
              <w:rPr>
                <w:rFonts w:asciiTheme="minorHAnsi" w:hAnsiTheme="minorHAnsi" w:cstheme="minorHAnsi"/>
                <w:lang w:val="en-GB" w:eastAsia="ja-JP"/>
              </w:rPr>
            </w:pPr>
            <w:r w:rsidRPr="00AD70C6">
              <w:rPr>
                <w:rFonts w:asciiTheme="minorHAnsi" w:hAnsiTheme="minorHAnsi" w:cstheme="minorHAnsi"/>
                <w:lang w:val="en-GB" w:eastAsia="ja-JP"/>
              </w:rPr>
              <w:t>Deutsch (</w:t>
            </w:r>
            <w:r w:rsidRPr="00AD70C6">
              <w:rPr>
                <w:rFonts w:asciiTheme="minorHAnsi" w:hAnsiTheme="minorHAnsi" w:cstheme="minorHAnsi"/>
                <w:lang w:val="en-US" w:eastAsia="ja-JP"/>
              </w:rPr>
              <w:t xml:space="preserve">in English upon request </w:t>
            </w:r>
            <w:r w:rsidRPr="00AD70C6">
              <w:rPr>
                <w:rFonts w:asciiTheme="minorHAnsi" w:hAnsiTheme="minorHAnsi" w:cstheme="minorHAnsi"/>
                <w:i/>
                <w:iCs/>
                <w:lang w:val="en-US" w:eastAsia="ja-JP"/>
              </w:rPr>
              <w:t>of students who are present at the first session</w:t>
            </w:r>
            <w:r w:rsidRPr="00AD70C6">
              <w:rPr>
                <w:rFonts w:asciiTheme="minorHAnsi" w:hAnsiTheme="minorHAnsi" w:cstheme="minorHAnsi"/>
                <w:lang w:val="en-GB" w:eastAsia="ja-JP"/>
              </w:rPr>
              <w:t>)</w:t>
            </w:r>
          </w:p>
        </w:tc>
      </w:tr>
      <w:tr w:rsidR="002A0A43" w:rsidRPr="002A0A43" w14:paraId="2ADE2A60" w14:textId="77777777" w:rsidTr="002A0A43">
        <w:tc>
          <w:tcPr>
            <w:tcW w:w="2268" w:type="dxa"/>
            <w:tcBorders>
              <w:top w:val="single" w:sz="4" w:space="0" w:color="auto"/>
              <w:left w:val="single" w:sz="4" w:space="0" w:color="auto"/>
              <w:bottom w:val="single" w:sz="4" w:space="0" w:color="auto"/>
              <w:right w:val="single" w:sz="4" w:space="0" w:color="auto"/>
            </w:tcBorders>
          </w:tcPr>
          <w:p w14:paraId="0D3DA168"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1065C25D" w14:textId="77777777" w:rsidR="002A0A43" w:rsidRPr="00FB224F" w:rsidRDefault="002A0A43" w:rsidP="00FB224F">
            <w:pPr>
              <w:rPr>
                <w:rFonts w:asciiTheme="minorHAnsi" w:hAnsiTheme="minorHAnsi" w:cstheme="minorHAnsi"/>
                <w:color w:val="00B050"/>
                <w:lang w:eastAsia="ja-JP"/>
              </w:rPr>
            </w:pPr>
            <w:r w:rsidRPr="002A0A43">
              <w:rPr>
                <w:rFonts w:asciiTheme="minorHAnsi" w:hAnsiTheme="minorHAnsi" w:cstheme="minorHAnsi"/>
                <w:lang w:eastAsia="ja-JP"/>
              </w:rPr>
              <w:t xml:space="preserve">online </w:t>
            </w:r>
            <w:r w:rsidRPr="00AD70C6">
              <w:rPr>
                <w:rFonts w:asciiTheme="minorHAnsi" w:hAnsiTheme="minorHAnsi" w:cstheme="minorHAnsi"/>
                <w:lang w:eastAsia="ja-JP"/>
              </w:rPr>
              <w:t xml:space="preserve">UND zusätzlich per Mail: </w:t>
            </w:r>
            <w:hyperlink r:id="rId31" w:history="1">
              <w:r w:rsidR="00A8781B" w:rsidRPr="00A8781B">
                <w:rPr>
                  <w:rStyle w:val="Hyperlink"/>
                  <w:rFonts w:asciiTheme="minorHAnsi" w:hAnsiTheme="minorHAnsi" w:cstheme="minorHAnsi"/>
                </w:rPr>
                <w:t>jennyhestermann@gmail.com</w:t>
              </w:r>
            </w:hyperlink>
          </w:p>
        </w:tc>
      </w:tr>
      <w:tr w:rsidR="002A0A43" w:rsidRPr="002A0A43" w14:paraId="36C3F965"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280C6E6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FF36057" w14:textId="77777777" w:rsidR="002A0A43" w:rsidRPr="00AD70C6" w:rsidRDefault="002A0A43" w:rsidP="00AD70C6">
            <w:pPr>
              <w:rPr>
                <w:rFonts w:asciiTheme="minorHAnsi" w:hAnsiTheme="minorHAnsi" w:cstheme="minorHAnsi"/>
                <w:lang w:eastAsia="ja-JP"/>
              </w:rPr>
            </w:pPr>
            <w:r w:rsidRPr="00AD70C6">
              <w:rPr>
                <w:rFonts w:asciiTheme="minorHAnsi" w:hAnsiTheme="minorHAnsi" w:cstheme="minorHAnsi"/>
                <w:lang w:eastAsia="ja-JP"/>
              </w:rPr>
              <w:t xml:space="preserve">Montag 16.15–17.45 Uhr, S </w:t>
            </w:r>
            <w:r w:rsidR="005D0812">
              <w:rPr>
                <w:rFonts w:asciiTheme="minorHAnsi" w:hAnsiTheme="minorHAnsi" w:cstheme="minorHAnsi"/>
                <w:lang w:eastAsia="ja-JP"/>
              </w:rPr>
              <w:t>1</w:t>
            </w:r>
            <w:r w:rsidRPr="00AD70C6">
              <w:rPr>
                <w:rFonts w:asciiTheme="minorHAnsi" w:hAnsiTheme="minorHAnsi" w:cstheme="minorHAnsi"/>
                <w:lang w:eastAsia="ja-JP"/>
              </w:rPr>
              <w:t xml:space="preserve"> </w:t>
            </w:r>
            <w:r w:rsidR="005961B0">
              <w:rPr>
                <w:rFonts w:asciiTheme="minorHAnsi" w:hAnsiTheme="minorHAnsi" w:cstheme="minorHAnsi"/>
                <w:lang w:val="en-US" w:eastAsia="ja-JP"/>
              </w:rPr>
              <w:t>(Beginn 28.4.)</w:t>
            </w:r>
          </w:p>
        </w:tc>
      </w:tr>
      <w:tr w:rsidR="002A0A43" w:rsidRPr="002A0A43" w14:paraId="7C8F18B5"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743610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spacing w:val="-8"/>
                <w:lang w:eastAsia="ja-JP"/>
              </w:rPr>
              <w:t>Weitere erforderliche</w:t>
            </w:r>
            <w:r w:rsidRPr="002A0A43">
              <w:rPr>
                <w:rFonts w:asciiTheme="minorHAnsi" w:hAnsiTheme="minorHAnsi" w:cstheme="minorHAnsi"/>
                <w:lang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0EEEDC88" w14:textId="77777777" w:rsidR="002A0A43" w:rsidRPr="00AD70C6" w:rsidRDefault="002A0A43" w:rsidP="002A0A43">
            <w:pPr>
              <w:pStyle w:val="StandardWeb"/>
              <w:spacing w:before="0" w:after="0"/>
              <w:rPr>
                <w:rFonts w:asciiTheme="minorHAnsi" w:hAnsiTheme="minorHAnsi" w:cstheme="minorHAnsi"/>
                <w:color w:val="auto"/>
                <w:lang w:eastAsia="ja-JP"/>
              </w:rPr>
            </w:pPr>
            <w:r w:rsidRPr="00AD70C6">
              <w:rPr>
                <w:rFonts w:asciiTheme="minorHAnsi" w:hAnsiTheme="minorHAnsi" w:cstheme="minorHAnsi"/>
                <w:color w:val="auto"/>
                <w:lang w:eastAsia="ja-JP"/>
              </w:rPr>
              <w:t xml:space="preserve">Hebräisch mind. Level Gimel </w:t>
            </w:r>
          </w:p>
        </w:tc>
      </w:tr>
      <w:tr w:rsidR="00B27FBB" w:rsidRPr="002A0A43" w14:paraId="537A7C8C"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8B3C6A7" w14:textId="77777777" w:rsidR="00B27FBB" w:rsidRPr="002A0A43" w:rsidRDefault="00B27FBB" w:rsidP="00B27FBB">
            <w:pPr>
              <w:rPr>
                <w:rFonts w:asciiTheme="minorHAnsi" w:hAnsiTheme="minorHAnsi" w:cstheme="minorHAnsi"/>
                <w:lang w:eastAsia="ja-JP"/>
              </w:rPr>
            </w:pPr>
            <w:r w:rsidRPr="002A0A43">
              <w:rPr>
                <w:rFonts w:asciiTheme="minorHAnsi" w:hAnsiTheme="minorHAnsi" w:cstheme="minorHAnsi"/>
                <w:lang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43D8A18D" w14:textId="77777777" w:rsidR="00B27FBB" w:rsidRDefault="00B27FBB" w:rsidP="00B27FBB">
            <w:pPr>
              <w:pStyle w:val="StandardWeb"/>
              <w:spacing w:before="0" w:after="80"/>
              <w:rPr>
                <w:rFonts w:asciiTheme="minorHAnsi" w:hAnsiTheme="minorHAnsi" w:cstheme="minorHAnsi"/>
                <w:bCs/>
                <w:color w:val="000000" w:themeColor="text1"/>
              </w:rPr>
            </w:pPr>
            <w:r w:rsidRPr="00D73468">
              <w:rPr>
                <w:rFonts w:asciiTheme="minorHAnsi" w:hAnsiTheme="minorHAnsi" w:cstheme="minorHAnsi"/>
                <w:bCs/>
                <w:color w:val="000000" w:themeColor="text1"/>
              </w:rPr>
              <w:t xml:space="preserve">In dieser Übung zum Proseminar werden exemplarische hebräische Primärquellen wie Reden israelischer Politiker, Zeitungsartikel und Social-Media-Beiträge (long form) gelesen, analysiert und in den historischen bzw. aktuellen Kontext eingeordnet. In der ersten Sitzung des Semesters können die Themen an Interessen der Teilnehmer*innen angepasst werden. </w:t>
            </w:r>
          </w:p>
          <w:p w14:paraId="68BA707E" w14:textId="77777777" w:rsidR="008401C4" w:rsidRPr="00D73468" w:rsidRDefault="008401C4" w:rsidP="00B27FBB">
            <w:pPr>
              <w:pStyle w:val="StandardWeb"/>
              <w:spacing w:before="0" w:after="80"/>
              <w:rPr>
                <w:rFonts w:asciiTheme="minorHAnsi" w:hAnsiTheme="minorHAnsi" w:cstheme="minorHAnsi"/>
                <w:color w:val="00B050"/>
                <w:lang w:eastAsia="ja-JP"/>
              </w:rPr>
            </w:pPr>
            <w:r w:rsidRPr="00C27A93">
              <w:rPr>
                <w:rFonts w:asciiTheme="minorHAnsi" w:hAnsiTheme="minorHAnsi" w:cstheme="minorHAnsi"/>
                <w:i/>
                <w:iCs/>
                <w:lang w:eastAsia="ja-JP"/>
              </w:rPr>
              <w:t>Gasthörer sind nicht zugelassen</w:t>
            </w:r>
            <w:r w:rsidRPr="00C27A93">
              <w:rPr>
                <w:rFonts w:asciiTheme="minorHAnsi" w:hAnsiTheme="minorHAnsi" w:cstheme="minorHAnsi"/>
                <w:lang w:eastAsia="ja-JP"/>
              </w:rPr>
              <w:t>.</w:t>
            </w:r>
          </w:p>
        </w:tc>
      </w:tr>
      <w:tr w:rsidR="00B27FBB" w:rsidRPr="002A0A43" w14:paraId="5CB0766A"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D08DA7B" w14:textId="77777777" w:rsidR="00B27FBB" w:rsidRPr="002A0A43" w:rsidRDefault="00B27FBB" w:rsidP="00B27FBB">
            <w:pPr>
              <w:rPr>
                <w:rFonts w:asciiTheme="minorHAnsi" w:hAnsiTheme="minorHAnsi" w:cstheme="minorHAnsi"/>
                <w:lang w:eastAsia="ja-JP"/>
              </w:rPr>
            </w:pPr>
            <w:r w:rsidRPr="002A0A43">
              <w:rPr>
                <w:rFonts w:asciiTheme="minorHAnsi" w:hAnsiTheme="minorHAnsi" w:cstheme="minorHAnsi"/>
                <w:lang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7B26F6E" w14:textId="77777777" w:rsidR="00A271AA" w:rsidRPr="002949C3" w:rsidRDefault="002949C3" w:rsidP="002949C3">
            <w:pPr>
              <w:bidi/>
              <w:spacing w:after="80"/>
            </w:pPr>
            <w:r w:rsidRPr="002949C3">
              <w:rPr>
                <w:rtl/>
              </w:rPr>
              <w:t>משה צימרמן ועודד היילברונר</w:t>
            </w:r>
            <w:r w:rsidRPr="002949C3">
              <w:t xml:space="preserve">, </w:t>
            </w:r>
            <w:r w:rsidRPr="002949C3">
              <w:rPr>
                <w:rtl/>
              </w:rPr>
              <w:t>יחסים 'נורמליים': יחסי ישראל גרמניה</w:t>
            </w:r>
            <w:r w:rsidRPr="002949C3">
              <w:t>,</w:t>
            </w:r>
            <w:r w:rsidRPr="002949C3">
              <w:rPr>
                <w:rtl/>
              </w:rPr>
              <w:t xml:space="preserve"> ירושלים</w:t>
            </w:r>
            <w:r w:rsidRPr="002949C3">
              <w:t xml:space="preserve"> 1993 </w:t>
            </w:r>
          </w:p>
          <w:p w14:paraId="1369CB7F" w14:textId="77777777" w:rsidR="00B27FBB" w:rsidRPr="002949C3" w:rsidRDefault="00B44C1E" w:rsidP="002949C3">
            <w:pPr>
              <w:bidi/>
              <w:spacing w:after="80"/>
              <w:rPr>
                <w:rFonts w:cs="Mangal"/>
                <w:b/>
                <w:color w:val="000000" w:themeColor="text1"/>
                <w:shd w:val="clear" w:color="auto" w:fill="FFFFFF"/>
                <w:cs/>
              </w:rPr>
            </w:pPr>
            <w:r w:rsidRPr="002949C3">
              <w:rPr>
                <w:rtl/>
              </w:rPr>
              <w:t>נעימה</w:t>
            </w:r>
            <w:r w:rsidRPr="002949C3">
              <w:t xml:space="preserve"> </w:t>
            </w:r>
            <w:r w:rsidR="00A271AA" w:rsidRPr="002949C3">
              <w:rPr>
                <w:rtl/>
              </w:rPr>
              <w:t>ברזל</w:t>
            </w:r>
            <w:r w:rsidR="00A271AA" w:rsidRPr="002949C3">
              <w:t xml:space="preserve"> </w:t>
            </w:r>
            <w:r w:rsidRPr="002949C3">
              <w:t>‬</w:t>
            </w:r>
            <w:r w:rsidR="00A271AA" w:rsidRPr="002949C3">
              <w:t>,</w:t>
            </w:r>
            <w:dir w:val="rtl">
              <w:r w:rsidR="00A271AA" w:rsidRPr="002949C3">
                <w:rPr>
                  <w:b/>
                  <w:color w:val="000000" w:themeColor="text1"/>
                  <w:rtl/>
                </w:rPr>
                <w:t>"</w:t>
              </w:r>
              <w:r w:rsidRPr="002949C3">
                <w:rPr>
                  <w:rtl/>
                </w:rPr>
                <w:t>הכבוד, השנאה והזיכרון בדיונים בשאלת הפיצויים והשילומים מגרמניה בשנות החמישים</w:t>
              </w:r>
              <w:r w:rsidRPr="002949C3">
                <w:t>‬</w:t>
              </w:r>
              <w:r w:rsidR="00A271AA" w:rsidRPr="002949C3">
                <w:rPr>
                  <w:rtl/>
                </w:rPr>
                <w:t>"</w:t>
              </w:r>
              <w:r w:rsidR="002949C3" w:rsidRPr="002949C3">
                <w:t>,</w:t>
              </w:r>
              <w:dir w:val="rtl">
                <w:r w:rsidRPr="002949C3">
                  <w:rPr>
                    <w:rtl/>
                  </w:rPr>
                  <w:t xml:space="preserve"> יד-ושם כ</w:t>
                </w:r>
                <w:r w:rsidR="00A271AA" w:rsidRPr="002949C3">
                  <w:rPr>
                    <w:rtl/>
                  </w:rPr>
                  <w:t>"</w:t>
                </w:r>
                <w:r w:rsidRPr="002949C3">
                  <w:rPr>
                    <w:rtl/>
                  </w:rPr>
                  <w:t>ד</w:t>
                </w:r>
                <w:r w:rsidR="002949C3" w:rsidRPr="002949C3">
                  <w:t>,</w:t>
                </w:r>
                <w:r w:rsidRPr="002949C3">
                  <w:rPr>
                    <w:rtl/>
                  </w:rPr>
                  <w:t xml:space="preserve"> </w:t>
                </w:r>
                <w:r w:rsidR="00A271AA" w:rsidRPr="002949C3">
                  <w:rPr>
                    <w:rtl/>
                  </w:rPr>
                  <w:t>ירושלים תשנ"ה</w:t>
                </w:r>
                <w:r w:rsidR="002949C3" w:rsidRPr="002949C3">
                  <w:t xml:space="preserve"> </w:t>
                </w:r>
                <w:r w:rsidR="00A271AA" w:rsidRPr="002949C3">
                  <w:rPr>
                    <w:rtl/>
                  </w:rPr>
                  <w:t>,עמודים 203 - 225</w:t>
                </w:r>
                <w:r w:rsidRPr="002949C3">
                  <w:rPr>
                    <w:rtl/>
                  </w:rPr>
                  <w:t xml:space="preserve">‬ </w:t>
                </w:r>
                <w:r w:rsidR="00F5678A">
                  <w:t>‬</w:t>
                </w:r>
                <w:r w:rsidR="00F5678A">
                  <w:t>‬</w:t>
                </w:r>
                <w:r w:rsidR="00C928BD">
                  <w:t>‬</w:t>
                </w:r>
                <w:r w:rsidR="00C928BD">
                  <w:t>‬</w:t>
                </w:r>
                <w:r w:rsidR="009B4147">
                  <w:t>‬</w:t>
                </w:r>
                <w:r w:rsidR="009B4147">
                  <w:t>‬</w:t>
                </w:r>
                <w:r w:rsidR="00506F8D">
                  <w:t>‬</w:t>
                </w:r>
                <w:r w:rsidR="00506F8D">
                  <w:t>‬</w:t>
                </w:r>
                <w:r w:rsidR="00704CB5">
                  <w:t>‬</w:t>
                </w:r>
                <w:r w:rsidR="00704CB5">
                  <w:t>‬</w:t>
                </w:r>
                <w:r w:rsidR="00621639">
                  <w:t>‬</w:t>
                </w:r>
                <w:r w:rsidR="00621639">
                  <w:t>‬</w:t>
                </w:r>
                <w:r w:rsidR="006E4FCC">
                  <w:t>‬</w:t>
                </w:r>
                <w:r w:rsidR="006E4FCC">
                  <w:t>‬</w:t>
                </w:r>
                <w:r w:rsidR="00AA6B89">
                  <w:t>‬</w:t>
                </w:r>
                <w:r w:rsidR="00AA6B89">
                  <w:t>‬</w:t>
                </w:r>
                <w:r w:rsidR="00C0207E">
                  <w:t>‬</w:t>
                </w:r>
                <w:r w:rsidR="00C0207E">
                  <w:t>‬</w:t>
                </w:r>
                <w:r w:rsidR="005F17B9">
                  <w:t>‬</w:t>
                </w:r>
                <w:r w:rsidR="005F17B9">
                  <w:t>‬</w:t>
                </w:r>
                <w:r w:rsidR="005915F0">
                  <w:t>‬</w:t>
                </w:r>
                <w:r w:rsidR="005915F0">
                  <w:t>‬</w:t>
                </w:r>
                <w:r w:rsidR="007D191B">
                  <w:t>‬</w:t>
                </w:r>
                <w:r w:rsidR="007D191B">
                  <w:t>‬</w:t>
                </w:r>
                <w:r w:rsidR="00946A05">
                  <w:t>‬</w:t>
                </w:r>
                <w:r w:rsidR="00946A05">
                  <w:t>‬</w:t>
                </w:r>
                <w:r w:rsidR="00D527D1">
                  <w:t>‬</w:t>
                </w:r>
                <w:r w:rsidR="00D527D1">
                  <w:t>‬</w:t>
                </w:r>
                <w:r w:rsidR="00E44483">
                  <w:t>‬</w:t>
                </w:r>
                <w:r w:rsidR="00E44483">
                  <w:t>‬</w:t>
                </w:r>
                <w:r w:rsidR="00EE3D54">
                  <w:t>‬</w:t>
                </w:r>
                <w:r w:rsidR="00EE3D54">
                  <w:t>‬</w:t>
                </w:r>
                <w:r w:rsidR="007548BB">
                  <w:t>‬</w:t>
                </w:r>
                <w:r w:rsidR="007548BB">
                  <w:t>‬</w:t>
                </w:r>
                <w:r w:rsidR="00A9404C">
                  <w:t>‬</w:t>
                </w:r>
                <w:r w:rsidR="00A9404C">
                  <w:t>‬</w:t>
                </w:r>
                <w:r w:rsidR="00826D31">
                  <w:t>‬</w:t>
                </w:r>
                <w:r w:rsidR="00826D31">
                  <w:t>‬</w:t>
                </w:r>
                <w:r w:rsidR="00080CAF">
                  <w:t>‬</w:t>
                </w:r>
                <w:r w:rsidR="00080CAF">
                  <w:t>‬</w:t>
                </w:r>
                <w:r w:rsidR="00FE553F">
                  <w:t>‬</w:t>
                </w:r>
                <w:r w:rsidR="00FE553F">
                  <w:t>‬</w:t>
                </w:r>
                <w:r w:rsidR="004727D7">
                  <w:t>‬</w:t>
                </w:r>
                <w:r w:rsidR="004727D7">
                  <w:t>‬</w:t>
                </w:r>
                <w:r w:rsidR="0029088E">
                  <w:t>‬</w:t>
                </w:r>
                <w:r w:rsidR="0029088E">
                  <w:t>‬</w:t>
                </w:r>
                <w:r w:rsidR="00BD1167">
                  <w:t>‬</w:t>
                </w:r>
                <w:r w:rsidR="00BD1167">
                  <w:t>‬</w:t>
                </w:r>
                <w:r w:rsidR="00BF28B8">
                  <w:t>‬</w:t>
                </w:r>
                <w:r w:rsidR="00BF28B8">
                  <w:t>‬</w:t>
                </w:r>
                <w:r w:rsidR="00A40BED">
                  <w:t>‬</w:t>
                </w:r>
                <w:r w:rsidR="00A40BED">
                  <w:t>‬</w:t>
                </w:r>
              </w:dir>
            </w:dir>
          </w:p>
        </w:tc>
      </w:tr>
      <w:tr w:rsidR="002A0A43" w:rsidRPr="002A0A43" w14:paraId="381FBD63"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78BBB1F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3A69144" w14:textId="77777777" w:rsidR="002A0A43" w:rsidRPr="002A0A43" w:rsidRDefault="002A0A43" w:rsidP="002A0A43">
            <w:pPr>
              <w:spacing w:after="80"/>
              <w:rPr>
                <w:rFonts w:asciiTheme="minorHAnsi" w:hAnsiTheme="minorHAnsi" w:cstheme="minorHAnsi"/>
                <w:lang w:eastAsia="ja-JP"/>
              </w:rPr>
            </w:pPr>
            <w:r w:rsidRPr="002A0A43">
              <w:rPr>
                <w:rFonts w:asciiTheme="minorHAnsi" w:hAnsiTheme="minorHAnsi" w:cstheme="minorHAnsi"/>
                <w:lang w:eastAsia="ja-JP"/>
              </w:rPr>
              <w:t>2 LP bis max. 4 LP</w:t>
            </w:r>
          </w:p>
        </w:tc>
      </w:tr>
      <w:tr w:rsidR="002A0A43" w:rsidRPr="002A0A43" w14:paraId="0B9687F3" w14:textId="77777777" w:rsidTr="002A0A43">
        <w:trPr>
          <w:trHeight w:val="567"/>
        </w:trPr>
        <w:tc>
          <w:tcPr>
            <w:tcW w:w="2268" w:type="dxa"/>
            <w:vMerge w:val="restart"/>
            <w:tcBorders>
              <w:top w:val="single" w:sz="4" w:space="0" w:color="auto"/>
              <w:left w:val="single" w:sz="4" w:space="0" w:color="auto"/>
              <w:right w:val="single" w:sz="4" w:space="0" w:color="auto"/>
            </w:tcBorders>
          </w:tcPr>
          <w:p w14:paraId="34B15715" w14:textId="77777777" w:rsidR="002A0A43" w:rsidRPr="002A0A43" w:rsidRDefault="002A0A43" w:rsidP="002A0A43">
            <w:pPr>
              <w:rPr>
                <w:rFonts w:asciiTheme="minorHAnsi" w:hAnsiTheme="minorHAnsi" w:cstheme="minorHAnsi"/>
              </w:rPr>
            </w:pPr>
            <w:r w:rsidRPr="002A0A43">
              <w:rPr>
                <w:rFonts w:asciiTheme="minorHAnsi" w:hAnsiTheme="minorHAnsi" w:cstheme="minorHAnsi"/>
              </w:rPr>
              <w:t>Modul / Verwendbarkeit in Studiengang:</w:t>
            </w:r>
          </w:p>
          <w:p w14:paraId="12668B7C"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301D92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lastRenderedPageBreak/>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78F3B2F5" w14:textId="77777777" w:rsidR="002A0A43" w:rsidRPr="002A0A43" w:rsidRDefault="002A0A43" w:rsidP="002A0A43">
            <w:pPr>
              <w:jc w:val="center"/>
              <w:rPr>
                <w:rFonts w:asciiTheme="minorHAnsi" w:hAnsiTheme="minorHAnsi" w:cstheme="minorHAnsi"/>
                <w:lang w:val="en-US" w:eastAsia="ja-JP"/>
              </w:rPr>
            </w:pPr>
            <w:r w:rsidRPr="002A0A43">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38255765" w14:textId="77777777" w:rsidR="002A0A43" w:rsidRPr="002A0A43" w:rsidRDefault="002A0A43" w:rsidP="002A0A43">
            <w:pPr>
              <w:rPr>
                <w:rFonts w:asciiTheme="minorHAnsi" w:hAnsiTheme="minorHAnsi" w:cstheme="minorHAnsi"/>
                <w:b/>
                <w:bCs/>
                <w:lang w:val="en-US" w:eastAsia="ja-JP"/>
              </w:rPr>
            </w:pPr>
            <w:r w:rsidRPr="002A0A43">
              <w:rPr>
                <w:rFonts w:asciiTheme="minorHAnsi" w:hAnsiTheme="minorHAnsi" w:cstheme="minorHAnsi"/>
                <w:lang w:val="en-US" w:eastAsia="ja-JP"/>
              </w:rPr>
              <w:t xml:space="preserve">Modul / Themenmodul: </w:t>
            </w:r>
            <w:r w:rsidRPr="002A0A43">
              <w:rPr>
                <w:rFonts w:asciiTheme="minorHAnsi" w:hAnsiTheme="minorHAnsi" w:cstheme="minorHAnsi"/>
                <w:b/>
                <w:bCs/>
                <w:lang w:val="en-US" w:eastAsia="ja-JP"/>
              </w:rPr>
              <w:t>JL/GG</w:t>
            </w:r>
          </w:p>
        </w:tc>
      </w:tr>
      <w:tr w:rsidR="002A0A43" w:rsidRPr="002A0A43" w14:paraId="6267C15F" w14:textId="77777777" w:rsidTr="002A0A43">
        <w:tc>
          <w:tcPr>
            <w:tcW w:w="2268" w:type="dxa"/>
            <w:vMerge/>
            <w:tcBorders>
              <w:left w:val="single" w:sz="4" w:space="0" w:color="auto"/>
              <w:right w:val="single" w:sz="4" w:space="0" w:color="auto"/>
            </w:tcBorders>
            <w:vAlign w:val="center"/>
            <w:hideMark/>
          </w:tcPr>
          <w:p w14:paraId="28EA28FB" w14:textId="77777777" w:rsidR="002A0A43" w:rsidRPr="002A0A43" w:rsidRDefault="002A0A43" w:rsidP="002A0A43">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3A32E566" w14:textId="77777777" w:rsidR="002A0A43" w:rsidRPr="002A0A43" w:rsidRDefault="002A0A43" w:rsidP="002A0A43">
            <w:pPr>
              <w:rPr>
                <w:rFonts w:asciiTheme="minorHAnsi" w:hAnsiTheme="minorHAnsi" w:cstheme="minorHAnsi"/>
                <w:highlight w:val="yellow"/>
                <w:lang w:eastAsia="ja-JP"/>
              </w:rPr>
            </w:pPr>
            <w:r w:rsidRPr="002A0A43">
              <w:rPr>
                <w:rFonts w:asciiTheme="minorHAnsi" w:hAnsiTheme="minorHAnsi" w:cstheme="minorHAnsi"/>
                <w:lang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D974715"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3F8EBFFA" w14:textId="77777777" w:rsidR="002A0A43" w:rsidRPr="002A0A43" w:rsidRDefault="002A0A43" w:rsidP="002A0A43">
            <w:pPr>
              <w:rPr>
                <w:rFonts w:asciiTheme="minorHAnsi" w:hAnsiTheme="minorHAnsi" w:cstheme="minorHAnsi"/>
                <w:lang w:eastAsia="ja-JP"/>
              </w:rPr>
            </w:pPr>
          </w:p>
        </w:tc>
      </w:tr>
      <w:tr w:rsidR="002A0A43" w:rsidRPr="002A0A43" w14:paraId="66453857" w14:textId="77777777" w:rsidTr="002A0A43">
        <w:tc>
          <w:tcPr>
            <w:tcW w:w="2268" w:type="dxa"/>
            <w:vMerge/>
            <w:tcBorders>
              <w:left w:val="single" w:sz="4" w:space="0" w:color="auto"/>
              <w:right w:val="single" w:sz="4" w:space="0" w:color="auto"/>
            </w:tcBorders>
            <w:vAlign w:val="center"/>
          </w:tcPr>
          <w:p w14:paraId="41723466"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551138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2681B02"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EE0EF33" w14:textId="77777777" w:rsidR="002A0A43" w:rsidRPr="002A0A43" w:rsidRDefault="002A0A43" w:rsidP="002A0A43">
            <w:pPr>
              <w:rPr>
                <w:rFonts w:asciiTheme="minorHAnsi" w:hAnsiTheme="minorHAnsi" w:cstheme="minorHAnsi"/>
                <w:lang w:eastAsia="ja-JP"/>
              </w:rPr>
            </w:pPr>
          </w:p>
        </w:tc>
      </w:tr>
      <w:tr w:rsidR="002A0A43" w:rsidRPr="002A0A43" w14:paraId="29C7C605" w14:textId="77777777" w:rsidTr="002A0A43">
        <w:tc>
          <w:tcPr>
            <w:tcW w:w="2268" w:type="dxa"/>
            <w:vMerge/>
            <w:tcBorders>
              <w:left w:val="single" w:sz="4" w:space="0" w:color="auto"/>
              <w:right w:val="single" w:sz="4" w:space="0" w:color="auto"/>
            </w:tcBorders>
            <w:vAlign w:val="center"/>
          </w:tcPr>
          <w:p w14:paraId="088F4005"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A97AE32"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8029EB7"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78F9159" w14:textId="77777777" w:rsidR="002A0A43" w:rsidRPr="002A0A43" w:rsidRDefault="002A0A43" w:rsidP="002A0A43">
            <w:pPr>
              <w:rPr>
                <w:rFonts w:asciiTheme="minorHAnsi" w:hAnsiTheme="minorHAnsi" w:cstheme="minorHAnsi"/>
                <w:lang w:eastAsia="ja-JP"/>
              </w:rPr>
            </w:pPr>
          </w:p>
        </w:tc>
      </w:tr>
      <w:tr w:rsidR="002A0A43" w:rsidRPr="002A0A43" w14:paraId="6E4C2484" w14:textId="77777777" w:rsidTr="002A0A43">
        <w:tc>
          <w:tcPr>
            <w:tcW w:w="2268" w:type="dxa"/>
            <w:vMerge/>
            <w:tcBorders>
              <w:left w:val="single" w:sz="4" w:space="0" w:color="auto"/>
              <w:right w:val="single" w:sz="4" w:space="0" w:color="auto"/>
            </w:tcBorders>
            <w:vAlign w:val="center"/>
          </w:tcPr>
          <w:p w14:paraId="70047A9E"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6E0E034"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C061ECE"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01D89EAE" w14:textId="77777777" w:rsidR="002A0A43" w:rsidRPr="002A0A43" w:rsidRDefault="002A0A43" w:rsidP="002A0A43">
            <w:pPr>
              <w:rPr>
                <w:rFonts w:asciiTheme="minorHAnsi" w:hAnsiTheme="minorHAnsi" w:cstheme="minorHAnsi"/>
                <w:lang w:eastAsia="ja-JP"/>
              </w:rPr>
            </w:pPr>
          </w:p>
        </w:tc>
      </w:tr>
      <w:tr w:rsidR="002A0A43" w:rsidRPr="002A0A43" w14:paraId="2C77C38C" w14:textId="77777777" w:rsidTr="002A0A43">
        <w:tc>
          <w:tcPr>
            <w:tcW w:w="2268" w:type="dxa"/>
            <w:vMerge/>
            <w:tcBorders>
              <w:left w:val="single" w:sz="4" w:space="0" w:color="auto"/>
              <w:right w:val="single" w:sz="4" w:space="0" w:color="auto"/>
            </w:tcBorders>
            <w:vAlign w:val="center"/>
          </w:tcPr>
          <w:p w14:paraId="7A21DBB4"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7FF693FA"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197ED4F"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Ü</w:t>
            </w:r>
          </w:p>
        </w:tc>
      </w:tr>
      <w:tr w:rsidR="002A0A43" w:rsidRPr="002A0A43" w14:paraId="6619F93F" w14:textId="77777777" w:rsidTr="002A0A43">
        <w:tc>
          <w:tcPr>
            <w:tcW w:w="2268" w:type="dxa"/>
            <w:vMerge/>
            <w:tcBorders>
              <w:left w:val="single" w:sz="4" w:space="0" w:color="auto"/>
              <w:right w:val="single" w:sz="4" w:space="0" w:color="auto"/>
            </w:tcBorders>
            <w:vAlign w:val="center"/>
          </w:tcPr>
          <w:p w14:paraId="09958F28"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9A194F9"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6DCEB13"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single" w:sz="4" w:space="0" w:color="auto"/>
              <w:right w:val="single" w:sz="4" w:space="0" w:color="auto"/>
            </w:tcBorders>
          </w:tcPr>
          <w:p w14:paraId="743310D7" w14:textId="77777777" w:rsidR="002A0A43" w:rsidRPr="002A0A43" w:rsidRDefault="002A0A43" w:rsidP="002A0A43">
            <w:pPr>
              <w:rPr>
                <w:rFonts w:asciiTheme="minorHAnsi" w:hAnsiTheme="minorHAnsi" w:cstheme="minorHAnsi"/>
                <w:lang w:eastAsia="ja-JP"/>
              </w:rPr>
            </w:pPr>
          </w:p>
        </w:tc>
      </w:tr>
      <w:tr w:rsidR="002A0A43" w:rsidRPr="002A0A43" w14:paraId="6B38D0AF" w14:textId="77777777" w:rsidTr="002A0A43">
        <w:trPr>
          <w:trHeight w:val="232"/>
        </w:trPr>
        <w:tc>
          <w:tcPr>
            <w:tcW w:w="2268" w:type="dxa"/>
            <w:vMerge/>
            <w:tcBorders>
              <w:left w:val="single" w:sz="4" w:space="0" w:color="auto"/>
              <w:right w:val="single" w:sz="4" w:space="0" w:color="auto"/>
            </w:tcBorders>
            <w:vAlign w:val="center"/>
          </w:tcPr>
          <w:p w14:paraId="0D7BCA85"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right w:val="single" w:sz="4" w:space="0" w:color="auto"/>
            </w:tcBorders>
          </w:tcPr>
          <w:p w14:paraId="6115019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M.A. Jüdische Museologie</w:t>
            </w:r>
          </w:p>
        </w:tc>
        <w:tc>
          <w:tcPr>
            <w:tcW w:w="567"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7DEBF82A" w14:textId="77777777" w:rsidR="002A0A43" w:rsidRPr="002A0A43" w:rsidRDefault="002A0A43" w:rsidP="002A0A43">
            <w:pPr>
              <w:jc w:val="center"/>
              <w:rPr>
                <w:rFonts w:asciiTheme="minorHAnsi" w:hAnsiTheme="minorHAnsi" w:cstheme="minorHAnsi"/>
                <w:lang w:eastAsia="ja-JP"/>
              </w:rPr>
            </w:pPr>
            <w:r w:rsidRPr="002A0A43">
              <w:rPr>
                <w:rFonts w:asciiTheme="minorHAnsi" w:hAnsiTheme="minorHAnsi" w:cstheme="minorHAnsi"/>
                <w:lang w:eastAsia="ja-JP"/>
              </w:rPr>
              <w:t>x</w:t>
            </w:r>
          </w:p>
        </w:tc>
        <w:tc>
          <w:tcPr>
            <w:tcW w:w="2551" w:type="dxa"/>
            <w:tcBorders>
              <w:top w:val="single" w:sz="4" w:space="0" w:color="auto"/>
              <w:left w:val="single" w:sz="4" w:space="0" w:color="auto"/>
              <w:bottom w:val="nil"/>
              <w:right w:val="single" w:sz="4" w:space="0" w:color="auto"/>
            </w:tcBorders>
          </w:tcPr>
          <w:p w14:paraId="609C676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IM 2 JL: Ü; IM 3: Ü</w:t>
            </w:r>
          </w:p>
        </w:tc>
      </w:tr>
      <w:tr w:rsidR="002A0A43" w:rsidRPr="002A0A43" w14:paraId="111E3EF2" w14:textId="77777777" w:rsidTr="002A0A43">
        <w:tc>
          <w:tcPr>
            <w:tcW w:w="2268" w:type="dxa"/>
            <w:vMerge/>
            <w:tcBorders>
              <w:left w:val="single" w:sz="4" w:space="0" w:color="auto"/>
              <w:right w:val="single" w:sz="4" w:space="0" w:color="auto"/>
            </w:tcBorders>
            <w:vAlign w:val="center"/>
          </w:tcPr>
          <w:p w14:paraId="7DAAAEB9"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FDF7C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Nahoststudien </w:t>
            </w:r>
            <w:r w:rsidRPr="002A0A43">
              <w:rPr>
                <w:rFonts w:asciiTheme="minorHAnsi" w:hAnsiTheme="minorHAnsi" w:cstheme="minorHAnsi"/>
                <w:lang w:eastAsia="ja-JP"/>
              </w:rPr>
              <w:br/>
            </w:r>
          </w:p>
        </w:tc>
        <w:tc>
          <w:tcPr>
            <w:tcW w:w="3118" w:type="dxa"/>
            <w:gridSpan w:val="2"/>
            <w:tcBorders>
              <w:top w:val="single" w:sz="4" w:space="0" w:color="auto"/>
              <w:left w:val="single" w:sz="4" w:space="0" w:color="auto"/>
              <w:bottom w:val="single" w:sz="4" w:space="0" w:color="auto"/>
              <w:right w:val="single" w:sz="4" w:space="0" w:color="auto"/>
            </w:tcBorders>
          </w:tcPr>
          <w:p w14:paraId="05185269" w14:textId="77777777" w:rsidR="002A0A43" w:rsidRPr="002A0A43" w:rsidRDefault="00EC2A8C" w:rsidP="002A0A43">
            <w:pPr>
              <w:rPr>
                <w:rFonts w:asciiTheme="minorHAnsi" w:hAnsiTheme="minorHAnsi" w:cstheme="minorHAnsi"/>
                <w:lang w:eastAsia="ja-JP"/>
              </w:rPr>
            </w:pPr>
            <w:r>
              <w:rPr>
                <w:rFonts w:asciiTheme="minorHAnsi" w:hAnsiTheme="minorHAnsi" w:cstheme="minorHAnsi"/>
                <w:lang w:eastAsia="ja-JP"/>
              </w:rPr>
              <w:t>Ü für alle Module Jüdischer Naher Osten</w:t>
            </w:r>
          </w:p>
        </w:tc>
      </w:tr>
      <w:tr w:rsidR="002A0A43" w:rsidRPr="002A0A43" w14:paraId="052C0DB6" w14:textId="77777777" w:rsidTr="002A0A43">
        <w:tc>
          <w:tcPr>
            <w:tcW w:w="2268" w:type="dxa"/>
            <w:vMerge/>
            <w:tcBorders>
              <w:left w:val="single" w:sz="4" w:space="0" w:color="auto"/>
              <w:right w:val="single" w:sz="4" w:space="0" w:color="auto"/>
            </w:tcBorders>
            <w:vAlign w:val="center"/>
          </w:tcPr>
          <w:p w14:paraId="50617140"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428BF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24FFD21B"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Interdisziplinäres M.: Ü</w:t>
            </w:r>
            <w:r w:rsidRPr="002A0A43">
              <w:rPr>
                <w:rFonts w:asciiTheme="minorHAnsi" w:hAnsiTheme="minorHAnsi" w:cstheme="minorHAnsi"/>
                <w:sz w:val="23"/>
                <w:szCs w:val="23"/>
              </w:rPr>
              <w:t xml:space="preserve"> </w:t>
            </w:r>
          </w:p>
        </w:tc>
      </w:tr>
      <w:tr w:rsidR="002A0A43" w:rsidRPr="002A0A43" w14:paraId="3DB5E511" w14:textId="77777777" w:rsidTr="002A0A43">
        <w:tc>
          <w:tcPr>
            <w:tcW w:w="2268" w:type="dxa"/>
            <w:vMerge/>
            <w:tcBorders>
              <w:left w:val="single" w:sz="4" w:space="0" w:color="auto"/>
              <w:right w:val="single" w:sz="4" w:space="0" w:color="auto"/>
            </w:tcBorders>
            <w:vAlign w:val="center"/>
          </w:tcPr>
          <w:p w14:paraId="06169F91"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2CF423B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2D0BEDF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 xml:space="preserve">FS, GW und FW </w:t>
            </w:r>
          </w:p>
        </w:tc>
      </w:tr>
      <w:tr w:rsidR="002A0A43" w:rsidRPr="002A0A43" w14:paraId="055C2969" w14:textId="77777777" w:rsidTr="002A0A43">
        <w:tc>
          <w:tcPr>
            <w:tcW w:w="2268" w:type="dxa"/>
            <w:vMerge/>
            <w:tcBorders>
              <w:left w:val="single" w:sz="4" w:space="0" w:color="auto"/>
              <w:right w:val="single" w:sz="4" w:space="0" w:color="auto"/>
            </w:tcBorders>
            <w:vAlign w:val="center"/>
          </w:tcPr>
          <w:p w14:paraId="06219512" w14:textId="77777777" w:rsidR="002A0A43" w:rsidRPr="002A0A43" w:rsidRDefault="002A0A43" w:rsidP="002A0A43">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160897D"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7F8751DB"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ÜK</w:t>
            </w:r>
          </w:p>
        </w:tc>
      </w:tr>
      <w:tr w:rsidR="002A0A43" w:rsidRPr="002A0A43" w14:paraId="03B6A7E3" w14:textId="77777777" w:rsidTr="002A0A43">
        <w:tc>
          <w:tcPr>
            <w:tcW w:w="9639" w:type="dxa"/>
            <w:gridSpan w:val="4"/>
            <w:tcBorders>
              <w:left w:val="single" w:sz="4" w:space="0" w:color="auto"/>
              <w:right w:val="single" w:sz="4" w:space="0" w:color="auto"/>
            </w:tcBorders>
            <w:shd w:val="clear" w:color="auto" w:fill="D9D9D9" w:themeFill="background1" w:themeFillShade="D9"/>
            <w:vAlign w:val="center"/>
          </w:tcPr>
          <w:p w14:paraId="3BAD5585"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rPr>
              <w:t xml:space="preserve">Übungen gemäß der </w:t>
            </w:r>
            <w:r w:rsidRPr="002A0A43">
              <w:rPr>
                <w:rFonts w:asciiTheme="minorHAnsi" w:hAnsiTheme="minorHAnsi" w:cstheme="minorHAnsi"/>
                <w:b/>
                <w:bCs/>
              </w:rPr>
              <w:t>Spalte "Ü allg."</w:t>
            </w:r>
            <w:r w:rsidRPr="002A0A43">
              <w:rPr>
                <w:rFonts w:asciiTheme="minorHAnsi" w:hAnsiTheme="minorHAnsi" w:cstheme="minorHAnsi"/>
              </w:rPr>
              <w:t xml:space="preserve"> können in jedem Modul angerechnet werden, für das Studienplan bzw. Modulhandbuch eine entsprechende Übung vorsehen. Für </w:t>
            </w:r>
            <w:r w:rsidRPr="002A0A43">
              <w:rPr>
                <w:rFonts w:asciiTheme="minorHAnsi" w:hAnsiTheme="minorHAnsi" w:cstheme="minorHAnsi"/>
                <w:b/>
                <w:bCs/>
                <w:i/>
                <w:iCs/>
              </w:rPr>
              <w:t>HfJS-Studiengänge mit Themenmodulen</w:t>
            </w:r>
            <w:r w:rsidRPr="002A0A43">
              <w:rPr>
                <w:rFonts w:asciiTheme="minorHAnsi" w:hAnsiTheme="minorHAnsi" w:cstheme="minorHAnsi"/>
              </w:rPr>
              <w:t xml:space="preserve"> gilt: Soll die Übung innerhalb eines bestimmten Themenmoduls angerechnet werden, so ist die oben angegebene Zuordnung verbindlich.</w:t>
            </w:r>
          </w:p>
        </w:tc>
      </w:tr>
    </w:tbl>
    <w:p w14:paraId="11535768" w14:textId="77777777" w:rsidR="002A0A43" w:rsidRPr="00D73468" w:rsidRDefault="002A0A43" w:rsidP="002A0A43">
      <w:pPr>
        <w:spacing w:before="80" w:after="80"/>
        <w:rPr>
          <w:rFonts w:asciiTheme="minorHAnsi" w:hAnsiTheme="minorHAnsi" w:cstheme="minorHAnsi"/>
        </w:rPr>
      </w:pPr>
    </w:p>
    <w:p w14:paraId="454CDD24" w14:textId="77777777" w:rsidR="002A0A43" w:rsidRPr="00D73468" w:rsidRDefault="002A0A43" w:rsidP="00D73468">
      <w:pPr>
        <w:spacing w:before="80" w:after="80"/>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82"/>
        <w:gridCol w:w="3089"/>
      </w:tblGrid>
      <w:tr w:rsidR="002A0A43" w:rsidRPr="002A0A43" w14:paraId="44157DA0" w14:textId="77777777" w:rsidTr="002A0A43">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30CC75F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2ED53315" w14:textId="77777777" w:rsidR="002A0A43" w:rsidRPr="002A0A43" w:rsidRDefault="002A0A43" w:rsidP="002A0A43">
            <w:pPr>
              <w:pStyle w:val="StandardWeb"/>
              <w:spacing w:before="0" w:after="240"/>
              <w:jc w:val="center"/>
              <w:rPr>
                <w:rFonts w:asciiTheme="minorHAnsi" w:hAnsiTheme="minorHAnsi" w:cstheme="minorHAnsi"/>
                <w:i/>
                <w:iCs/>
                <w:lang w:eastAsia="ja-JP"/>
              </w:rPr>
            </w:pPr>
            <w:r w:rsidRPr="002A0A43">
              <w:rPr>
                <w:rFonts w:asciiTheme="minorHAnsi" w:hAnsiTheme="minorHAnsi" w:cstheme="minorHAnsi"/>
                <w:b/>
                <w:bCs/>
                <w:lang w:eastAsia="ja-JP"/>
              </w:rPr>
              <w:t xml:space="preserve">Forschungs-Kolloquium </w:t>
            </w:r>
            <w:r w:rsidRPr="002F7A33">
              <w:rPr>
                <w:rFonts w:asciiTheme="minorHAnsi" w:hAnsiTheme="minorHAnsi" w:cstheme="minorHAnsi"/>
                <w:b/>
                <w:bCs/>
                <w:color w:val="auto"/>
                <w:lang w:eastAsia="ja-JP"/>
              </w:rPr>
              <w:t xml:space="preserve">mit der </w:t>
            </w:r>
            <w:proofErr w:type="gramStart"/>
            <w:r w:rsidRPr="002F7A33">
              <w:rPr>
                <w:rFonts w:asciiTheme="minorHAnsi" w:hAnsiTheme="minorHAnsi" w:cstheme="minorHAnsi"/>
                <w:b/>
                <w:bCs/>
                <w:color w:val="auto"/>
                <w:lang w:eastAsia="ja-JP"/>
              </w:rPr>
              <w:t xml:space="preserve">Islamwissenschaft  </w:t>
            </w:r>
            <w:r w:rsidRPr="002A0A43">
              <w:rPr>
                <w:rFonts w:asciiTheme="minorHAnsi" w:hAnsiTheme="minorHAnsi" w:cstheme="minorHAnsi"/>
              </w:rPr>
              <w:t>|</w:t>
            </w:r>
            <w:proofErr w:type="gramEnd"/>
            <w:r w:rsidRPr="002A0A43">
              <w:rPr>
                <w:rFonts w:asciiTheme="minorHAnsi" w:hAnsiTheme="minorHAnsi" w:cstheme="minorHAnsi"/>
              </w:rPr>
              <w:t xml:space="preserve"> </w:t>
            </w:r>
            <w:r w:rsidRPr="002A0A43">
              <w:rPr>
                <w:rFonts w:asciiTheme="minorHAnsi" w:hAnsiTheme="minorHAnsi" w:cstheme="minorHAnsi"/>
                <w:lang w:eastAsia="ja-JP"/>
              </w:rPr>
              <w:t xml:space="preserve"> </w:t>
            </w:r>
            <w:r w:rsidRPr="002A0A43">
              <w:rPr>
                <w:rFonts w:asciiTheme="minorHAnsi" w:hAnsiTheme="minorHAnsi" w:cstheme="minorHAnsi"/>
                <w:i/>
                <w:iCs/>
                <w:lang w:eastAsia="ja-JP"/>
              </w:rPr>
              <w:t>Research Colloquium</w:t>
            </w:r>
          </w:p>
        </w:tc>
      </w:tr>
      <w:tr w:rsidR="002A0A43" w:rsidRPr="002A0A43" w14:paraId="6B61A404" w14:textId="77777777" w:rsidTr="002A0A43">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07814A88"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0614EA00" w14:textId="77777777" w:rsidR="002A0A43" w:rsidRPr="002F7A33" w:rsidRDefault="00583E39" w:rsidP="002A0A43">
            <w:pPr>
              <w:pStyle w:val="StandardWeb"/>
              <w:spacing w:before="0" w:after="0"/>
              <w:rPr>
                <w:rFonts w:asciiTheme="minorHAnsi" w:hAnsiTheme="minorHAnsi" w:cstheme="minorHAnsi"/>
                <w:color w:val="auto"/>
                <w:lang w:eastAsia="ja-JP"/>
              </w:rPr>
            </w:pPr>
            <w:r>
              <w:rPr>
                <w:rFonts w:asciiTheme="minorHAnsi" w:hAnsiTheme="minorHAnsi" w:cstheme="minorHAnsi"/>
                <w:color w:val="auto"/>
                <w:lang w:eastAsia="ja-JP"/>
              </w:rPr>
              <w:t xml:space="preserve">Gastprof. </w:t>
            </w:r>
            <w:r w:rsidRPr="002A0A43">
              <w:rPr>
                <w:rFonts w:asciiTheme="minorHAnsi" w:hAnsiTheme="minorHAnsi" w:cstheme="minorHAnsi"/>
                <w:color w:val="auto"/>
                <w:lang w:eastAsia="ja-JP"/>
              </w:rPr>
              <w:t>Dr. Jenny Hestermann</w:t>
            </w:r>
          </w:p>
        </w:tc>
      </w:tr>
      <w:tr w:rsidR="002A0A43" w:rsidRPr="002A0A43" w14:paraId="0FF8F79D"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1BDE1921"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3276BB37" w14:textId="77777777" w:rsidR="002A0A43" w:rsidRPr="002F7A33" w:rsidRDefault="002A0A43" w:rsidP="002A0A43">
            <w:pPr>
              <w:rPr>
                <w:rFonts w:asciiTheme="minorHAnsi" w:hAnsiTheme="minorHAnsi" w:cstheme="minorHAnsi"/>
                <w:lang w:eastAsia="ja-JP"/>
              </w:rPr>
            </w:pPr>
            <w:r w:rsidRPr="002F7A33">
              <w:rPr>
                <w:rFonts w:asciiTheme="minorHAnsi" w:hAnsiTheme="minorHAnsi" w:cstheme="minorHAnsi"/>
                <w:lang w:eastAsia="ja-JP"/>
              </w:rPr>
              <w:t>Kolloquium</w:t>
            </w:r>
          </w:p>
        </w:tc>
      </w:tr>
      <w:tr w:rsidR="002A0A43" w:rsidRPr="002A0A43" w14:paraId="0CF0D48B" w14:textId="77777777" w:rsidTr="002A0A43">
        <w:tc>
          <w:tcPr>
            <w:tcW w:w="2268" w:type="dxa"/>
            <w:tcBorders>
              <w:top w:val="single" w:sz="4" w:space="0" w:color="auto"/>
              <w:left w:val="single" w:sz="4" w:space="0" w:color="auto"/>
              <w:bottom w:val="single" w:sz="4" w:space="0" w:color="auto"/>
              <w:right w:val="single" w:sz="4" w:space="0" w:color="auto"/>
            </w:tcBorders>
          </w:tcPr>
          <w:p w14:paraId="5D3FF236"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793BF9F3" w14:textId="77777777" w:rsidR="002A0A43" w:rsidRPr="002F7A33" w:rsidRDefault="002A0A43" w:rsidP="002A0A43">
            <w:pPr>
              <w:rPr>
                <w:rFonts w:asciiTheme="minorHAnsi" w:hAnsiTheme="minorHAnsi" w:cstheme="minorHAnsi"/>
                <w:lang w:val="en-GB" w:eastAsia="ja-JP"/>
              </w:rPr>
            </w:pPr>
            <w:r w:rsidRPr="002F7A33">
              <w:rPr>
                <w:rFonts w:asciiTheme="minorHAnsi" w:hAnsiTheme="minorHAnsi" w:cstheme="minorHAnsi"/>
                <w:lang w:val="en-GB" w:eastAsia="ja-JP"/>
              </w:rPr>
              <w:t xml:space="preserve">Deutsch </w:t>
            </w:r>
          </w:p>
        </w:tc>
      </w:tr>
      <w:tr w:rsidR="002A0A43" w:rsidRPr="002A0A43" w14:paraId="489B5D4A" w14:textId="77777777" w:rsidTr="002A0A43">
        <w:tc>
          <w:tcPr>
            <w:tcW w:w="2268" w:type="dxa"/>
            <w:tcBorders>
              <w:top w:val="single" w:sz="4" w:space="0" w:color="auto"/>
              <w:left w:val="single" w:sz="4" w:space="0" w:color="auto"/>
              <w:bottom w:val="single" w:sz="4" w:space="0" w:color="auto"/>
              <w:right w:val="single" w:sz="4" w:space="0" w:color="auto"/>
            </w:tcBorders>
          </w:tcPr>
          <w:p w14:paraId="0E169651"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13914F49" w14:textId="77777777" w:rsidR="002A0A43" w:rsidRPr="002F7A33" w:rsidRDefault="002A0A43" w:rsidP="002A0A43">
            <w:pPr>
              <w:rPr>
                <w:rFonts w:asciiTheme="minorHAnsi" w:hAnsiTheme="minorHAnsi" w:cstheme="minorHAnsi"/>
                <w:lang w:eastAsia="ja-JP"/>
              </w:rPr>
            </w:pPr>
            <w:r w:rsidRPr="002F7A33">
              <w:rPr>
                <w:rFonts w:asciiTheme="minorHAnsi" w:hAnsiTheme="minorHAnsi" w:cstheme="minorHAnsi"/>
                <w:lang w:eastAsia="ja-JP"/>
              </w:rPr>
              <w:t xml:space="preserve">online UND zusätzlich per Mail: </w:t>
            </w:r>
            <w:hyperlink r:id="rId32" w:history="1">
              <w:r w:rsidR="00A8781B" w:rsidRPr="00A8781B">
                <w:rPr>
                  <w:rStyle w:val="Hyperlink"/>
                  <w:rFonts w:asciiTheme="minorHAnsi" w:hAnsiTheme="minorHAnsi" w:cstheme="minorHAnsi"/>
                </w:rPr>
                <w:t>jennyhestermann@gmail.com</w:t>
              </w:r>
            </w:hyperlink>
          </w:p>
        </w:tc>
      </w:tr>
      <w:tr w:rsidR="002A0A43" w:rsidRPr="002A0A43" w14:paraId="5A64779D"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0B56BB73"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1961DCE8" w14:textId="77777777" w:rsidR="002A0A43" w:rsidRPr="002F7A33" w:rsidRDefault="002A0A43" w:rsidP="002F7A33">
            <w:pPr>
              <w:rPr>
                <w:rFonts w:asciiTheme="minorHAnsi" w:hAnsiTheme="minorHAnsi" w:cstheme="minorHAnsi"/>
                <w:lang w:eastAsia="ja-JP"/>
              </w:rPr>
            </w:pPr>
            <w:r w:rsidRPr="002F7A33">
              <w:rPr>
                <w:rFonts w:asciiTheme="minorHAnsi" w:hAnsiTheme="minorHAnsi" w:cstheme="minorHAnsi"/>
                <w:lang w:eastAsia="ja-JP"/>
              </w:rPr>
              <w:t xml:space="preserve">Nach Absprache zu Beginn des Semesters </w:t>
            </w:r>
          </w:p>
        </w:tc>
      </w:tr>
      <w:tr w:rsidR="002A0A43" w:rsidRPr="002A0A43" w14:paraId="42F7C41F"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5B4D98E0"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spacing w:val="-8"/>
                <w:lang w:eastAsia="ja-JP"/>
              </w:rPr>
              <w:t xml:space="preserve">Weitere erforderliche </w:t>
            </w:r>
            <w:r w:rsidRPr="002A0A43">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4AEEB738" w14:textId="77777777" w:rsidR="002A0A43" w:rsidRPr="002F7A33" w:rsidRDefault="002A0A43" w:rsidP="002A0A43">
            <w:pPr>
              <w:pStyle w:val="StandardWeb"/>
              <w:spacing w:before="0" w:after="0"/>
              <w:rPr>
                <w:rFonts w:asciiTheme="minorHAnsi" w:hAnsiTheme="minorHAnsi" w:cstheme="minorHAnsi"/>
                <w:color w:val="auto"/>
                <w:lang w:eastAsia="ja-JP"/>
              </w:rPr>
            </w:pPr>
            <w:r w:rsidRPr="002F7A33">
              <w:rPr>
                <w:rFonts w:asciiTheme="minorHAnsi" w:hAnsiTheme="minorHAnsi" w:cstheme="minorHAnsi"/>
                <w:color w:val="auto"/>
                <w:lang w:eastAsia="ja-JP"/>
              </w:rPr>
              <w:t>---</w:t>
            </w:r>
          </w:p>
        </w:tc>
      </w:tr>
      <w:tr w:rsidR="002A0A43" w:rsidRPr="002A0A43" w14:paraId="652F3AF1"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362BBEDE"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474609D0" w14:textId="77777777" w:rsidR="002A0A43" w:rsidRDefault="00B97144" w:rsidP="002A0A43">
            <w:pPr>
              <w:pStyle w:val="StandardWeb"/>
              <w:spacing w:before="0" w:after="80"/>
              <w:rPr>
                <w:rFonts w:asciiTheme="minorHAnsi" w:hAnsiTheme="minorHAnsi" w:cstheme="minorHAnsi"/>
                <w:color w:val="auto"/>
                <w:lang w:eastAsia="ja-JP"/>
              </w:rPr>
            </w:pPr>
            <w:r w:rsidRPr="00B97144">
              <w:rPr>
                <w:rFonts w:asciiTheme="minorHAnsi" w:hAnsiTheme="minorHAnsi" w:cstheme="minorHAnsi"/>
                <w:color w:val="auto"/>
                <w:lang w:eastAsia="ja-JP"/>
              </w:rPr>
              <w:t>Forschungskolloquium für MA-Studierende und Promovierende für wissenschaftliche Debatten und Projektpräsentationen.</w:t>
            </w:r>
          </w:p>
          <w:p w14:paraId="64F34F1F" w14:textId="77777777" w:rsidR="008401C4" w:rsidRPr="002F7A33" w:rsidRDefault="008401C4" w:rsidP="002A0A43">
            <w:pPr>
              <w:pStyle w:val="StandardWeb"/>
              <w:spacing w:before="0" w:after="80"/>
              <w:rPr>
                <w:rFonts w:asciiTheme="minorHAnsi" w:hAnsiTheme="minorHAnsi" w:cstheme="minorHAnsi"/>
                <w:color w:val="auto"/>
                <w:lang w:eastAsia="ja-JP"/>
              </w:rPr>
            </w:pPr>
            <w:r w:rsidRPr="00C27A93">
              <w:rPr>
                <w:rFonts w:asciiTheme="minorHAnsi" w:hAnsiTheme="minorHAnsi" w:cstheme="minorHAnsi"/>
                <w:i/>
                <w:iCs/>
                <w:lang w:eastAsia="ja-JP"/>
              </w:rPr>
              <w:t>Gasthörer sind nicht zugelassen</w:t>
            </w:r>
            <w:r w:rsidRPr="00C27A93">
              <w:rPr>
                <w:rFonts w:asciiTheme="minorHAnsi" w:hAnsiTheme="minorHAnsi" w:cstheme="minorHAnsi"/>
                <w:lang w:eastAsia="ja-JP"/>
              </w:rPr>
              <w:t>.</w:t>
            </w:r>
          </w:p>
        </w:tc>
      </w:tr>
      <w:tr w:rsidR="002A0A43" w:rsidRPr="002A0A43" w14:paraId="37D87E09"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5FF511DB"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57BAE463" w14:textId="77777777" w:rsidR="002A0A43" w:rsidRPr="002F7A33" w:rsidRDefault="002A0A43" w:rsidP="002A0A43">
            <w:pPr>
              <w:pStyle w:val="StandardWeb"/>
              <w:spacing w:before="0" w:after="80"/>
              <w:rPr>
                <w:rFonts w:asciiTheme="minorHAnsi" w:hAnsiTheme="minorHAnsi" w:cstheme="minorHAnsi"/>
                <w:color w:val="auto"/>
                <w:lang w:eastAsia="ja-JP"/>
              </w:rPr>
            </w:pPr>
            <w:r w:rsidRPr="002F7A33">
              <w:rPr>
                <w:rFonts w:asciiTheme="minorHAnsi" w:hAnsiTheme="minorHAnsi" w:cstheme="minorHAnsi"/>
                <w:color w:val="auto"/>
                <w:lang w:eastAsia="ja-JP"/>
              </w:rPr>
              <w:t>Wird im Rahmen der Veranstaltung bekannt gegeben.</w:t>
            </w:r>
          </w:p>
        </w:tc>
      </w:tr>
      <w:tr w:rsidR="002A0A43" w:rsidRPr="002A0A43" w14:paraId="61369F02" w14:textId="77777777" w:rsidTr="002A0A43">
        <w:tc>
          <w:tcPr>
            <w:tcW w:w="2268" w:type="dxa"/>
            <w:tcBorders>
              <w:top w:val="single" w:sz="4" w:space="0" w:color="auto"/>
              <w:left w:val="single" w:sz="4" w:space="0" w:color="auto"/>
              <w:bottom w:val="single" w:sz="4" w:space="0" w:color="auto"/>
              <w:right w:val="single" w:sz="4" w:space="0" w:color="auto"/>
            </w:tcBorders>
            <w:hideMark/>
          </w:tcPr>
          <w:p w14:paraId="0767F178" w14:textId="77777777" w:rsidR="002A0A43" w:rsidRPr="002A0A43" w:rsidRDefault="002A0A43" w:rsidP="002A0A43">
            <w:pPr>
              <w:rPr>
                <w:rFonts w:asciiTheme="minorHAnsi" w:hAnsiTheme="minorHAnsi" w:cstheme="minorHAnsi"/>
                <w:lang w:eastAsia="ja-JP"/>
              </w:rPr>
            </w:pPr>
            <w:r w:rsidRPr="002A0A43">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39A74609" w14:textId="77777777" w:rsidR="002A0A43" w:rsidRPr="002A0A43" w:rsidRDefault="002A0A43" w:rsidP="002A0A43">
            <w:pPr>
              <w:pStyle w:val="StandardWeb"/>
              <w:spacing w:before="0" w:after="80"/>
              <w:rPr>
                <w:rFonts w:asciiTheme="minorHAnsi" w:hAnsiTheme="minorHAnsi" w:cstheme="minorHAnsi"/>
                <w:color w:val="auto"/>
                <w:lang w:eastAsia="ja-JP"/>
              </w:rPr>
            </w:pPr>
            <w:r w:rsidRPr="002A0A43">
              <w:rPr>
                <w:rFonts w:asciiTheme="minorHAnsi" w:hAnsiTheme="minorHAnsi" w:cstheme="minorHAnsi"/>
                <w:lang w:eastAsia="ja-JP"/>
              </w:rPr>
              <w:t>1 LP bei Übernahme einer Präsentation (nur möglich bei Kolloquien ab 7,5 Stunden Unterrichtszeit bzw. 5 Sitzungsterminen à 90 min)</w:t>
            </w:r>
          </w:p>
        </w:tc>
      </w:tr>
      <w:tr w:rsidR="002A0A43" w:rsidRPr="002A0A43" w14:paraId="1A567FA8" w14:textId="77777777" w:rsidTr="002A0A43">
        <w:trPr>
          <w:cantSplit/>
          <w:trHeight w:val="567"/>
        </w:trPr>
        <w:tc>
          <w:tcPr>
            <w:tcW w:w="2268" w:type="dxa"/>
            <w:vMerge w:val="restart"/>
            <w:tcBorders>
              <w:top w:val="single" w:sz="4" w:space="0" w:color="auto"/>
              <w:left w:val="single" w:sz="4" w:space="0" w:color="auto"/>
              <w:right w:val="single" w:sz="4" w:space="0" w:color="auto"/>
            </w:tcBorders>
          </w:tcPr>
          <w:p w14:paraId="077F0478" w14:textId="77777777" w:rsidR="002A0A43" w:rsidRPr="002A0A43" w:rsidRDefault="002A0A43" w:rsidP="002A0A43">
            <w:pPr>
              <w:rPr>
                <w:rFonts w:asciiTheme="minorHAnsi" w:hAnsiTheme="minorHAnsi" w:cstheme="minorHAnsi"/>
              </w:rPr>
            </w:pPr>
            <w:r w:rsidRPr="002A0A43">
              <w:rPr>
                <w:rFonts w:asciiTheme="minorHAnsi" w:hAnsiTheme="minorHAnsi" w:cstheme="minorHAnsi"/>
              </w:rPr>
              <w:t>Modul / Verwendbarkeit in Studiengang:</w:t>
            </w:r>
          </w:p>
          <w:p w14:paraId="2EDB22EC" w14:textId="77777777" w:rsidR="002A0A43" w:rsidRPr="002A0A43" w:rsidRDefault="002A0A43" w:rsidP="002A0A43">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hideMark/>
          </w:tcPr>
          <w:p w14:paraId="27D77B79"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Studiengang:</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14:paraId="10A88C3B"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Modul:</w:t>
            </w:r>
          </w:p>
          <w:p w14:paraId="2D185A8C" w14:textId="77777777" w:rsidR="002A0A43" w:rsidRPr="002A0A43" w:rsidRDefault="002A0A43" w:rsidP="002A0A43">
            <w:pPr>
              <w:contextualSpacing/>
              <w:rPr>
                <w:rFonts w:asciiTheme="minorHAnsi" w:hAnsiTheme="minorHAnsi" w:cstheme="minorHAnsi"/>
                <w:b/>
                <w:bCs/>
                <w:lang w:eastAsia="ja-JP"/>
              </w:rPr>
            </w:pPr>
          </w:p>
        </w:tc>
      </w:tr>
      <w:tr w:rsidR="002A0A43" w:rsidRPr="002A0A43" w14:paraId="79FB3725" w14:textId="77777777" w:rsidTr="002A0A43">
        <w:tc>
          <w:tcPr>
            <w:tcW w:w="2268" w:type="dxa"/>
            <w:vMerge/>
            <w:tcBorders>
              <w:left w:val="single" w:sz="4" w:space="0" w:color="auto"/>
              <w:right w:val="single" w:sz="4" w:space="0" w:color="auto"/>
            </w:tcBorders>
            <w:vAlign w:val="center"/>
          </w:tcPr>
          <w:p w14:paraId="036C1EDC" w14:textId="77777777" w:rsidR="002A0A43" w:rsidRPr="002A0A43" w:rsidRDefault="002A0A43" w:rsidP="002A0A43">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65E894B1"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M.A. Jüdische Studien</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69D420A"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ProjektM/AbschlussM (je nach Studienplan)</w:t>
            </w:r>
          </w:p>
        </w:tc>
      </w:tr>
      <w:tr w:rsidR="002A0A43" w:rsidRPr="002A0A43" w14:paraId="0F3B2228" w14:textId="77777777" w:rsidTr="002A0A43">
        <w:tc>
          <w:tcPr>
            <w:tcW w:w="2268" w:type="dxa"/>
            <w:vMerge/>
            <w:tcBorders>
              <w:left w:val="single" w:sz="4" w:space="0" w:color="auto"/>
              <w:right w:val="single" w:sz="4" w:space="0" w:color="auto"/>
            </w:tcBorders>
            <w:vAlign w:val="center"/>
          </w:tcPr>
          <w:p w14:paraId="357F8B84" w14:textId="77777777" w:rsidR="002A0A43" w:rsidRPr="002A0A43" w:rsidRDefault="002A0A43" w:rsidP="002A0A43">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79181134"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M.A. Geschichte jüd. Kulturen (Joint D.)</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2B58F852"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AbschlussM</w:t>
            </w:r>
          </w:p>
        </w:tc>
      </w:tr>
      <w:tr w:rsidR="002A0A43" w:rsidRPr="002A0A43" w14:paraId="73AFBAAE" w14:textId="77777777" w:rsidTr="002A0A43">
        <w:tc>
          <w:tcPr>
            <w:tcW w:w="2268" w:type="dxa"/>
            <w:vMerge/>
            <w:tcBorders>
              <w:left w:val="single" w:sz="4" w:space="0" w:color="auto"/>
              <w:right w:val="single" w:sz="4" w:space="0" w:color="auto"/>
            </w:tcBorders>
            <w:vAlign w:val="center"/>
          </w:tcPr>
          <w:p w14:paraId="6A9A0D21" w14:textId="77777777" w:rsidR="002A0A43" w:rsidRPr="002A0A43" w:rsidRDefault="002A0A43" w:rsidP="002A0A43">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32F69876"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M.A. Jewish Civilizations</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3943A8CE" w14:textId="77777777" w:rsidR="002A0A43" w:rsidRPr="002A0A43" w:rsidRDefault="002A0A43" w:rsidP="002A0A43">
            <w:pPr>
              <w:contextualSpacing/>
              <w:rPr>
                <w:rFonts w:asciiTheme="minorHAnsi" w:hAnsiTheme="minorHAnsi" w:cstheme="minorHAnsi"/>
              </w:rPr>
            </w:pPr>
            <w:r w:rsidRPr="002A0A43">
              <w:rPr>
                <w:rFonts w:asciiTheme="minorHAnsi" w:hAnsiTheme="minorHAnsi" w:cstheme="minorHAnsi"/>
                <w:lang w:eastAsia="ja-JP"/>
              </w:rPr>
              <w:t>AbschlussM</w:t>
            </w:r>
          </w:p>
        </w:tc>
      </w:tr>
      <w:tr w:rsidR="002A0A43" w:rsidRPr="002A0A43" w14:paraId="37BFBD33" w14:textId="77777777" w:rsidTr="002A0A43">
        <w:tc>
          <w:tcPr>
            <w:tcW w:w="2268" w:type="dxa"/>
            <w:vMerge/>
            <w:tcBorders>
              <w:left w:val="single" w:sz="4" w:space="0" w:color="auto"/>
              <w:right w:val="single" w:sz="4" w:space="0" w:color="auto"/>
            </w:tcBorders>
            <w:vAlign w:val="center"/>
          </w:tcPr>
          <w:p w14:paraId="379988DE" w14:textId="77777777" w:rsidR="002A0A43" w:rsidRPr="002A0A43" w:rsidRDefault="002A0A43" w:rsidP="002A0A43">
            <w:pPr>
              <w:rPr>
                <w:rFonts w:asciiTheme="minorHAnsi" w:hAnsiTheme="minorHAnsi" w:cstheme="minorHAnsi"/>
                <w:lang w:eastAsia="ja-JP"/>
              </w:rPr>
            </w:pPr>
          </w:p>
        </w:tc>
        <w:tc>
          <w:tcPr>
            <w:tcW w:w="4282" w:type="dxa"/>
            <w:tcBorders>
              <w:top w:val="single" w:sz="4" w:space="0" w:color="auto"/>
              <w:left w:val="single" w:sz="4" w:space="0" w:color="auto"/>
              <w:bottom w:val="single" w:sz="4" w:space="0" w:color="auto"/>
              <w:right w:val="single" w:sz="4" w:space="0" w:color="auto"/>
            </w:tcBorders>
          </w:tcPr>
          <w:p w14:paraId="1824769B"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M.A. Studiengänge HfJS gemäß Studienplan</w:t>
            </w:r>
          </w:p>
        </w:tc>
        <w:tc>
          <w:tcPr>
            <w:tcW w:w="3089" w:type="dxa"/>
            <w:tcBorders>
              <w:top w:val="single" w:sz="4" w:space="0" w:color="auto"/>
              <w:left w:val="single" w:sz="4" w:space="0" w:color="auto"/>
              <w:bottom w:val="single" w:sz="4" w:space="0" w:color="auto"/>
              <w:right w:val="single" w:sz="4" w:space="0" w:color="auto"/>
            </w:tcBorders>
          </w:tcPr>
          <w:p w14:paraId="49E6D680"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 xml:space="preserve">FS, GW und FW </w:t>
            </w:r>
          </w:p>
        </w:tc>
      </w:tr>
      <w:tr w:rsidR="002A0A43" w:rsidRPr="002A0A43" w14:paraId="3B36DA90" w14:textId="77777777" w:rsidTr="002A0A43">
        <w:tc>
          <w:tcPr>
            <w:tcW w:w="2268" w:type="dxa"/>
            <w:vMerge/>
            <w:tcBorders>
              <w:left w:val="single" w:sz="4" w:space="0" w:color="auto"/>
              <w:right w:val="single" w:sz="4" w:space="0" w:color="auto"/>
            </w:tcBorders>
            <w:vAlign w:val="center"/>
          </w:tcPr>
          <w:p w14:paraId="51CA190E" w14:textId="77777777" w:rsidR="002A0A43" w:rsidRPr="002A0A43" w:rsidRDefault="002A0A43" w:rsidP="002A0A43">
            <w:pPr>
              <w:rPr>
                <w:rFonts w:asciiTheme="minorHAnsi" w:hAnsiTheme="minorHAnsi" w:cstheme="minorHAnsi"/>
                <w:lang w:eastAsia="ja-JP"/>
              </w:rPr>
            </w:pPr>
          </w:p>
        </w:tc>
        <w:tc>
          <w:tcPr>
            <w:tcW w:w="7371" w:type="dxa"/>
            <w:gridSpan w:val="2"/>
            <w:tcBorders>
              <w:top w:val="single" w:sz="4" w:space="0" w:color="auto"/>
              <w:left w:val="single" w:sz="4" w:space="0" w:color="auto"/>
              <w:bottom w:val="single" w:sz="4" w:space="0" w:color="auto"/>
              <w:right w:val="single" w:sz="4" w:space="0" w:color="auto"/>
            </w:tcBorders>
          </w:tcPr>
          <w:p w14:paraId="51300B85" w14:textId="77777777" w:rsidR="002A0A43" w:rsidRPr="002A0A43" w:rsidRDefault="002A0A43" w:rsidP="002A0A43">
            <w:pPr>
              <w:contextualSpacing/>
              <w:rPr>
                <w:rFonts w:asciiTheme="minorHAnsi" w:hAnsiTheme="minorHAnsi" w:cstheme="minorHAnsi"/>
                <w:lang w:eastAsia="ja-JP"/>
              </w:rPr>
            </w:pPr>
            <w:r w:rsidRPr="002A0A43">
              <w:rPr>
                <w:rFonts w:asciiTheme="minorHAnsi" w:hAnsiTheme="minorHAnsi" w:cstheme="minorHAnsi"/>
                <w:lang w:eastAsia="ja-JP"/>
              </w:rPr>
              <w:t>Promotion</w:t>
            </w:r>
          </w:p>
        </w:tc>
      </w:tr>
    </w:tbl>
    <w:p w14:paraId="426B99B5" w14:textId="77777777" w:rsidR="002A0A43" w:rsidRPr="002A0A43" w:rsidRDefault="002A0A43" w:rsidP="002A0A43">
      <w:pPr>
        <w:rPr>
          <w:rFonts w:asciiTheme="minorHAnsi" w:hAnsiTheme="minorHAnsi" w:cstheme="minorHAnsi"/>
          <w:b/>
          <w:bCs/>
        </w:rPr>
      </w:pPr>
    </w:p>
    <w:p w14:paraId="34F494F6" w14:textId="77777777" w:rsidR="002A0A43" w:rsidRPr="002A0A43" w:rsidRDefault="002A0A43" w:rsidP="002A0A43">
      <w:pPr>
        <w:rPr>
          <w:rFonts w:asciiTheme="minorHAnsi" w:hAnsiTheme="minorHAnsi" w:cstheme="minorHAnsi"/>
          <w:b/>
          <w:bCs/>
        </w:rPr>
      </w:pPr>
    </w:p>
    <w:p w14:paraId="260383E6" w14:textId="77777777" w:rsidR="002605D6" w:rsidRPr="002A0A43" w:rsidRDefault="002605D6" w:rsidP="00C20A4F">
      <w:pPr>
        <w:rPr>
          <w:rFonts w:asciiTheme="minorHAnsi" w:hAnsiTheme="minorHAnsi" w:cstheme="minorHAnsi"/>
          <w:b/>
          <w:bCs/>
        </w:rPr>
      </w:pPr>
    </w:p>
    <w:p w14:paraId="6FE7E2EC" w14:textId="77777777" w:rsidR="00A07931" w:rsidRPr="002A0A43" w:rsidRDefault="00A07931">
      <w:pPr>
        <w:widowControl/>
        <w:rPr>
          <w:rFonts w:asciiTheme="minorHAnsi" w:hAnsiTheme="minorHAnsi" w:cstheme="minorHAnsi"/>
        </w:rPr>
      </w:pPr>
      <w:r w:rsidRPr="002A0A43">
        <w:rPr>
          <w:rFonts w:asciiTheme="minorHAnsi" w:hAnsiTheme="minorHAnsi" w:cstheme="minorHAnsi"/>
        </w:rPr>
        <w:br w:type="page"/>
      </w:r>
    </w:p>
    <w:p w14:paraId="2DF965CE" w14:textId="77777777" w:rsidR="00BE1110" w:rsidRDefault="006A4F64" w:rsidP="00A20A8A">
      <w:pPr>
        <w:pStyle w:val="berschrift1"/>
        <w:spacing w:after="480"/>
      </w:pPr>
      <w:bookmarkStart w:id="40" w:name="_Toc169602604"/>
      <w:r w:rsidRPr="00A20A8A">
        <w:lastRenderedPageBreak/>
        <w:t>Lilli und Michael Sommerfreund-Gastprofessur für jüdische Kulture</w:t>
      </w:r>
      <w:r w:rsidR="00DD01EE" w:rsidRPr="00A20A8A">
        <w:t>n</w:t>
      </w:r>
      <w:bookmarkEnd w:id="40"/>
    </w:p>
    <w:p w14:paraId="53C3633B" w14:textId="77777777" w:rsidR="00701B77" w:rsidRPr="00732DC5" w:rsidRDefault="00C85CCA" w:rsidP="00732DC5">
      <w:pPr>
        <w:widowControl/>
        <w:spacing w:after="480"/>
        <w:rPr>
          <w:rFonts w:asciiTheme="minorHAnsi" w:hAnsiTheme="minorHAnsi" w:cstheme="minorHAnsi"/>
          <w:i/>
          <w:iCs/>
        </w:rPr>
      </w:pPr>
      <w:bookmarkStart w:id="41" w:name="_Toc505893100"/>
      <w:bookmarkStart w:id="42" w:name="_Toc505893175"/>
      <w:bookmarkStart w:id="43" w:name="_Toc5878661"/>
      <w:r w:rsidRPr="00570F5E">
        <w:rPr>
          <w:rFonts w:asciiTheme="minorHAnsi" w:hAnsiTheme="minorHAnsi" w:cstheme="minorHAnsi"/>
          <w:i/>
          <w:iCs/>
        </w:rPr>
        <w:t xml:space="preserve">Die in diesem Semester angebotenen Lehrveranstaltungen zählen zum Fach </w:t>
      </w:r>
      <w:r w:rsidR="00570F5E" w:rsidRPr="00570F5E">
        <w:rPr>
          <w:rFonts w:asciiTheme="minorHAnsi" w:hAnsiTheme="minorHAnsi" w:cstheme="minorHAnsi"/>
          <w:i/>
          <w:iCs/>
        </w:rPr>
        <w:t>„</w:t>
      </w:r>
      <w:r w:rsidR="00732DC5" w:rsidRPr="00732DC5">
        <w:rPr>
          <w:rFonts w:asciiTheme="minorHAnsi" w:hAnsiTheme="minorHAnsi" w:cstheme="minorHAnsi"/>
          <w:i/>
          <w:iCs/>
        </w:rPr>
        <w:t>Jüdische Philosophie und Geistesgeschichte</w:t>
      </w:r>
      <w:r w:rsidR="00570F5E" w:rsidRPr="00570F5E">
        <w:rPr>
          <w:rFonts w:asciiTheme="minorHAnsi" w:hAnsiTheme="minorHAnsi" w:cstheme="minorHAnsi"/>
          <w:i/>
          <w:iCs/>
        </w:rPr>
        <w:t>“.</w:t>
      </w:r>
    </w:p>
    <w:p w14:paraId="09C2AEA5" w14:textId="77777777" w:rsidR="00701B77" w:rsidRPr="008642A7" w:rsidRDefault="00701B77" w:rsidP="00701B77">
      <w:pPr>
        <w:rPr>
          <w:rFonts w:cstheme="minorHAns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701B77" w:rsidRPr="00A40BED" w14:paraId="2C79D634" w14:textId="77777777" w:rsidTr="00701B77">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CB2AC1D"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3D81828B" w14:textId="77777777" w:rsidR="00701B77" w:rsidRPr="00701B77" w:rsidRDefault="00701B77" w:rsidP="00701B77">
            <w:pPr>
              <w:pStyle w:val="StandardWeb"/>
              <w:spacing w:before="0" w:after="240"/>
              <w:jc w:val="center"/>
              <w:rPr>
                <w:rFonts w:asciiTheme="minorHAnsi" w:hAnsiTheme="minorHAnsi" w:cstheme="minorHAnsi"/>
                <w:i/>
                <w:iCs/>
                <w:color w:val="auto"/>
                <w:lang w:val="en-US" w:eastAsia="ja-JP"/>
              </w:rPr>
            </w:pPr>
            <w:r w:rsidRPr="00701B77">
              <w:rPr>
                <w:rFonts w:asciiTheme="minorHAnsi" w:hAnsiTheme="minorHAnsi" w:cstheme="minorHAnsi"/>
                <w:b/>
                <w:bCs/>
                <w:color w:val="auto"/>
                <w:lang w:val="en-US" w:eastAsia="ja-JP"/>
              </w:rPr>
              <w:t>The Mythology of Exile in Modern Jewish History</w:t>
            </w:r>
          </w:p>
        </w:tc>
      </w:tr>
      <w:tr w:rsidR="00701B77" w:rsidRPr="00701B77" w14:paraId="5AD02436" w14:textId="77777777" w:rsidTr="00701B77">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91B5C36"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09AD5CDC" w14:textId="77777777" w:rsidR="00701B77" w:rsidRPr="00701B77" w:rsidRDefault="00701B77" w:rsidP="00701B77">
            <w:pPr>
              <w:pStyle w:val="StandardWeb"/>
              <w:spacing w:before="0" w:after="0"/>
              <w:rPr>
                <w:rFonts w:asciiTheme="minorHAnsi" w:hAnsiTheme="minorHAnsi" w:cstheme="minorHAnsi"/>
                <w:color w:val="auto"/>
                <w:lang w:val="en-US" w:eastAsia="ja-JP"/>
              </w:rPr>
            </w:pPr>
            <w:r w:rsidRPr="00701B77">
              <w:rPr>
                <w:rFonts w:asciiTheme="minorHAnsi" w:hAnsiTheme="minorHAnsi" w:cstheme="minorHAnsi"/>
                <w:color w:val="auto"/>
                <w:lang w:val="en-US" w:eastAsia="ja-JP"/>
              </w:rPr>
              <w:t xml:space="preserve">Gastprof. Dr. Yael Sela </w:t>
            </w:r>
          </w:p>
        </w:tc>
      </w:tr>
      <w:tr w:rsidR="00701B77" w:rsidRPr="00701B77" w14:paraId="7390F343"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7E09FF9C"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609FF543"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Proseminar / Übung</w:t>
            </w:r>
          </w:p>
        </w:tc>
      </w:tr>
      <w:tr w:rsidR="00701B77" w:rsidRPr="00701B77" w14:paraId="44084B5C" w14:textId="77777777" w:rsidTr="00701B77">
        <w:tc>
          <w:tcPr>
            <w:tcW w:w="2268" w:type="dxa"/>
            <w:tcBorders>
              <w:top w:val="single" w:sz="4" w:space="0" w:color="auto"/>
              <w:left w:val="single" w:sz="4" w:space="0" w:color="auto"/>
              <w:bottom w:val="single" w:sz="4" w:space="0" w:color="auto"/>
              <w:right w:val="single" w:sz="4" w:space="0" w:color="auto"/>
            </w:tcBorders>
          </w:tcPr>
          <w:p w14:paraId="1AD14F12"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AD33795"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English</w:t>
            </w:r>
          </w:p>
        </w:tc>
      </w:tr>
      <w:tr w:rsidR="00701B77" w:rsidRPr="00701B77" w14:paraId="3520694C" w14:textId="77777777" w:rsidTr="00701B77">
        <w:tc>
          <w:tcPr>
            <w:tcW w:w="2268" w:type="dxa"/>
            <w:tcBorders>
              <w:top w:val="single" w:sz="4" w:space="0" w:color="auto"/>
              <w:left w:val="single" w:sz="4" w:space="0" w:color="auto"/>
              <w:bottom w:val="single" w:sz="4" w:space="0" w:color="auto"/>
              <w:right w:val="single" w:sz="4" w:space="0" w:color="auto"/>
            </w:tcBorders>
          </w:tcPr>
          <w:p w14:paraId="0D3FE88F"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67C96B25"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online</w:t>
            </w:r>
          </w:p>
        </w:tc>
      </w:tr>
      <w:tr w:rsidR="00701B77" w:rsidRPr="00701B77" w14:paraId="19C1952D"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37744FF1"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042BA766" w14:textId="77777777" w:rsidR="00701B77" w:rsidRPr="00701B77" w:rsidRDefault="00701B77" w:rsidP="00701B77">
            <w:pPr>
              <w:rPr>
                <w:rFonts w:asciiTheme="minorHAnsi" w:hAnsiTheme="minorHAnsi" w:cstheme="minorHAnsi"/>
                <w:highlight w:val="yellow"/>
                <w:lang w:val="en-US" w:eastAsia="ja-JP"/>
              </w:rPr>
            </w:pPr>
            <w:r w:rsidRPr="00B44BDF">
              <w:rPr>
                <w:rFonts w:asciiTheme="minorHAnsi" w:hAnsiTheme="minorHAnsi" w:cstheme="minorHAnsi"/>
                <w:lang w:val="en-US" w:eastAsia="ja-JP"/>
              </w:rPr>
              <w:t>Dienstag</w:t>
            </w:r>
            <w:r w:rsidR="00A722DE" w:rsidRPr="00B44BDF">
              <w:rPr>
                <w:rFonts w:asciiTheme="minorHAnsi" w:hAnsiTheme="minorHAnsi" w:cstheme="minorHAnsi"/>
                <w:lang w:val="en-US" w:eastAsia="ja-JP"/>
              </w:rPr>
              <w:t>,</w:t>
            </w:r>
            <w:r w:rsidRPr="00B44BDF">
              <w:rPr>
                <w:rFonts w:asciiTheme="minorHAnsi" w:hAnsiTheme="minorHAnsi" w:cstheme="minorHAnsi"/>
                <w:lang w:val="en-US" w:eastAsia="ja-JP"/>
              </w:rPr>
              <w:t xml:space="preserve"> 9</w:t>
            </w:r>
            <w:r w:rsidR="00A722DE" w:rsidRPr="00B44BDF">
              <w:rPr>
                <w:rFonts w:asciiTheme="minorHAnsi" w:hAnsiTheme="minorHAnsi" w:cstheme="minorHAnsi"/>
                <w:lang w:val="en-US" w:eastAsia="ja-JP"/>
              </w:rPr>
              <w:t>:15</w:t>
            </w:r>
            <w:r w:rsidRPr="00B44BDF">
              <w:rPr>
                <w:rFonts w:asciiTheme="minorHAnsi" w:hAnsiTheme="minorHAnsi" w:cstheme="minorHAnsi"/>
                <w:lang w:val="en-US" w:eastAsia="ja-JP"/>
              </w:rPr>
              <w:t>-1</w:t>
            </w:r>
            <w:r w:rsidR="00A722DE" w:rsidRPr="00B44BDF">
              <w:rPr>
                <w:rFonts w:asciiTheme="minorHAnsi" w:hAnsiTheme="minorHAnsi" w:cstheme="minorHAnsi"/>
                <w:lang w:val="en-US" w:eastAsia="ja-JP"/>
              </w:rPr>
              <w:t xml:space="preserve">0:45 </w:t>
            </w:r>
            <w:r w:rsidR="00B44BDF" w:rsidRPr="00B44BDF">
              <w:rPr>
                <w:rFonts w:asciiTheme="minorHAnsi" w:hAnsiTheme="minorHAnsi" w:cstheme="minorHAnsi"/>
                <w:lang w:val="en-US" w:eastAsia="ja-JP"/>
              </w:rPr>
              <w:t>Uhr</w:t>
            </w:r>
            <w:r w:rsidR="005D0812">
              <w:rPr>
                <w:rFonts w:asciiTheme="minorHAnsi" w:hAnsiTheme="minorHAnsi" w:cstheme="minorHAnsi"/>
                <w:lang w:val="en-US" w:eastAsia="ja-JP"/>
              </w:rPr>
              <w:t>, S 2</w:t>
            </w:r>
          </w:p>
        </w:tc>
      </w:tr>
      <w:tr w:rsidR="00701B77" w:rsidRPr="00701B77" w14:paraId="6EE6FF93"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32849DC4"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spacing w:val="-8"/>
                <w:lang w:val="en-US" w:eastAsia="ja-JP"/>
              </w:rPr>
              <w:t>Weitere erforderliche</w:t>
            </w:r>
            <w:r w:rsidRPr="00701B77">
              <w:rPr>
                <w:rFonts w:asciiTheme="minorHAnsi" w:hAnsiTheme="minorHAnsi" w:cstheme="minorHAnsi"/>
                <w:lang w:val="en-US"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24A52772" w14:textId="77777777" w:rsidR="00701B77" w:rsidRPr="00701B77" w:rsidRDefault="00701B77" w:rsidP="00701B77">
            <w:pPr>
              <w:pStyle w:val="StandardWeb"/>
              <w:spacing w:before="0" w:after="0"/>
              <w:rPr>
                <w:rFonts w:asciiTheme="minorHAnsi" w:hAnsiTheme="minorHAnsi" w:cstheme="minorHAnsi"/>
                <w:color w:val="auto"/>
                <w:lang w:val="en-US" w:eastAsia="ja-JP"/>
              </w:rPr>
            </w:pPr>
            <w:r w:rsidRPr="00701B77">
              <w:rPr>
                <w:rFonts w:asciiTheme="minorHAnsi" w:hAnsiTheme="minorHAnsi" w:cstheme="minorHAnsi"/>
                <w:color w:val="auto"/>
                <w:lang w:val="en-US" w:eastAsia="ja-JP"/>
              </w:rPr>
              <w:t>---</w:t>
            </w:r>
          </w:p>
        </w:tc>
      </w:tr>
      <w:tr w:rsidR="00701B77" w:rsidRPr="00701B77" w14:paraId="722894E4"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2EE7AF54"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093DE5FD" w14:textId="77777777" w:rsidR="00701B77" w:rsidRPr="00701B77" w:rsidRDefault="00701B77" w:rsidP="00701B77">
            <w:pPr>
              <w:pStyle w:val="StandardWeb"/>
              <w:spacing w:before="0" w:after="80"/>
              <w:rPr>
                <w:rFonts w:asciiTheme="minorHAnsi" w:hAnsiTheme="minorHAnsi" w:cstheme="minorHAnsi"/>
                <w:lang w:val="en-US"/>
              </w:rPr>
            </w:pPr>
            <w:r w:rsidRPr="00701B77">
              <w:rPr>
                <w:rFonts w:asciiTheme="minorHAnsi" w:hAnsiTheme="minorHAnsi" w:cstheme="minorHAnsi"/>
                <w:bdr w:val="none" w:sz="0" w:space="0" w:color="auto" w:frame="1"/>
                <w:shd w:val="clear" w:color="auto" w:fill="FFFFFF"/>
                <w:lang w:val="en-US"/>
              </w:rPr>
              <w:t xml:space="preserve">This course offers a survey of the major currents in Jewish culture and society from the mid-seventeenth to the twentieth century and up to the present through the prism of the collective mythical (and eschatological) Jewish notion of “Exile.” Focusing primarily on Jews in the western world, the course draws on key moments in European Jewish history to explore Jewish responses to the political, </w:t>
            </w:r>
            <w:r w:rsidRPr="00701B77">
              <w:rPr>
                <w:rFonts w:asciiTheme="minorHAnsi" w:hAnsiTheme="minorHAnsi" w:cstheme="minorHAnsi"/>
                <w:lang w:val="en-US"/>
              </w:rPr>
              <w:t>socio-economic, and cultural challenges of modernity and the ways they reflect exilic consciousness and frame collective, national memory and experience</w:t>
            </w:r>
            <w:r w:rsidRPr="00701B77">
              <w:rPr>
                <w:rFonts w:asciiTheme="minorHAnsi" w:hAnsiTheme="minorHAnsi" w:cstheme="minorHAnsi"/>
                <w:bdr w:val="none" w:sz="0" w:space="0" w:color="auto" w:frame="1"/>
                <w:shd w:val="clear" w:color="auto" w:fill="FFFFFF"/>
                <w:lang w:val="en-US"/>
              </w:rPr>
              <w:t xml:space="preserve">. </w:t>
            </w:r>
            <w:r w:rsidRPr="00701B77">
              <w:rPr>
                <w:rFonts w:asciiTheme="minorHAnsi" w:hAnsiTheme="minorHAnsi" w:cstheme="minorHAnsi"/>
                <w:lang w:val="en-US"/>
              </w:rPr>
              <w:t>We will also pay attention to diverse paths that Jews took as individuals and collectives during the modern period in North America and the Middle East.</w:t>
            </w:r>
          </w:p>
          <w:p w14:paraId="26ACBE6E" w14:textId="77777777" w:rsidR="00701B77" w:rsidRPr="00701B77" w:rsidRDefault="00701B77" w:rsidP="00701B77">
            <w:pPr>
              <w:pStyle w:val="StandardWeb"/>
              <w:spacing w:before="0" w:after="80"/>
              <w:rPr>
                <w:rFonts w:asciiTheme="minorHAnsi" w:hAnsiTheme="minorHAnsi" w:cstheme="minorHAnsi"/>
                <w:lang w:val="en-US"/>
              </w:rPr>
            </w:pPr>
            <w:r w:rsidRPr="00701B77">
              <w:rPr>
                <w:rFonts w:asciiTheme="minorHAnsi" w:hAnsiTheme="minorHAnsi" w:cstheme="minorHAnsi"/>
                <w:lang w:val="en-US"/>
              </w:rPr>
              <w:t>By the end of the course, students will have gained an understanding of the immense diversity that constitutes Jewish modernity and engage with questions and dilemmas faced by Jews in the modern world. Students will critically engage with the ways in which the mythical-eschatological notions of “Exile” and “redemption” play out in Jewish experience as a historical, political, and cultural nexus that continues to shape the Jewish world, connecting Jewish paths of history to general currents in world history.</w:t>
            </w:r>
          </w:p>
          <w:p w14:paraId="4C12392F" w14:textId="77777777" w:rsidR="00701B77" w:rsidRPr="00701B77" w:rsidRDefault="00701B77" w:rsidP="00701B77">
            <w:pPr>
              <w:pStyle w:val="StandardWeb"/>
              <w:spacing w:before="0" w:after="80"/>
              <w:rPr>
                <w:rFonts w:asciiTheme="minorHAnsi" w:hAnsiTheme="minorHAnsi" w:cstheme="minorHAnsi"/>
                <w:lang w:val="en-US"/>
              </w:rPr>
            </w:pPr>
            <w:r w:rsidRPr="00701B77">
              <w:rPr>
                <w:rFonts w:asciiTheme="minorHAnsi" w:hAnsiTheme="minorHAnsi" w:cstheme="minorHAnsi"/>
                <w:lang w:val="en-US"/>
              </w:rPr>
              <w:t>Classes will consist of an introductory lecture followed by group discussions of primary and secondary sources and in-class assignments. Course materials include texts, video recordings, visual images, music.</w:t>
            </w:r>
          </w:p>
        </w:tc>
      </w:tr>
      <w:tr w:rsidR="00701B77" w:rsidRPr="00701B77" w14:paraId="6A29910C"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19E4E059"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Literatur</w:t>
            </w:r>
          </w:p>
        </w:tc>
        <w:tc>
          <w:tcPr>
            <w:tcW w:w="7371" w:type="dxa"/>
            <w:gridSpan w:val="3"/>
            <w:tcBorders>
              <w:top w:val="single" w:sz="4" w:space="0" w:color="auto"/>
              <w:left w:val="single" w:sz="4" w:space="0" w:color="auto"/>
              <w:bottom w:val="single" w:sz="4" w:space="0" w:color="auto"/>
              <w:right w:val="single" w:sz="4" w:space="0" w:color="auto"/>
            </w:tcBorders>
          </w:tcPr>
          <w:p w14:paraId="7C7F70FF" w14:textId="77777777" w:rsidR="00701B77" w:rsidRPr="00701B77" w:rsidRDefault="00701B77" w:rsidP="00701B77">
            <w:pPr>
              <w:spacing w:after="80"/>
              <w:rPr>
                <w:rFonts w:asciiTheme="minorHAnsi" w:eastAsia="Times New Roman" w:hAnsiTheme="minorHAnsi" w:cstheme="minorHAnsi"/>
                <w:b/>
                <w:bCs/>
                <w:shd w:val="clear" w:color="auto" w:fill="FFFFFF"/>
                <w:lang w:val="en-US" w:eastAsia="en-GB"/>
              </w:rPr>
            </w:pPr>
            <w:r w:rsidRPr="00701B77">
              <w:rPr>
                <w:rFonts w:asciiTheme="minorHAnsi" w:eastAsia="Times New Roman" w:hAnsiTheme="minorHAnsi" w:cstheme="minorHAnsi"/>
                <w:b/>
                <w:bCs/>
                <w:shd w:val="clear" w:color="auto" w:fill="FFFFFF"/>
                <w:lang w:val="en-US" w:eastAsia="en-GB"/>
              </w:rPr>
              <w:t>Main course textbook:</w:t>
            </w:r>
          </w:p>
          <w:p w14:paraId="401EEF75" w14:textId="77777777" w:rsidR="00701B77" w:rsidRPr="00701B77" w:rsidRDefault="00701B77" w:rsidP="00701B77">
            <w:pPr>
              <w:spacing w:after="80"/>
              <w:rPr>
                <w:rFonts w:asciiTheme="minorHAnsi" w:eastAsia="Times New Roman" w:hAnsiTheme="minorHAnsi" w:cstheme="minorHAnsi"/>
                <w:shd w:val="clear" w:color="auto" w:fill="FFFFFF"/>
                <w:lang w:val="en-US" w:eastAsia="en-GB"/>
              </w:rPr>
            </w:pPr>
            <w:r w:rsidRPr="00701B77">
              <w:rPr>
                <w:rFonts w:asciiTheme="minorHAnsi" w:eastAsia="Times New Roman" w:hAnsiTheme="minorHAnsi" w:cstheme="minorHAnsi"/>
                <w:shd w:val="clear" w:color="auto" w:fill="FFFFFF"/>
                <w:lang w:val="en-US" w:eastAsia="en-GB"/>
              </w:rPr>
              <w:t>John Efron, Steven Weitzman, Matthias Lehmann, Joshua Holo, eds. </w:t>
            </w:r>
            <w:r w:rsidRPr="00701B77">
              <w:rPr>
                <w:rFonts w:asciiTheme="minorHAnsi" w:eastAsia="Times New Roman" w:hAnsiTheme="minorHAnsi" w:cstheme="minorHAnsi"/>
                <w:i/>
                <w:iCs/>
                <w:shd w:val="clear" w:color="auto" w:fill="FFFFFF"/>
                <w:lang w:val="en-US" w:eastAsia="en-GB"/>
              </w:rPr>
              <w:t>The Jews: A History</w:t>
            </w:r>
            <w:r w:rsidRPr="00701B77">
              <w:rPr>
                <w:rFonts w:asciiTheme="minorHAnsi" w:eastAsia="Times New Roman" w:hAnsiTheme="minorHAnsi" w:cstheme="minorHAnsi"/>
                <w:shd w:val="clear" w:color="auto" w:fill="FFFFFF"/>
                <w:lang w:val="en-US" w:eastAsia="en-GB"/>
              </w:rPr>
              <w:t>, Third edition. Routledge, 2018.</w:t>
            </w:r>
          </w:p>
          <w:p w14:paraId="7DD5290D" w14:textId="77777777" w:rsidR="00701B77" w:rsidRPr="00701B77" w:rsidRDefault="00701B77" w:rsidP="00701B77">
            <w:pPr>
              <w:spacing w:after="80"/>
              <w:rPr>
                <w:rFonts w:asciiTheme="minorHAnsi" w:eastAsia="Times New Roman" w:hAnsiTheme="minorHAnsi" w:cstheme="minorHAnsi"/>
                <w:b/>
                <w:bCs/>
                <w:shd w:val="clear" w:color="auto" w:fill="FFFFFF"/>
                <w:lang w:val="en-US" w:eastAsia="en-GB"/>
              </w:rPr>
            </w:pPr>
            <w:r w:rsidRPr="00701B77">
              <w:rPr>
                <w:rFonts w:asciiTheme="minorHAnsi" w:eastAsia="Times New Roman" w:hAnsiTheme="minorHAnsi" w:cstheme="minorHAnsi"/>
                <w:b/>
                <w:bCs/>
                <w:shd w:val="clear" w:color="auto" w:fill="FFFFFF"/>
                <w:lang w:val="en-US" w:eastAsia="en-GB"/>
              </w:rPr>
              <w:t>Main course sourcebook:</w:t>
            </w:r>
          </w:p>
          <w:p w14:paraId="7594D7D9" w14:textId="77777777" w:rsidR="00701B77" w:rsidRPr="00701B77" w:rsidRDefault="00701B77" w:rsidP="00701B77">
            <w:pPr>
              <w:spacing w:after="80"/>
              <w:rPr>
                <w:rFonts w:asciiTheme="minorHAnsi" w:hAnsiTheme="minorHAnsi" w:cstheme="minorHAnsi"/>
                <w:color w:val="00B050"/>
                <w:lang w:val="en-US" w:eastAsia="ja-JP"/>
              </w:rPr>
            </w:pPr>
            <w:r w:rsidRPr="00701B77">
              <w:rPr>
                <w:rFonts w:asciiTheme="minorHAnsi" w:hAnsiTheme="minorHAnsi" w:cstheme="minorHAnsi"/>
                <w:lang w:val="en-US"/>
              </w:rPr>
              <w:t xml:space="preserve">Paul Mendes-Flohr and Jehuda Reinharz, eds., </w:t>
            </w:r>
            <w:r w:rsidRPr="00701B77">
              <w:rPr>
                <w:rFonts w:asciiTheme="minorHAnsi" w:hAnsiTheme="minorHAnsi" w:cstheme="minorHAnsi"/>
                <w:i/>
                <w:iCs/>
                <w:lang w:val="en-US"/>
              </w:rPr>
              <w:t>The Jew in the Modern World: A Documentary History</w:t>
            </w:r>
            <w:r w:rsidRPr="00701B77">
              <w:rPr>
                <w:rFonts w:asciiTheme="minorHAnsi" w:hAnsiTheme="minorHAnsi" w:cstheme="minorHAnsi"/>
                <w:lang w:val="en-US"/>
              </w:rPr>
              <w:t xml:space="preserve">. </w:t>
            </w:r>
            <w:r w:rsidRPr="00701B77">
              <w:rPr>
                <w:rFonts w:asciiTheme="minorHAnsi" w:eastAsia="Times New Roman" w:hAnsiTheme="minorHAnsi" w:cstheme="minorHAnsi"/>
                <w:lang w:val="en-US" w:eastAsia="en-GB"/>
              </w:rPr>
              <w:t xml:space="preserve">Third Edition. </w:t>
            </w:r>
            <w:r w:rsidRPr="00701B77">
              <w:rPr>
                <w:rFonts w:asciiTheme="minorHAnsi" w:hAnsiTheme="minorHAnsi" w:cstheme="minorHAnsi"/>
                <w:lang w:val="en-US"/>
              </w:rPr>
              <w:t>New York: Oxford University Press, 2013.</w:t>
            </w:r>
          </w:p>
        </w:tc>
      </w:tr>
      <w:tr w:rsidR="00701B77" w:rsidRPr="00701B77" w14:paraId="1C17251E"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57AE64E1"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5860FEAD" w14:textId="77777777" w:rsidR="00701B77" w:rsidRPr="00701B77" w:rsidRDefault="00701B77" w:rsidP="00701B77">
            <w:pPr>
              <w:spacing w:after="80"/>
              <w:rPr>
                <w:rFonts w:asciiTheme="minorHAnsi" w:hAnsiTheme="minorHAnsi" w:cstheme="minorHAnsi"/>
                <w:lang w:eastAsia="ja-JP"/>
              </w:rPr>
            </w:pPr>
            <w:r w:rsidRPr="00701B77">
              <w:rPr>
                <w:rFonts w:asciiTheme="minorHAnsi" w:hAnsiTheme="minorHAnsi" w:cstheme="minorHAnsi"/>
                <w:lang w:eastAsia="ja-JP"/>
              </w:rPr>
              <w:t>2 LP bis max. 4 LP (Ü) bzw. 8 LP (PS)</w:t>
            </w:r>
          </w:p>
        </w:tc>
      </w:tr>
      <w:tr w:rsidR="00701B77" w:rsidRPr="00A40BED" w14:paraId="383EF7C9" w14:textId="77777777" w:rsidTr="00701B77">
        <w:trPr>
          <w:trHeight w:val="567"/>
        </w:trPr>
        <w:tc>
          <w:tcPr>
            <w:tcW w:w="2268" w:type="dxa"/>
            <w:vMerge w:val="restart"/>
            <w:tcBorders>
              <w:top w:val="single" w:sz="4" w:space="0" w:color="auto"/>
              <w:left w:val="single" w:sz="4" w:space="0" w:color="auto"/>
              <w:right w:val="single" w:sz="4" w:space="0" w:color="auto"/>
            </w:tcBorders>
          </w:tcPr>
          <w:p w14:paraId="3EF7A373" w14:textId="77777777" w:rsidR="00701B77" w:rsidRPr="00701B77" w:rsidRDefault="00701B77" w:rsidP="00701B77">
            <w:pPr>
              <w:rPr>
                <w:rFonts w:asciiTheme="minorHAnsi" w:hAnsiTheme="minorHAnsi" w:cstheme="minorHAnsi"/>
                <w:lang w:val="en-US"/>
              </w:rPr>
            </w:pPr>
            <w:r w:rsidRPr="00701B77">
              <w:rPr>
                <w:rFonts w:asciiTheme="minorHAnsi" w:hAnsiTheme="minorHAnsi" w:cstheme="minorHAnsi"/>
                <w:lang w:val="en-US"/>
              </w:rPr>
              <w:t>Modul / Verwendbarkeit in Studiengang:</w:t>
            </w:r>
          </w:p>
          <w:p w14:paraId="3D464B6B"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CC81D24"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lastRenderedPageBreak/>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3412BCAE"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4DDD2771" w14:textId="77777777" w:rsidR="00701B77" w:rsidRPr="00701B77" w:rsidRDefault="00701B77" w:rsidP="00701B77">
            <w:pPr>
              <w:rPr>
                <w:rFonts w:asciiTheme="minorHAnsi" w:hAnsiTheme="minorHAnsi" w:cstheme="minorHAnsi"/>
                <w:b/>
                <w:bCs/>
                <w:lang w:val="en-US" w:eastAsia="ja-JP"/>
              </w:rPr>
            </w:pPr>
            <w:r w:rsidRPr="00701B77">
              <w:rPr>
                <w:rFonts w:asciiTheme="minorHAnsi" w:hAnsiTheme="minorHAnsi" w:cstheme="minorHAnsi"/>
                <w:lang w:val="en-US" w:eastAsia="ja-JP"/>
              </w:rPr>
              <w:t xml:space="preserve">Modul / Themenmodul: </w:t>
            </w:r>
            <w:r w:rsidRPr="00701B77">
              <w:rPr>
                <w:rFonts w:asciiTheme="minorHAnsi" w:hAnsiTheme="minorHAnsi" w:cstheme="minorHAnsi"/>
                <w:b/>
                <w:bCs/>
                <w:lang w:val="en-US" w:eastAsia="ja-JP"/>
              </w:rPr>
              <w:t xml:space="preserve">JL/GG – RPh </w:t>
            </w:r>
          </w:p>
        </w:tc>
      </w:tr>
      <w:tr w:rsidR="00701B77" w:rsidRPr="00701B77" w14:paraId="087CC64C" w14:textId="77777777" w:rsidTr="00701B77">
        <w:tc>
          <w:tcPr>
            <w:tcW w:w="2268" w:type="dxa"/>
            <w:vMerge/>
            <w:tcBorders>
              <w:left w:val="single" w:sz="4" w:space="0" w:color="auto"/>
              <w:right w:val="single" w:sz="4" w:space="0" w:color="auto"/>
            </w:tcBorders>
            <w:vAlign w:val="center"/>
            <w:hideMark/>
          </w:tcPr>
          <w:p w14:paraId="62B4BCC6"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4ABAE134" w14:textId="77777777" w:rsidR="00701B77" w:rsidRPr="00701B77" w:rsidRDefault="00701B77" w:rsidP="00701B77">
            <w:pPr>
              <w:rPr>
                <w:rFonts w:asciiTheme="minorHAnsi" w:hAnsiTheme="minorHAnsi" w:cstheme="minorHAnsi"/>
                <w:highlight w:val="yellow"/>
                <w:lang w:val="en-US" w:eastAsia="ja-JP"/>
              </w:rPr>
            </w:pPr>
            <w:r w:rsidRPr="00701B77">
              <w:rPr>
                <w:rFonts w:asciiTheme="minorHAnsi" w:hAnsiTheme="minorHAnsi" w:cstheme="minorHAnsi"/>
                <w:lang w:val="en-US"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E5E6998"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0705E708"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AM: PS</w:t>
            </w:r>
          </w:p>
        </w:tc>
      </w:tr>
      <w:tr w:rsidR="00701B77" w:rsidRPr="00701B77" w14:paraId="3A2B1694" w14:textId="77777777" w:rsidTr="00701B77">
        <w:tc>
          <w:tcPr>
            <w:tcW w:w="2268" w:type="dxa"/>
            <w:vMerge/>
            <w:tcBorders>
              <w:left w:val="single" w:sz="4" w:space="0" w:color="auto"/>
              <w:right w:val="single" w:sz="4" w:space="0" w:color="auto"/>
            </w:tcBorders>
            <w:vAlign w:val="center"/>
          </w:tcPr>
          <w:p w14:paraId="35D0016A"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07D31501" w14:textId="77777777" w:rsidR="00701B77" w:rsidRPr="00701B77" w:rsidRDefault="00701B77" w:rsidP="00701B77">
            <w:pPr>
              <w:rPr>
                <w:rFonts w:asciiTheme="minorHAnsi" w:hAnsiTheme="minorHAnsi" w:cstheme="minorHAnsi"/>
                <w:lang w:eastAsia="ja-JP"/>
              </w:rPr>
            </w:pPr>
            <w:r w:rsidRPr="00701B77">
              <w:rPr>
                <w:rFonts w:asciiTheme="minorHAnsi" w:hAnsiTheme="minorHAnsi" w:cstheme="minorHAnsi"/>
                <w:lang w:eastAsia="ja-JP"/>
              </w:rPr>
              <w:t xml:space="preserve">B.A. Jüdische Studien 50 % Lehramt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7D98481"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7EBD2B17"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AM: PS</w:t>
            </w:r>
          </w:p>
        </w:tc>
      </w:tr>
      <w:tr w:rsidR="00701B77" w:rsidRPr="00701B77" w14:paraId="16576BDD" w14:textId="77777777" w:rsidTr="00701B77">
        <w:tc>
          <w:tcPr>
            <w:tcW w:w="2268" w:type="dxa"/>
            <w:vMerge/>
            <w:tcBorders>
              <w:left w:val="single" w:sz="4" w:space="0" w:color="auto"/>
              <w:right w:val="single" w:sz="4" w:space="0" w:color="auto"/>
            </w:tcBorders>
            <w:vAlign w:val="center"/>
          </w:tcPr>
          <w:p w14:paraId="220E041C"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0EC05F92" w14:textId="77777777" w:rsidR="00701B77" w:rsidRPr="00701B77" w:rsidRDefault="00701B77" w:rsidP="00701B77">
            <w:pPr>
              <w:rPr>
                <w:rFonts w:asciiTheme="minorHAnsi" w:hAnsiTheme="minorHAnsi" w:cstheme="minorHAnsi"/>
                <w:lang w:eastAsia="ja-JP"/>
              </w:rPr>
            </w:pPr>
            <w:r w:rsidRPr="00701B77">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51F1CC4"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159F2B93"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 xml:space="preserve">BasisM 1 u. 2: PS </w:t>
            </w:r>
          </w:p>
        </w:tc>
      </w:tr>
      <w:tr w:rsidR="00701B77" w:rsidRPr="00701B77" w14:paraId="4A081FDA" w14:textId="77777777" w:rsidTr="00701B77">
        <w:tc>
          <w:tcPr>
            <w:tcW w:w="2268" w:type="dxa"/>
            <w:vMerge/>
            <w:tcBorders>
              <w:left w:val="single" w:sz="4" w:space="0" w:color="auto"/>
              <w:right w:val="single" w:sz="4" w:space="0" w:color="auto"/>
            </w:tcBorders>
            <w:vAlign w:val="center"/>
          </w:tcPr>
          <w:p w14:paraId="32D1BF5F"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33A7814B"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3C17F5A9"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7E381EF2" w14:textId="77777777" w:rsidR="00701B77" w:rsidRPr="00701B77" w:rsidRDefault="00701B77" w:rsidP="00701B77">
            <w:pPr>
              <w:rPr>
                <w:rFonts w:asciiTheme="minorHAnsi" w:hAnsiTheme="minorHAnsi" w:cstheme="minorHAnsi"/>
                <w:lang w:val="en-US" w:eastAsia="ja-JP"/>
              </w:rPr>
            </w:pPr>
          </w:p>
        </w:tc>
      </w:tr>
      <w:tr w:rsidR="00701B77" w:rsidRPr="00701B77" w14:paraId="7736221D" w14:textId="77777777" w:rsidTr="00701B77">
        <w:tc>
          <w:tcPr>
            <w:tcW w:w="2268" w:type="dxa"/>
            <w:vMerge/>
            <w:tcBorders>
              <w:left w:val="single" w:sz="4" w:space="0" w:color="auto"/>
              <w:right w:val="single" w:sz="4" w:space="0" w:color="auto"/>
            </w:tcBorders>
            <w:vAlign w:val="center"/>
          </w:tcPr>
          <w:p w14:paraId="34BAC470"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C0ED925" w14:textId="77777777" w:rsidR="00701B77" w:rsidRPr="00701B77" w:rsidRDefault="00701B77" w:rsidP="00701B77">
            <w:pPr>
              <w:rPr>
                <w:rFonts w:asciiTheme="minorHAnsi" w:hAnsiTheme="minorHAnsi" w:cstheme="minorHAnsi"/>
                <w:lang w:eastAsia="ja-JP"/>
              </w:rPr>
            </w:pPr>
            <w:r w:rsidRPr="00701B77">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60AD6630"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IM: Ü</w:t>
            </w:r>
          </w:p>
        </w:tc>
      </w:tr>
      <w:tr w:rsidR="00701B77" w:rsidRPr="00701B77" w14:paraId="77AFA074" w14:textId="77777777" w:rsidTr="00701B77">
        <w:tc>
          <w:tcPr>
            <w:tcW w:w="2268" w:type="dxa"/>
            <w:vMerge/>
            <w:tcBorders>
              <w:left w:val="single" w:sz="4" w:space="0" w:color="auto"/>
              <w:right w:val="single" w:sz="4" w:space="0" w:color="auto"/>
            </w:tcBorders>
            <w:vAlign w:val="center"/>
          </w:tcPr>
          <w:p w14:paraId="72C7BB34"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3659FB7"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CAD29FE"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3A30A827" w14:textId="77777777" w:rsidR="00701B77" w:rsidRPr="00701B77" w:rsidRDefault="00701B77" w:rsidP="00701B77">
            <w:pPr>
              <w:rPr>
                <w:rFonts w:asciiTheme="minorHAnsi" w:hAnsiTheme="minorHAnsi" w:cstheme="minorHAnsi"/>
                <w:lang w:val="en-US" w:eastAsia="ja-JP"/>
              </w:rPr>
            </w:pPr>
          </w:p>
        </w:tc>
      </w:tr>
      <w:tr w:rsidR="00701B77" w:rsidRPr="00701B77" w14:paraId="3A15D20A" w14:textId="77777777" w:rsidTr="00701B77">
        <w:tc>
          <w:tcPr>
            <w:tcW w:w="2268" w:type="dxa"/>
            <w:vMerge/>
            <w:tcBorders>
              <w:left w:val="single" w:sz="4" w:space="0" w:color="auto"/>
              <w:right w:val="single" w:sz="4" w:space="0" w:color="auto"/>
            </w:tcBorders>
            <w:vAlign w:val="center"/>
          </w:tcPr>
          <w:p w14:paraId="27AB7C80"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right w:val="single" w:sz="4" w:space="0" w:color="auto"/>
            </w:tcBorders>
          </w:tcPr>
          <w:p w14:paraId="78D405CD" w14:textId="77777777" w:rsidR="00701B77" w:rsidRPr="00701B77" w:rsidRDefault="00701B77" w:rsidP="008307AE">
            <w:pPr>
              <w:rPr>
                <w:rFonts w:asciiTheme="minorHAnsi" w:hAnsiTheme="minorHAnsi" w:cstheme="minorHAnsi"/>
                <w:lang w:eastAsia="ja-JP"/>
              </w:rPr>
            </w:pPr>
            <w:r w:rsidRPr="00701B77">
              <w:rPr>
                <w:rFonts w:asciiTheme="minorHAnsi" w:hAnsiTheme="minorHAnsi" w:cstheme="minorHAnsi"/>
                <w:lang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78EF785D" w14:textId="77777777" w:rsidR="00701B77" w:rsidRPr="00701B77" w:rsidRDefault="00701B77" w:rsidP="00701B77">
            <w:pPr>
              <w:jc w:val="center"/>
              <w:rPr>
                <w:rFonts w:asciiTheme="minorHAnsi" w:hAnsiTheme="minorHAnsi" w:cstheme="minorHAnsi"/>
                <w:lang w:val="en-US" w:eastAsia="ja-JP"/>
              </w:rPr>
            </w:pPr>
            <w:r w:rsidRPr="00701B77">
              <w:rPr>
                <w:rFonts w:asciiTheme="minorHAnsi" w:hAnsiTheme="minorHAnsi" w:cstheme="minorHAnsi"/>
                <w:lang w:val="en-US"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15E98166" w14:textId="77777777" w:rsidR="00701B77" w:rsidRPr="00701B77" w:rsidRDefault="00701B77" w:rsidP="00701B77">
            <w:pPr>
              <w:rPr>
                <w:rFonts w:asciiTheme="minorHAnsi" w:hAnsiTheme="minorHAnsi" w:cstheme="minorHAnsi"/>
                <w:lang w:eastAsia="ja-JP"/>
              </w:rPr>
            </w:pPr>
            <w:r w:rsidRPr="00701B77">
              <w:rPr>
                <w:rFonts w:asciiTheme="minorHAnsi" w:hAnsiTheme="minorHAnsi" w:cstheme="minorHAnsi"/>
                <w:lang w:eastAsia="ja-JP"/>
              </w:rPr>
              <w:t>IM 2 JL: Ü; IM 3: Ü</w:t>
            </w:r>
          </w:p>
        </w:tc>
      </w:tr>
      <w:tr w:rsidR="00701B77" w:rsidRPr="00701B77" w14:paraId="74DF5DC6" w14:textId="77777777" w:rsidTr="00701B77">
        <w:tc>
          <w:tcPr>
            <w:tcW w:w="2268" w:type="dxa"/>
            <w:vMerge/>
            <w:tcBorders>
              <w:left w:val="single" w:sz="4" w:space="0" w:color="auto"/>
              <w:right w:val="single" w:sz="4" w:space="0" w:color="auto"/>
            </w:tcBorders>
            <w:vAlign w:val="center"/>
          </w:tcPr>
          <w:p w14:paraId="72279502" w14:textId="77777777" w:rsidR="00701B77" w:rsidRPr="00701B77"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8C6396"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6BD5670D" w14:textId="77777777" w:rsidR="00701B77" w:rsidRPr="00701B77" w:rsidRDefault="008307AE" w:rsidP="00701B77">
            <w:pPr>
              <w:rPr>
                <w:rFonts w:asciiTheme="minorHAnsi" w:hAnsiTheme="minorHAnsi" w:cstheme="minorHAnsi"/>
                <w:sz w:val="23"/>
                <w:szCs w:val="23"/>
                <w:lang w:eastAsia="de-DE"/>
              </w:rPr>
            </w:pPr>
            <w:r>
              <w:rPr>
                <w:rFonts w:asciiTheme="minorHAnsi" w:hAnsiTheme="minorHAnsi" w:cstheme="minorHAnsi"/>
                <w:lang w:eastAsia="ja-JP"/>
              </w:rPr>
              <w:t xml:space="preserve">Modul 3 / </w:t>
            </w:r>
            <w:r w:rsidR="00701B77" w:rsidRPr="00701B77">
              <w:rPr>
                <w:rFonts w:asciiTheme="minorHAnsi" w:hAnsiTheme="minorHAnsi" w:cstheme="minorHAnsi"/>
                <w:lang w:eastAsia="ja-JP"/>
              </w:rPr>
              <w:t>Interdisziplinäres M.: Ü</w:t>
            </w:r>
            <w:r w:rsidR="00701B77" w:rsidRPr="00701B77">
              <w:rPr>
                <w:rFonts w:asciiTheme="minorHAnsi" w:hAnsiTheme="minorHAnsi" w:cstheme="minorHAnsi"/>
                <w:sz w:val="23"/>
                <w:szCs w:val="23"/>
              </w:rPr>
              <w:t xml:space="preserve"> </w:t>
            </w:r>
          </w:p>
        </w:tc>
      </w:tr>
      <w:tr w:rsidR="00701B77" w:rsidRPr="00701B77" w14:paraId="39EB638B" w14:textId="77777777" w:rsidTr="00701B77">
        <w:tc>
          <w:tcPr>
            <w:tcW w:w="2268" w:type="dxa"/>
            <w:vMerge/>
            <w:tcBorders>
              <w:left w:val="single" w:sz="4" w:space="0" w:color="auto"/>
              <w:right w:val="single" w:sz="4" w:space="0" w:color="auto"/>
            </w:tcBorders>
            <w:vAlign w:val="center"/>
          </w:tcPr>
          <w:p w14:paraId="381D5F1B" w14:textId="77777777" w:rsidR="00701B77" w:rsidRPr="00701B77"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59D6511E"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0DF2E297"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 xml:space="preserve">FS, GW und FW </w:t>
            </w:r>
          </w:p>
        </w:tc>
      </w:tr>
      <w:tr w:rsidR="00701B77" w:rsidRPr="00701B77" w14:paraId="55946FF5" w14:textId="77777777" w:rsidTr="00701B77">
        <w:tc>
          <w:tcPr>
            <w:tcW w:w="2268" w:type="dxa"/>
            <w:vMerge/>
            <w:tcBorders>
              <w:left w:val="single" w:sz="4" w:space="0" w:color="auto"/>
              <w:right w:val="single" w:sz="4" w:space="0" w:color="auto"/>
            </w:tcBorders>
            <w:vAlign w:val="center"/>
          </w:tcPr>
          <w:p w14:paraId="1656972D" w14:textId="77777777" w:rsidR="00701B77" w:rsidRPr="00701B77"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12F25E5C"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771AAE0F" w14:textId="77777777" w:rsidR="00701B77" w:rsidRPr="00701B77" w:rsidRDefault="00701B77" w:rsidP="00701B77">
            <w:pPr>
              <w:rPr>
                <w:rFonts w:asciiTheme="minorHAnsi" w:hAnsiTheme="minorHAnsi" w:cstheme="minorHAnsi"/>
                <w:lang w:val="en-US" w:eastAsia="ja-JP"/>
              </w:rPr>
            </w:pPr>
            <w:r w:rsidRPr="00701B77">
              <w:rPr>
                <w:rFonts w:asciiTheme="minorHAnsi" w:hAnsiTheme="minorHAnsi" w:cstheme="minorHAnsi"/>
                <w:lang w:val="en-US" w:eastAsia="ja-JP"/>
              </w:rPr>
              <w:t>ÜK</w:t>
            </w:r>
          </w:p>
        </w:tc>
      </w:tr>
      <w:tr w:rsidR="00701B77" w:rsidRPr="00701B77" w14:paraId="6FF5A82C" w14:textId="77777777" w:rsidTr="00701B77">
        <w:tc>
          <w:tcPr>
            <w:tcW w:w="9639" w:type="dxa"/>
            <w:gridSpan w:val="4"/>
            <w:tcBorders>
              <w:left w:val="single" w:sz="4" w:space="0" w:color="auto"/>
              <w:right w:val="single" w:sz="4" w:space="0" w:color="auto"/>
            </w:tcBorders>
            <w:shd w:val="clear" w:color="auto" w:fill="D9D9D9" w:themeFill="background1" w:themeFillShade="D9"/>
            <w:vAlign w:val="center"/>
          </w:tcPr>
          <w:p w14:paraId="3A97E33F" w14:textId="77777777" w:rsidR="00701B77" w:rsidRPr="00701B77" w:rsidRDefault="00701B77" w:rsidP="00701B77">
            <w:pPr>
              <w:rPr>
                <w:rFonts w:asciiTheme="minorHAnsi" w:hAnsiTheme="minorHAnsi" w:cstheme="minorHAnsi"/>
                <w:lang w:eastAsia="ja-JP"/>
              </w:rPr>
            </w:pPr>
            <w:r w:rsidRPr="00701B77">
              <w:rPr>
                <w:rFonts w:asciiTheme="minorHAnsi" w:hAnsiTheme="minorHAnsi" w:cstheme="minorHAnsi"/>
              </w:rPr>
              <w:t xml:space="preserve">Übungen gemäß der </w:t>
            </w:r>
            <w:r w:rsidRPr="00701B77">
              <w:rPr>
                <w:rFonts w:asciiTheme="minorHAnsi" w:hAnsiTheme="minorHAnsi" w:cstheme="minorHAnsi"/>
                <w:b/>
                <w:bCs/>
              </w:rPr>
              <w:t>Spalte "Ü allg."</w:t>
            </w:r>
            <w:r w:rsidRPr="00701B77">
              <w:rPr>
                <w:rFonts w:asciiTheme="minorHAnsi" w:hAnsiTheme="minorHAnsi" w:cstheme="minorHAnsi"/>
              </w:rPr>
              <w:t xml:space="preserve"> können in jedem Modul angerechnet werden, für das Studienplan bzw. Modulhandbuch eine entsprechende Übung vorsehen. Für </w:t>
            </w:r>
            <w:r w:rsidRPr="00701B77">
              <w:rPr>
                <w:rFonts w:asciiTheme="minorHAnsi" w:hAnsiTheme="minorHAnsi" w:cstheme="minorHAnsi"/>
                <w:b/>
                <w:bCs/>
                <w:i/>
                <w:iCs/>
              </w:rPr>
              <w:t>HfJS-Studiengänge mit Themenmodulen</w:t>
            </w:r>
            <w:r w:rsidRPr="00701B77">
              <w:rPr>
                <w:rFonts w:asciiTheme="minorHAnsi" w:hAnsiTheme="minorHAnsi" w:cstheme="minorHAnsi"/>
              </w:rPr>
              <w:t xml:space="preserve"> gilt: Soll die Übung innerhalb eines bestimmten Themenmoduls angerechnet werden, so ist die oben angegebene Zuordnung verbindlich.</w:t>
            </w:r>
          </w:p>
        </w:tc>
      </w:tr>
    </w:tbl>
    <w:p w14:paraId="3E419A58" w14:textId="77777777" w:rsidR="00701B77" w:rsidRPr="008642A7" w:rsidRDefault="00701B77" w:rsidP="00701B77">
      <w:pPr>
        <w:rPr>
          <w:rFonts w:cstheme="minorHAnsi"/>
        </w:rPr>
      </w:pPr>
    </w:p>
    <w:p w14:paraId="75CAED45" w14:textId="77777777" w:rsidR="00701B77" w:rsidRPr="00A722DE" w:rsidRDefault="00701B77" w:rsidP="00701B77">
      <w:pPr>
        <w:rPr>
          <w:rFonts w:cstheme="minorHAnsi"/>
        </w:rPr>
      </w:pPr>
    </w:p>
    <w:p w14:paraId="04FD5EF7" w14:textId="77777777" w:rsidR="00A722DE" w:rsidRPr="00A722DE" w:rsidRDefault="00A722DE" w:rsidP="00701B77">
      <w:pPr>
        <w:rPr>
          <w:rFonts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67"/>
        <w:gridCol w:w="2551"/>
      </w:tblGrid>
      <w:tr w:rsidR="00701B77" w:rsidRPr="00A40BED" w14:paraId="39D8F61C" w14:textId="77777777" w:rsidTr="00701B77">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0730D69E"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77A6174E" w14:textId="77777777" w:rsidR="00701B77" w:rsidRPr="00A722DE" w:rsidRDefault="00701B77" w:rsidP="00701B77">
            <w:pPr>
              <w:pStyle w:val="StandardWeb"/>
              <w:spacing w:before="0" w:after="240"/>
              <w:jc w:val="center"/>
              <w:rPr>
                <w:rFonts w:asciiTheme="minorHAnsi" w:hAnsiTheme="minorHAnsi" w:cstheme="minorHAnsi"/>
                <w:i/>
                <w:iCs/>
                <w:color w:val="auto"/>
                <w:lang w:val="en-US" w:eastAsia="ja-JP"/>
              </w:rPr>
            </w:pPr>
            <w:r w:rsidRPr="00A722DE">
              <w:rPr>
                <w:rFonts w:asciiTheme="minorHAnsi" w:hAnsiTheme="minorHAnsi" w:cstheme="minorHAnsi"/>
                <w:b/>
                <w:bCs/>
                <w:color w:val="auto"/>
                <w:lang w:val="en-US" w:eastAsia="ja-JP"/>
              </w:rPr>
              <w:t>A Story of a City: Berlin of the Enlightenments</w:t>
            </w:r>
          </w:p>
        </w:tc>
      </w:tr>
      <w:tr w:rsidR="00701B77" w:rsidRPr="00A722DE" w14:paraId="42311532" w14:textId="77777777" w:rsidTr="00701B77">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36663DE"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1A12115E" w14:textId="77777777" w:rsidR="00701B77" w:rsidRPr="00A722DE" w:rsidRDefault="00701B77" w:rsidP="00701B77">
            <w:pPr>
              <w:pStyle w:val="StandardWeb"/>
              <w:spacing w:before="0" w:after="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Gastprof. Dr. Yael Sela</w:t>
            </w:r>
          </w:p>
        </w:tc>
      </w:tr>
      <w:tr w:rsidR="00701B77" w:rsidRPr="00A722DE" w14:paraId="694EDF87"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7006F507"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55F313E3"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Seminar / Übung</w:t>
            </w:r>
          </w:p>
        </w:tc>
      </w:tr>
      <w:tr w:rsidR="00701B77" w:rsidRPr="00A722DE" w14:paraId="387BAD18" w14:textId="77777777" w:rsidTr="00701B77">
        <w:tc>
          <w:tcPr>
            <w:tcW w:w="2268" w:type="dxa"/>
            <w:tcBorders>
              <w:top w:val="single" w:sz="4" w:space="0" w:color="auto"/>
              <w:left w:val="single" w:sz="4" w:space="0" w:color="auto"/>
              <w:bottom w:val="single" w:sz="4" w:space="0" w:color="auto"/>
              <w:right w:val="single" w:sz="4" w:space="0" w:color="auto"/>
            </w:tcBorders>
          </w:tcPr>
          <w:p w14:paraId="11E225BF"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2BCED2DA"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English</w:t>
            </w:r>
          </w:p>
        </w:tc>
      </w:tr>
      <w:tr w:rsidR="00701B77" w:rsidRPr="00A722DE" w14:paraId="64B862EC" w14:textId="77777777" w:rsidTr="00701B77">
        <w:tc>
          <w:tcPr>
            <w:tcW w:w="2268" w:type="dxa"/>
            <w:tcBorders>
              <w:top w:val="single" w:sz="4" w:space="0" w:color="auto"/>
              <w:left w:val="single" w:sz="4" w:space="0" w:color="auto"/>
              <w:bottom w:val="single" w:sz="4" w:space="0" w:color="auto"/>
              <w:right w:val="single" w:sz="4" w:space="0" w:color="auto"/>
            </w:tcBorders>
          </w:tcPr>
          <w:p w14:paraId="7BAC3886"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19015F79"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 xml:space="preserve">online </w:t>
            </w:r>
          </w:p>
        </w:tc>
      </w:tr>
      <w:tr w:rsidR="00701B77" w:rsidRPr="00A722DE" w14:paraId="38168A28"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10B7D9E5"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782ED7B7" w14:textId="77777777" w:rsidR="00701B77" w:rsidRPr="00A722DE" w:rsidRDefault="00A722DE" w:rsidP="00701B77">
            <w:pPr>
              <w:rPr>
                <w:rFonts w:asciiTheme="minorHAnsi" w:hAnsiTheme="minorHAnsi" w:cstheme="minorHAnsi"/>
                <w:lang w:val="en-US" w:eastAsia="ja-JP"/>
              </w:rPr>
            </w:pPr>
            <w:r w:rsidRPr="00A722DE">
              <w:rPr>
                <w:rFonts w:asciiTheme="minorHAnsi" w:hAnsiTheme="minorHAnsi" w:cstheme="minorHAnsi"/>
                <w:lang w:val="en-US" w:eastAsia="ja-JP"/>
              </w:rPr>
              <w:t>Montag</w:t>
            </w:r>
            <w:r w:rsidR="00701B77" w:rsidRPr="00A722DE">
              <w:rPr>
                <w:rFonts w:asciiTheme="minorHAnsi" w:hAnsiTheme="minorHAnsi" w:cstheme="minorHAnsi"/>
                <w:lang w:val="en-US" w:eastAsia="ja-JP"/>
              </w:rPr>
              <w:t>, 14.15–15.45</w:t>
            </w:r>
            <w:r w:rsidRPr="00A722DE">
              <w:rPr>
                <w:rFonts w:asciiTheme="minorHAnsi" w:hAnsiTheme="minorHAnsi" w:cstheme="minorHAnsi"/>
                <w:lang w:val="en-US" w:eastAsia="ja-JP"/>
              </w:rPr>
              <w:t xml:space="preserve"> Uhr</w:t>
            </w:r>
            <w:r w:rsidR="005D0812">
              <w:rPr>
                <w:rFonts w:asciiTheme="minorHAnsi" w:hAnsiTheme="minorHAnsi" w:cstheme="minorHAnsi"/>
                <w:lang w:val="en-US" w:eastAsia="ja-JP"/>
              </w:rPr>
              <w:t>, S 4</w:t>
            </w:r>
            <w:r w:rsidR="005961B0">
              <w:rPr>
                <w:rFonts w:asciiTheme="minorHAnsi" w:hAnsiTheme="minorHAnsi" w:cstheme="minorHAnsi"/>
                <w:lang w:val="en-US" w:eastAsia="ja-JP"/>
              </w:rPr>
              <w:t xml:space="preserve"> (Beginn 28.4.)</w:t>
            </w:r>
          </w:p>
        </w:tc>
      </w:tr>
      <w:tr w:rsidR="00701B77" w:rsidRPr="00A40BED" w14:paraId="7EB1F0B5"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53BEF1FA"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spacing w:val="-8"/>
                <w:lang w:val="en-US" w:eastAsia="ja-JP"/>
              </w:rPr>
              <w:t>Weitere erforderliche</w:t>
            </w:r>
            <w:r w:rsidRPr="00A722DE">
              <w:rPr>
                <w:rFonts w:asciiTheme="minorHAnsi" w:hAnsiTheme="minorHAnsi" w:cstheme="minorHAnsi"/>
                <w:lang w:val="en-US"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5F55EEAB" w14:textId="77777777" w:rsidR="00701B77" w:rsidRPr="00A722DE" w:rsidRDefault="00701B77" w:rsidP="005D594D">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Reading proficiency in German and/or modern Hebrew is highly desirable</w:t>
            </w:r>
          </w:p>
        </w:tc>
      </w:tr>
      <w:tr w:rsidR="00701B77" w:rsidRPr="00A40BED" w14:paraId="732D9A39"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0B6C40C0"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Inhalt / 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52FCB5EE" w14:textId="77777777" w:rsidR="00701B77" w:rsidRPr="00A722DE" w:rsidRDefault="00701B77" w:rsidP="00701B77">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 xml:space="preserve">For over a century, Berlin has been one of Europe’s most exciting cities, attracting immigrants and travelers from across the globe for its multiple cultural scenes, pluralistic social fabric, religious tolerance, and intellectual diversity. Yet the story of Berlin as a city on the edge begins already in the 18th century, at a time when the capital of the Prussian monarchy had become a center of Enlightenment philosophy, literature, and arts, where tensions between court and civil society, highbrow and lowbrow, Jews and Christians yielded some of European modernity’s most exciting, constitutive historical moments and shaped such notions as tolerance, diversity, friendship, and public sphere. In this course, we will learn about some of those key moments, get to know the men and women who shaped the city’s rich socio-cultural milieux, the dilemmas they faced, and the spaces they inhabited. We will also explore the religious, social, political, and gender boundaries that characterized Berlin society around 1800, as well as strategies that allowed for those boundaries to be crossed. Special attention will be given to the role of the arts, sociability, and philosophy in Christian-Jewish encounters, drawing on primary texts, visual images, music, and poetry, next to secondary literature. </w:t>
            </w:r>
          </w:p>
          <w:p w14:paraId="43DC3D6F" w14:textId="77777777" w:rsidR="00701B77" w:rsidRPr="00A722DE" w:rsidRDefault="00701B77" w:rsidP="00701B77">
            <w:pPr>
              <w:pStyle w:val="StandardWeb"/>
              <w:spacing w:before="0" w:after="80"/>
              <w:rPr>
                <w:rFonts w:asciiTheme="minorHAnsi" w:hAnsiTheme="minorHAnsi" w:cstheme="minorHAnsi"/>
                <w:lang w:val="en-US" w:eastAsia="ja-JP"/>
              </w:rPr>
            </w:pPr>
            <w:r w:rsidRPr="00A722DE">
              <w:rPr>
                <w:rFonts w:asciiTheme="minorHAnsi" w:hAnsiTheme="minorHAnsi" w:cstheme="minorHAnsi"/>
                <w:lang w:val="en-US" w:eastAsia="ja-JP"/>
              </w:rPr>
              <w:t xml:space="preserve">Upon successful completion of the course, students will have gained a better understanding of Enlightenment culture and thought in Prussia of the second half of the 18th century, including the emergence of Jewish Enlightenment (Haskalah), its ideology, and its relation to German Enlightenment, as well as intertwinements and overlaps between the </w:t>
            </w:r>
            <w:r w:rsidRPr="00A722DE">
              <w:rPr>
                <w:rFonts w:asciiTheme="minorHAnsi" w:hAnsiTheme="minorHAnsi" w:cstheme="minorHAnsi"/>
                <w:lang w:val="en-US" w:eastAsia="ja-JP"/>
              </w:rPr>
              <w:lastRenderedPageBreak/>
              <w:t xml:space="preserve">two, which were unprecedented and short-lived in the history of Christian-Jewish relations. Through active engagement with texts and other primary sources, students will be encouraged to engage with core notions, values, debated, cultural practices, and social structures of German and of Jewish modernity, and the relevance of the past to our present time. </w:t>
            </w:r>
          </w:p>
        </w:tc>
      </w:tr>
      <w:tr w:rsidR="00701B77" w:rsidRPr="00A40BED" w14:paraId="01065590"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378260D0"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lastRenderedPageBreak/>
              <w:t>Literatur</w:t>
            </w:r>
          </w:p>
        </w:tc>
        <w:tc>
          <w:tcPr>
            <w:tcW w:w="7371" w:type="dxa"/>
            <w:gridSpan w:val="3"/>
            <w:tcBorders>
              <w:top w:val="single" w:sz="4" w:space="0" w:color="auto"/>
              <w:left w:val="single" w:sz="4" w:space="0" w:color="auto"/>
              <w:bottom w:val="single" w:sz="4" w:space="0" w:color="auto"/>
              <w:right w:val="single" w:sz="4" w:space="0" w:color="auto"/>
            </w:tcBorders>
          </w:tcPr>
          <w:p w14:paraId="1FC8D8D1" w14:textId="77777777" w:rsidR="00701B77" w:rsidRPr="00A722DE" w:rsidRDefault="00701B77" w:rsidP="00701B77">
            <w:pPr>
              <w:pStyle w:val="StandardWeb"/>
              <w:spacing w:before="0" w:after="80"/>
              <w:rPr>
                <w:rFonts w:asciiTheme="minorHAnsi" w:hAnsiTheme="minorHAnsi" w:cstheme="minorHAnsi"/>
                <w:b/>
                <w:bCs/>
                <w:color w:val="auto"/>
                <w:lang w:val="en-US" w:eastAsia="ja-JP"/>
              </w:rPr>
            </w:pPr>
            <w:r w:rsidRPr="00A722DE">
              <w:rPr>
                <w:rFonts w:asciiTheme="minorHAnsi" w:hAnsiTheme="minorHAnsi" w:cstheme="minorHAnsi"/>
                <w:b/>
                <w:bCs/>
                <w:color w:val="auto"/>
                <w:lang w:val="en-US" w:eastAsia="ja-JP"/>
              </w:rPr>
              <w:t>Preliminary bibliography:</w:t>
            </w:r>
          </w:p>
          <w:p w14:paraId="773287D0" w14:textId="77777777" w:rsidR="00701B77" w:rsidRPr="00A722DE" w:rsidRDefault="00701B77" w:rsidP="00701B77">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 xml:space="preserve">Shmuel Feiner, </w:t>
            </w:r>
            <w:r w:rsidRPr="00A722DE">
              <w:rPr>
                <w:rFonts w:asciiTheme="minorHAnsi" w:hAnsiTheme="minorHAnsi" w:cstheme="minorHAnsi"/>
                <w:i/>
                <w:iCs/>
                <w:color w:val="auto"/>
                <w:lang w:val="en-US" w:eastAsia="ja-JP"/>
              </w:rPr>
              <w:t xml:space="preserve">Moses Mendelssohn: Sage of Modernity </w:t>
            </w:r>
            <w:r w:rsidRPr="00A722DE">
              <w:rPr>
                <w:rFonts w:asciiTheme="minorHAnsi" w:hAnsiTheme="minorHAnsi" w:cstheme="minorHAnsi"/>
                <w:color w:val="auto"/>
                <w:lang w:val="en-US" w:eastAsia="ja-JP"/>
              </w:rPr>
              <w:t xml:space="preserve">(2010). </w:t>
            </w:r>
          </w:p>
          <w:p w14:paraId="6891381D" w14:textId="77777777" w:rsidR="00701B77" w:rsidRPr="00A722DE" w:rsidRDefault="00701B77" w:rsidP="00701B77">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Shmuel Feiner,</w:t>
            </w:r>
            <w:r w:rsidRPr="00A722DE">
              <w:rPr>
                <w:rFonts w:asciiTheme="minorHAnsi" w:hAnsiTheme="minorHAnsi" w:cstheme="minorHAnsi"/>
                <w:i/>
                <w:iCs/>
                <w:color w:val="auto"/>
                <w:lang w:val="en-US" w:eastAsia="ja-JP"/>
              </w:rPr>
              <w:t xml:space="preserve"> The Jewish Enlightenment</w:t>
            </w:r>
            <w:r w:rsidRPr="00A722DE">
              <w:rPr>
                <w:rFonts w:asciiTheme="minorHAnsi" w:hAnsiTheme="minorHAnsi" w:cstheme="minorHAnsi"/>
                <w:color w:val="auto"/>
                <w:lang w:val="en-US" w:eastAsia="ja-JP"/>
              </w:rPr>
              <w:t xml:space="preserve"> (2011).</w:t>
            </w:r>
          </w:p>
          <w:p w14:paraId="26228CA0" w14:textId="77777777" w:rsidR="00701B77" w:rsidRPr="00A722DE" w:rsidRDefault="00701B77" w:rsidP="00701B77">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 xml:space="preserve">Natalie Naimark-Goldberg, </w:t>
            </w:r>
            <w:r w:rsidRPr="00A722DE">
              <w:rPr>
                <w:rFonts w:asciiTheme="minorHAnsi" w:hAnsiTheme="minorHAnsi" w:cstheme="minorHAnsi"/>
                <w:i/>
                <w:iCs/>
                <w:color w:val="auto"/>
                <w:lang w:val="en-US" w:eastAsia="ja-JP"/>
              </w:rPr>
              <w:t>Jewish Women in Enlightenment Berlin</w:t>
            </w:r>
            <w:r w:rsidRPr="00A722DE">
              <w:rPr>
                <w:rFonts w:asciiTheme="minorHAnsi" w:hAnsiTheme="minorHAnsi" w:cstheme="minorHAnsi"/>
                <w:color w:val="auto"/>
                <w:lang w:val="en-US" w:eastAsia="ja-JP"/>
              </w:rPr>
              <w:t xml:space="preserve"> (2013).</w:t>
            </w:r>
          </w:p>
          <w:p w14:paraId="167992AC" w14:textId="77777777" w:rsidR="00701B77" w:rsidRPr="00A722DE" w:rsidRDefault="00701B77" w:rsidP="00701B77">
            <w:pPr>
              <w:pStyle w:val="StandardWeb"/>
              <w:spacing w:before="0" w:after="80"/>
              <w:rPr>
                <w:rFonts w:asciiTheme="minorHAnsi" w:hAnsiTheme="minorHAnsi" w:cstheme="minorHAnsi"/>
                <w:i/>
                <w:iCs/>
                <w:color w:val="auto"/>
                <w:lang w:val="en-US" w:eastAsia="ja-JP"/>
              </w:rPr>
            </w:pPr>
            <w:r w:rsidRPr="00A722DE">
              <w:rPr>
                <w:rFonts w:asciiTheme="minorHAnsi" w:hAnsiTheme="minorHAnsi" w:cstheme="minorHAnsi"/>
                <w:color w:val="auto"/>
                <w:lang w:val="en-US" w:eastAsia="ja-JP"/>
              </w:rPr>
              <w:t xml:space="preserve">David Sorkin, </w:t>
            </w:r>
            <w:r w:rsidRPr="00A722DE">
              <w:rPr>
                <w:rFonts w:asciiTheme="minorHAnsi" w:hAnsiTheme="minorHAnsi" w:cstheme="minorHAnsi"/>
                <w:i/>
                <w:iCs/>
                <w:color w:val="auto"/>
                <w:lang w:val="en-US" w:eastAsia="ja-JP"/>
              </w:rPr>
              <w:t xml:space="preserve">The Religious Enlightenment: Protestants, Jews, and Catholics from London to Vienna </w:t>
            </w:r>
            <w:r w:rsidRPr="00A722DE">
              <w:rPr>
                <w:rFonts w:asciiTheme="minorHAnsi" w:hAnsiTheme="minorHAnsi" w:cstheme="minorHAnsi"/>
                <w:color w:val="auto"/>
                <w:lang w:val="en-US" w:eastAsia="ja-JP"/>
              </w:rPr>
              <w:t>(2008)</w:t>
            </w:r>
            <w:r w:rsidRPr="00A722DE">
              <w:rPr>
                <w:rFonts w:asciiTheme="minorHAnsi" w:hAnsiTheme="minorHAnsi" w:cstheme="minorHAnsi"/>
                <w:i/>
                <w:iCs/>
                <w:color w:val="auto"/>
                <w:lang w:val="en-US" w:eastAsia="ja-JP"/>
              </w:rPr>
              <w:t>.</w:t>
            </w:r>
          </w:p>
          <w:p w14:paraId="50FC7AF8" w14:textId="77777777" w:rsidR="00701B77" w:rsidRPr="00A722DE" w:rsidRDefault="00701B77" w:rsidP="00701B77">
            <w:pPr>
              <w:pStyle w:val="StandardWeb"/>
              <w:spacing w:before="0" w:after="80"/>
              <w:rPr>
                <w:rFonts w:asciiTheme="minorHAnsi" w:hAnsiTheme="minorHAnsi" w:cstheme="minorHAnsi"/>
                <w:color w:val="auto"/>
                <w:lang w:val="en-US" w:eastAsia="ja-JP"/>
              </w:rPr>
            </w:pPr>
            <w:r w:rsidRPr="00A722DE">
              <w:rPr>
                <w:rFonts w:asciiTheme="minorHAnsi" w:hAnsiTheme="minorHAnsi" w:cstheme="minorHAnsi"/>
                <w:color w:val="auto"/>
                <w:lang w:val="en-US" w:eastAsia="ja-JP"/>
              </w:rPr>
              <w:t xml:space="preserve">Joachim Whaley, “The Transformation of the </w:t>
            </w:r>
            <w:r w:rsidRPr="00A722DE">
              <w:rPr>
                <w:rFonts w:asciiTheme="minorHAnsi" w:hAnsiTheme="minorHAnsi" w:cstheme="minorHAnsi"/>
                <w:i/>
                <w:iCs/>
                <w:color w:val="auto"/>
                <w:lang w:val="en-US" w:eastAsia="ja-JP"/>
              </w:rPr>
              <w:t>Aufklärung</w:t>
            </w:r>
            <w:r w:rsidRPr="00A722DE">
              <w:rPr>
                <w:rFonts w:asciiTheme="minorHAnsi" w:hAnsiTheme="minorHAnsi" w:cstheme="minorHAnsi"/>
                <w:color w:val="auto"/>
                <w:lang w:val="en-US" w:eastAsia="ja-JP"/>
              </w:rPr>
              <w:t xml:space="preserve">: From the Idea of Power to the Power of Ideas”, in H. Scott and B. Simms (ed.), </w:t>
            </w:r>
            <w:r w:rsidRPr="00A722DE">
              <w:rPr>
                <w:rFonts w:asciiTheme="minorHAnsi" w:hAnsiTheme="minorHAnsi" w:cstheme="minorHAnsi"/>
                <w:i/>
                <w:iCs/>
                <w:color w:val="auto"/>
                <w:lang w:val="en-US" w:eastAsia="ja-JP"/>
              </w:rPr>
              <w:t xml:space="preserve">Cultures of Power in Europe during the Long Eighteenth Century </w:t>
            </w:r>
            <w:r w:rsidRPr="00A722DE">
              <w:rPr>
                <w:rFonts w:asciiTheme="minorHAnsi" w:hAnsiTheme="minorHAnsi" w:cstheme="minorHAnsi"/>
                <w:color w:val="auto"/>
                <w:lang w:val="en-US" w:eastAsia="ja-JP"/>
              </w:rPr>
              <w:t>(2007), 158-179.</w:t>
            </w:r>
          </w:p>
        </w:tc>
      </w:tr>
      <w:tr w:rsidR="00701B77" w:rsidRPr="00A40BED" w14:paraId="45EF1BCB"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6B0D2424"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72306712" w14:textId="77777777" w:rsidR="00701B77" w:rsidRPr="00A722DE" w:rsidRDefault="00701B77" w:rsidP="00701B77">
            <w:pPr>
              <w:spacing w:after="80"/>
              <w:rPr>
                <w:rFonts w:asciiTheme="minorHAnsi" w:hAnsiTheme="minorHAnsi" w:cstheme="minorHAnsi"/>
                <w:lang w:val="en-US" w:eastAsia="ja-JP"/>
              </w:rPr>
            </w:pPr>
            <w:r w:rsidRPr="00A722DE">
              <w:rPr>
                <w:rFonts w:asciiTheme="minorHAnsi" w:hAnsiTheme="minorHAnsi" w:cstheme="minorHAnsi"/>
                <w:lang w:val="en-US" w:eastAsia="ja-JP"/>
              </w:rPr>
              <w:t>2 LP bis max. 4 LP (Ü) bzw. 8 LP (S)</w:t>
            </w:r>
          </w:p>
        </w:tc>
      </w:tr>
      <w:tr w:rsidR="00701B77" w:rsidRPr="00A40BED" w14:paraId="30FA2BBF" w14:textId="77777777" w:rsidTr="00701B77">
        <w:trPr>
          <w:trHeight w:val="567"/>
        </w:trPr>
        <w:tc>
          <w:tcPr>
            <w:tcW w:w="2268" w:type="dxa"/>
            <w:vMerge w:val="restart"/>
            <w:tcBorders>
              <w:top w:val="single" w:sz="4" w:space="0" w:color="auto"/>
              <w:left w:val="single" w:sz="4" w:space="0" w:color="auto"/>
              <w:right w:val="single" w:sz="4" w:space="0" w:color="auto"/>
            </w:tcBorders>
          </w:tcPr>
          <w:p w14:paraId="010A1723" w14:textId="77777777" w:rsidR="00701B77" w:rsidRPr="00A722DE" w:rsidRDefault="00701B77" w:rsidP="00701B77">
            <w:pPr>
              <w:rPr>
                <w:rFonts w:asciiTheme="minorHAnsi" w:hAnsiTheme="minorHAnsi" w:cstheme="minorHAnsi"/>
                <w:lang w:val="en-US"/>
              </w:rPr>
            </w:pPr>
            <w:r w:rsidRPr="00A722DE">
              <w:rPr>
                <w:rFonts w:asciiTheme="minorHAnsi" w:hAnsiTheme="minorHAnsi" w:cstheme="minorHAnsi"/>
                <w:lang w:val="en-US"/>
              </w:rPr>
              <w:t>Modul / Verwendbarkeit in Studiengang:</w:t>
            </w:r>
          </w:p>
          <w:p w14:paraId="7B264BC3"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073584EF"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Studiengang:</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2B39850A"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Ü allg.</w:t>
            </w:r>
          </w:p>
        </w:tc>
        <w:tc>
          <w:tcPr>
            <w:tcW w:w="2551" w:type="dxa"/>
            <w:tcBorders>
              <w:top w:val="single" w:sz="4" w:space="0" w:color="auto"/>
              <w:left w:val="single" w:sz="4" w:space="0" w:color="auto"/>
              <w:bottom w:val="single" w:sz="4" w:space="0" w:color="auto"/>
              <w:right w:val="single" w:sz="4" w:space="0" w:color="auto"/>
            </w:tcBorders>
          </w:tcPr>
          <w:p w14:paraId="58B19DA8" w14:textId="77777777" w:rsidR="00701B77" w:rsidRPr="00A722DE" w:rsidRDefault="00701B77" w:rsidP="00701B77">
            <w:pPr>
              <w:rPr>
                <w:rFonts w:asciiTheme="minorHAnsi" w:hAnsiTheme="minorHAnsi" w:cstheme="minorHAnsi"/>
                <w:b/>
                <w:bCs/>
                <w:lang w:val="en-US" w:eastAsia="ja-JP"/>
              </w:rPr>
            </w:pPr>
            <w:r w:rsidRPr="00A722DE">
              <w:rPr>
                <w:rFonts w:asciiTheme="minorHAnsi" w:hAnsiTheme="minorHAnsi" w:cstheme="minorHAnsi"/>
                <w:lang w:val="en-US" w:eastAsia="ja-JP"/>
              </w:rPr>
              <w:t xml:space="preserve">Modul / Themenmodul: </w:t>
            </w:r>
            <w:r w:rsidRPr="00A722DE">
              <w:rPr>
                <w:rFonts w:asciiTheme="minorHAnsi" w:hAnsiTheme="minorHAnsi" w:cstheme="minorHAnsi"/>
                <w:b/>
                <w:bCs/>
                <w:lang w:val="en-US" w:eastAsia="ja-JP"/>
              </w:rPr>
              <w:t xml:space="preserve">JL/GG – RPh </w:t>
            </w:r>
          </w:p>
        </w:tc>
      </w:tr>
      <w:tr w:rsidR="00701B77" w:rsidRPr="00A722DE" w14:paraId="75AFA3B9" w14:textId="77777777" w:rsidTr="00701B77">
        <w:tc>
          <w:tcPr>
            <w:tcW w:w="2268" w:type="dxa"/>
            <w:vMerge/>
            <w:tcBorders>
              <w:left w:val="single" w:sz="4" w:space="0" w:color="auto"/>
              <w:right w:val="single" w:sz="4" w:space="0" w:color="auto"/>
            </w:tcBorders>
            <w:vAlign w:val="center"/>
            <w:hideMark/>
          </w:tcPr>
          <w:p w14:paraId="086CFF94"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5895854A"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B.A. Jüdische Studien 75 % - 50 % - 25 %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B274E62"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2DF6F206"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VM: S</w:t>
            </w:r>
          </w:p>
        </w:tc>
      </w:tr>
      <w:tr w:rsidR="00701B77" w:rsidRPr="00A722DE" w14:paraId="598F1DCA" w14:textId="77777777" w:rsidTr="00701B77">
        <w:tc>
          <w:tcPr>
            <w:tcW w:w="2268" w:type="dxa"/>
            <w:vMerge/>
            <w:tcBorders>
              <w:left w:val="single" w:sz="4" w:space="0" w:color="auto"/>
              <w:right w:val="single" w:sz="4" w:space="0" w:color="auto"/>
            </w:tcBorders>
            <w:vAlign w:val="center"/>
          </w:tcPr>
          <w:p w14:paraId="6E28DE59"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30E6FD23"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lang w:eastAsia="ja-JP"/>
              </w:rPr>
              <w:t>B.A. Jüdische Studien 50 % Lehramt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2889E47C"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4D0F2870"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VM: S</w:t>
            </w:r>
          </w:p>
        </w:tc>
      </w:tr>
      <w:tr w:rsidR="00701B77" w:rsidRPr="00A722DE" w14:paraId="0500C9A3" w14:textId="77777777" w:rsidTr="00701B77">
        <w:tc>
          <w:tcPr>
            <w:tcW w:w="2268" w:type="dxa"/>
            <w:vMerge/>
            <w:tcBorders>
              <w:left w:val="single" w:sz="4" w:space="0" w:color="auto"/>
              <w:right w:val="single" w:sz="4" w:space="0" w:color="auto"/>
            </w:tcBorders>
            <w:vAlign w:val="center"/>
          </w:tcPr>
          <w:p w14:paraId="6276A4B3"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C994A74"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lang w:eastAsia="ja-JP"/>
              </w:rPr>
              <w:t>M.Ed. Jüd. Religionslehre Erw 90/120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FCA45C5"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2DE35356" w14:textId="77777777" w:rsidR="00701B77" w:rsidRPr="00A722DE" w:rsidRDefault="00701B77" w:rsidP="00701B77">
            <w:pPr>
              <w:rPr>
                <w:rFonts w:asciiTheme="minorHAnsi" w:hAnsiTheme="minorHAnsi" w:cstheme="minorHAnsi"/>
                <w:lang w:val="en-US" w:eastAsia="ja-JP"/>
              </w:rPr>
            </w:pPr>
          </w:p>
        </w:tc>
      </w:tr>
      <w:tr w:rsidR="00701B77" w:rsidRPr="00A722DE" w14:paraId="2CF52658" w14:textId="77777777" w:rsidTr="00701B77">
        <w:tc>
          <w:tcPr>
            <w:tcW w:w="2268" w:type="dxa"/>
            <w:vMerge/>
            <w:tcBorders>
              <w:left w:val="single" w:sz="4" w:space="0" w:color="auto"/>
              <w:right w:val="single" w:sz="4" w:space="0" w:color="auto"/>
            </w:tcBorders>
            <w:vAlign w:val="center"/>
          </w:tcPr>
          <w:p w14:paraId="0A4418F5"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17E1EF5"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M.A. Jüdische Studien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E768070"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7329FDA9" w14:textId="77777777" w:rsidR="00701B77" w:rsidRPr="00A722DE" w:rsidRDefault="00701B77" w:rsidP="00701B77">
            <w:pPr>
              <w:rPr>
                <w:rFonts w:asciiTheme="minorHAnsi" w:hAnsiTheme="minorHAnsi" w:cstheme="minorHAnsi"/>
                <w:lang w:val="en-US" w:eastAsia="ja-JP"/>
              </w:rPr>
            </w:pPr>
          </w:p>
        </w:tc>
      </w:tr>
      <w:tr w:rsidR="00701B77" w:rsidRPr="00A722DE" w14:paraId="0D8B1A80" w14:textId="77777777" w:rsidTr="00701B77">
        <w:tc>
          <w:tcPr>
            <w:tcW w:w="2268" w:type="dxa"/>
            <w:vMerge/>
            <w:tcBorders>
              <w:left w:val="single" w:sz="4" w:space="0" w:color="auto"/>
              <w:right w:val="single" w:sz="4" w:space="0" w:color="auto"/>
            </w:tcBorders>
            <w:vAlign w:val="center"/>
          </w:tcPr>
          <w:p w14:paraId="53CCD1D0"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7399FC37"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756DBA25"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IM: Ü</w:t>
            </w:r>
          </w:p>
        </w:tc>
      </w:tr>
      <w:tr w:rsidR="00701B77" w:rsidRPr="00A722DE" w14:paraId="41EE4FEE" w14:textId="77777777" w:rsidTr="00701B77">
        <w:tc>
          <w:tcPr>
            <w:tcW w:w="2268" w:type="dxa"/>
            <w:vMerge/>
            <w:tcBorders>
              <w:left w:val="single" w:sz="4" w:space="0" w:color="auto"/>
              <w:right w:val="single" w:sz="4" w:space="0" w:color="auto"/>
            </w:tcBorders>
            <w:vAlign w:val="center"/>
          </w:tcPr>
          <w:p w14:paraId="2C845A1F"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6C8224E3"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M.A. Jewish Civilizations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57CDF932"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single" w:sz="4" w:space="0" w:color="auto"/>
              <w:right w:val="single" w:sz="4" w:space="0" w:color="auto"/>
            </w:tcBorders>
          </w:tcPr>
          <w:p w14:paraId="13DDE030" w14:textId="77777777" w:rsidR="00701B77" w:rsidRPr="00A722DE" w:rsidRDefault="00701B77" w:rsidP="00701B77">
            <w:pPr>
              <w:rPr>
                <w:rFonts w:asciiTheme="minorHAnsi" w:hAnsiTheme="minorHAnsi" w:cstheme="minorHAnsi"/>
                <w:lang w:val="en-US" w:eastAsia="ja-JP"/>
              </w:rPr>
            </w:pPr>
          </w:p>
        </w:tc>
      </w:tr>
      <w:tr w:rsidR="00701B77" w:rsidRPr="00A722DE" w14:paraId="35520509" w14:textId="77777777" w:rsidTr="00A722DE">
        <w:trPr>
          <w:trHeight w:val="244"/>
        </w:trPr>
        <w:tc>
          <w:tcPr>
            <w:tcW w:w="2268" w:type="dxa"/>
            <w:vMerge/>
            <w:tcBorders>
              <w:left w:val="single" w:sz="4" w:space="0" w:color="auto"/>
              <w:right w:val="single" w:sz="4" w:space="0" w:color="auto"/>
            </w:tcBorders>
            <w:vAlign w:val="center"/>
          </w:tcPr>
          <w:p w14:paraId="6E7D23AB"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right w:val="single" w:sz="4" w:space="0" w:color="auto"/>
            </w:tcBorders>
            <w:shd w:val="clear" w:color="auto" w:fill="auto"/>
          </w:tcPr>
          <w:p w14:paraId="51CE3887"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lang w:val="en-US" w:eastAsia="ja-JP"/>
              </w:rPr>
              <w:t>M.A. Jüdische Museologie</w:t>
            </w:r>
          </w:p>
        </w:tc>
        <w:tc>
          <w:tcPr>
            <w:tcW w:w="567" w:type="dxa"/>
            <w:tcBorders>
              <w:top w:val="single" w:sz="4" w:space="0" w:color="auto"/>
              <w:left w:val="single" w:sz="4" w:space="0" w:color="auto"/>
              <w:bottom w:val="nil"/>
              <w:right w:val="single" w:sz="4" w:space="0" w:color="auto"/>
            </w:tcBorders>
            <w:shd w:val="clear" w:color="auto" w:fill="D9D9D9" w:themeFill="background1" w:themeFillShade="D9"/>
            <w:tcMar>
              <w:left w:w="57" w:type="dxa"/>
              <w:right w:w="57" w:type="dxa"/>
            </w:tcMar>
          </w:tcPr>
          <w:p w14:paraId="6F5B71F9" w14:textId="77777777" w:rsidR="00701B77" w:rsidRPr="00A722DE" w:rsidRDefault="00701B77" w:rsidP="00701B77">
            <w:pPr>
              <w:jc w:val="center"/>
              <w:rPr>
                <w:rFonts w:asciiTheme="minorHAnsi" w:hAnsiTheme="minorHAnsi" w:cstheme="minorHAnsi"/>
                <w:lang w:val="en-US" w:eastAsia="ja-JP"/>
              </w:rPr>
            </w:pPr>
            <w:r w:rsidRPr="00A722DE">
              <w:rPr>
                <w:rFonts w:asciiTheme="minorHAnsi" w:hAnsiTheme="minorHAnsi" w:cstheme="minorHAnsi"/>
                <w:lang w:val="en-US" w:eastAsia="ja-JP"/>
              </w:rPr>
              <w:t>x</w:t>
            </w:r>
          </w:p>
        </w:tc>
        <w:tc>
          <w:tcPr>
            <w:tcW w:w="2551" w:type="dxa"/>
            <w:tcBorders>
              <w:top w:val="single" w:sz="4" w:space="0" w:color="auto"/>
              <w:left w:val="single" w:sz="4" w:space="0" w:color="auto"/>
              <w:bottom w:val="nil"/>
              <w:right w:val="single" w:sz="4" w:space="0" w:color="auto"/>
            </w:tcBorders>
            <w:shd w:val="clear" w:color="auto" w:fill="auto"/>
          </w:tcPr>
          <w:p w14:paraId="223062FB"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lang w:eastAsia="ja-JP"/>
              </w:rPr>
              <w:t xml:space="preserve">IM 2 JL: Ü </w:t>
            </w:r>
          </w:p>
        </w:tc>
      </w:tr>
      <w:tr w:rsidR="00701B77" w:rsidRPr="00A722DE" w14:paraId="3C67038F" w14:textId="77777777" w:rsidTr="00701B77">
        <w:tc>
          <w:tcPr>
            <w:tcW w:w="2268" w:type="dxa"/>
            <w:vMerge/>
            <w:tcBorders>
              <w:left w:val="single" w:sz="4" w:space="0" w:color="auto"/>
              <w:right w:val="single" w:sz="4" w:space="0" w:color="auto"/>
            </w:tcBorders>
            <w:vAlign w:val="center"/>
          </w:tcPr>
          <w:p w14:paraId="2697F98C" w14:textId="77777777" w:rsidR="00701B77" w:rsidRPr="00A722DE"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F4D2A14"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 xml:space="preserve">M.A. Interreligiöse Studien </w:t>
            </w:r>
          </w:p>
        </w:tc>
        <w:tc>
          <w:tcPr>
            <w:tcW w:w="3118" w:type="dxa"/>
            <w:gridSpan w:val="2"/>
            <w:tcBorders>
              <w:top w:val="single" w:sz="4" w:space="0" w:color="auto"/>
              <w:left w:val="single" w:sz="4" w:space="0" w:color="auto"/>
              <w:bottom w:val="single" w:sz="4" w:space="0" w:color="auto"/>
              <w:right w:val="single" w:sz="4" w:space="0" w:color="auto"/>
            </w:tcBorders>
          </w:tcPr>
          <w:p w14:paraId="3E542046" w14:textId="77777777" w:rsidR="00701B77" w:rsidRPr="00A722DE" w:rsidRDefault="00FB1619" w:rsidP="00701B77">
            <w:pPr>
              <w:rPr>
                <w:rFonts w:asciiTheme="minorHAnsi" w:hAnsiTheme="minorHAnsi" w:cstheme="minorHAnsi"/>
                <w:lang w:eastAsia="ja-JP"/>
              </w:rPr>
            </w:pPr>
            <w:r>
              <w:rPr>
                <w:rFonts w:asciiTheme="minorHAnsi" w:hAnsiTheme="minorHAnsi" w:cstheme="minorHAnsi"/>
                <w:lang w:eastAsia="ja-JP"/>
              </w:rPr>
              <w:t xml:space="preserve">Modul 1 / </w:t>
            </w:r>
            <w:r w:rsidR="00701B77" w:rsidRPr="00A722DE">
              <w:rPr>
                <w:rFonts w:asciiTheme="minorHAnsi" w:hAnsiTheme="minorHAnsi" w:cstheme="minorHAnsi"/>
                <w:lang w:eastAsia="ja-JP"/>
              </w:rPr>
              <w:t>Interdisziplinäres M.: Ü</w:t>
            </w:r>
            <w:r w:rsidR="00701B77" w:rsidRPr="00A722DE">
              <w:rPr>
                <w:rFonts w:asciiTheme="minorHAnsi" w:hAnsiTheme="minorHAnsi" w:cstheme="minorHAnsi"/>
              </w:rPr>
              <w:t xml:space="preserve"> </w:t>
            </w:r>
          </w:p>
        </w:tc>
      </w:tr>
      <w:tr w:rsidR="00701B77" w:rsidRPr="00A722DE" w14:paraId="200AE98C" w14:textId="77777777" w:rsidTr="00701B77">
        <w:tc>
          <w:tcPr>
            <w:tcW w:w="2268" w:type="dxa"/>
            <w:vMerge/>
            <w:tcBorders>
              <w:left w:val="single" w:sz="4" w:space="0" w:color="auto"/>
              <w:right w:val="single" w:sz="4" w:space="0" w:color="auto"/>
            </w:tcBorders>
            <w:vAlign w:val="center"/>
          </w:tcPr>
          <w:p w14:paraId="57004E87" w14:textId="77777777" w:rsidR="00701B77" w:rsidRPr="00A722DE"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1D1791E"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1C205934"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 xml:space="preserve">FS, GW und FW </w:t>
            </w:r>
          </w:p>
        </w:tc>
      </w:tr>
      <w:tr w:rsidR="00701B77" w:rsidRPr="00A722DE" w14:paraId="38EEB5AA" w14:textId="77777777" w:rsidTr="00701B77">
        <w:tc>
          <w:tcPr>
            <w:tcW w:w="2268" w:type="dxa"/>
            <w:vMerge/>
            <w:tcBorders>
              <w:left w:val="single" w:sz="4" w:space="0" w:color="auto"/>
              <w:right w:val="single" w:sz="4" w:space="0" w:color="auto"/>
            </w:tcBorders>
            <w:vAlign w:val="center"/>
          </w:tcPr>
          <w:p w14:paraId="5DAE688A" w14:textId="77777777" w:rsidR="00701B77" w:rsidRPr="00A722DE"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06ED5752"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Studiengänge Universität Heidelberg</w:t>
            </w:r>
          </w:p>
        </w:tc>
        <w:tc>
          <w:tcPr>
            <w:tcW w:w="3118" w:type="dxa"/>
            <w:gridSpan w:val="2"/>
            <w:tcBorders>
              <w:top w:val="single" w:sz="4" w:space="0" w:color="auto"/>
              <w:left w:val="single" w:sz="4" w:space="0" w:color="auto"/>
              <w:bottom w:val="single" w:sz="4" w:space="0" w:color="auto"/>
              <w:right w:val="single" w:sz="4" w:space="0" w:color="auto"/>
            </w:tcBorders>
          </w:tcPr>
          <w:p w14:paraId="5A3B8874" w14:textId="77777777" w:rsidR="00701B77" w:rsidRPr="00A722DE" w:rsidRDefault="00701B77" w:rsidP="00701B77">
            <w:pPr>
              <w:rPr>
                <w:rFonts w:asciiTheme="minorHAnsi" w:hAnsiTheme="minorHAnsi" w:cstheme="minorHAnsi"/>
                <w:lang w:val="en-US" w:eastAsia="ja-JP"/>
              </w:rPr>
            </w:pPr>
            <w:r w:rsidRPr="00A722DE">
              <w:rPr>
                <w:rFonts w:asciiTheme="minorHAnsi" w:hAnsiTheme="minorHAnsi" w:cstheme="minorHAnsi"/>
                <w:lang w:val="en-US" w:eastAsia="ja-JP"/>
              </w:rPr>
              <w:t>ÜK</w:t>
            </w:r>
          </w:p>
        </w:tc>
      </w:tr>
      <w:tr w:rsidR="00701B77" w:rsidRPr="00A722DE" w14:paraId="20723A26" w14:textId="77777777" w:rsidTr="00701B77">
        <w:tc>
          <w:tcPr>
            <w:tcW w:w="9639" w:type="dxa"/>
            <w:gridSpan w:val="4"/>
            <w:tcBorders>
              <w:left w:val="single" w:sz="4" w:space="0" w:color="auto"/>
              <w:right w:val="single" w:sz="4" w:space="0" w:color="auto"/>
            </w:tcBorders>
            <w:shd w:val="clear" w:color="auto" w:fill="D9D9D9" w:themeFill="background1" w:themeFillShade="D9"/>
            <w:vAlign w:val="center"/>
          </w:tcPr>
          <w:p w14:paraId="38BC0756" w14:textId="77777777" w:rsidR="00701B77" w:rsidRPr="00A722DE" w:rsidRDefault="00701B77" w:rsidP="00701B77">
            <w:pPr>
              <w:rPr>
                <w:rFonts w:asciiTheme="minorHAnsi" w:hAnsiTheme="minorHAnsi" w:cstheme="minorHAnsi"/>
                <w:lang w:eastAsia="ja-JP"/>
              </w:rPr>
            </w:pPr>
            <w:r w:rsidRPr="00A722DE">
              <w:rPr>
                <w:rFonts w:asciiTheme="minorHAnsi" w:hAnsiTheme="minorHAnsi" w:cstheme="minorHAnsi"/>
              </w:rPr>
              <w:t xml:space="preserve">Übungen gemäß der </w:t>
            </w:r>
            <w:r w:rsidRPr="00A722DE">
              <w:rPr>
                <w:rFonts w:asciiTheme="minorHAnsi" w:hAnsiTheme="minorHAnsi" w:cstheme="minorHAnsi"/>
                <w:b/>
                <w:bCs/>
              </w:rPr>
              <w:t>Spalte "Ü allg."</w:t>
            </w:r>
            <w:r w:rsidRPr="00A722DE">
              <w:rPr>
                <w:rFonts w:asciiTheme="minorHAnsi" w:hAnsiTheme="minorHAnsi" w:cstheme="minorHAnsi"/>
              </w:rPr>
              <w:t xml:space="preserve"> können in jedem Modul angerechnet werden, für das Studienplan bzw. Modulhandbuch eine entsprechende Übung vorsehen. Für </w:t>
            </w:r>
            <w:r w:rsidRPr="00A722DE">
              <w:rPr>
                <w:rFonts w:asciiTheme="minorHAnsi" w:hAnsiTheme="minorHAnsi" w:cstheme="minorHAnsi"/>
                <w:b/>
                <w:bCs/>
                <w:i/>
                <w:iCs/>
              </w:rPr>
              <w:t>HfJS-Studiengänge mit Themenmodulen</w:t>
            </w:r>
            <w:r w:rsidRPr="00A722DE">
              <w:rPr>
                <w:rFonts w:asciiTheme="minorHAnsi" w:hAnsiTheme="minorHAnsi" w:cstheme="minorHAnsi"/>
              </w:rPr>
              <w:t xml:space="preserve"> gilt: Soll die Übung innerhalb eines bestimmten Themenmoduls angerechnet werden, so ist die oben angegebene Zuordnung verbindlich.</w:t>
            </w:r>
          </w:p>
        </w:tc>
      </w:tr>
    </w:tbl>
    <w:p w14:paraId="592D775B" w14:textId="77777777" w:rsidR="00701B77" w:rsidRPr="005E0308" w:rsidRDefault="00701B77" w:rsidP="00701B77">
      <w:pPr>
        <w:rPr>
          <w:rFonts w:cstheme="minorHAnsi"/>
        </w:rPr>
      </w:pPr>
    </w:p>
    <w:p w14:paraId="4048B6B3" w14:textId="77777777" w:rsidR="00701B77" w:rsidRPr="005E0308" w:rsidRDefault="00701B77" w:rsidP="00701B77">
      <w:pPr>
        <w:rPr>
          <w:rFonts w:cstheme="minorHAnsi"/>
        </w:rPr>
      </w:pPr>
    </w:p>
    <w:p w14:paraId="4095C64C" w14:textId="77777777" w:rsidR="00701B77" w:rsidRPr="005E0308" w:rsidRDefault="00701B77" w:rsidP="00701B77">
      <w:pPr>
        <w:rPr>
          <w:rFonts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3"/>
        <w:gridCol w:w="521"/>
        <w:gridCol w:w="2597"/>
      </w:tblGrid>
      <w:tr w:rsidR="00701B77" w:rsidRPr="005E0308" w14:paraId="73628591" w14:textId="77777777" w:rsidTr="00701B77">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CE52035"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Titel der LV</w:t>
            </w:r>
          </w:p>
        </w:tc>
        <w:tc>
          <w:tcPr>
            <w:tcW w:w="7371" w:type="dxa"/>
            <w:gridSpan w:val="3"/>
            <w:tcBorders>
              <w:top w:val="single" w:sz="4" w:space="0" w:color="auto"/>
              <w:left w:val="single" w:sz="4" w:space="0" w:color="auto"/>
              <w:bottom w:val="nil"/>
              <w:right w:val="single" w:sz="4" w:space="0" w:color="auto"/>
            </w:tcBorders>
            <w:shd w:val="clear" w:color="auto" w:fill="DEEAF6" w:themeFill="accent1" w:themeFillTint="33"/>
          </w:tcPr>
          <w:p w14:paraId="0D117FDA" w14:textId="77777777" w:rsidR="00701B77" w:rsidRPr="005E0308" w:rsidRDefault="00701B77" w:rsidP="00701B77">
            <w:pPr>
              <w:pStyle w:val="StandardWeb"/>
              <w:spacing w:before="0" w:after="240"/>
              <w:jc w:val="center"/>
              <w:rPr>
                <w:rFonts w:asciiTheme="minorHAnsi" w:hAnsiTheme="minorHAnsi" w:cstheme="minorHAnsi"/>
                <w:i/>
                <w:iCs/>
                <w:color w:val="auto"/>
                <w:lang w:val="en-US" w:eastAsia="ja-JP"/>
              </w:rPr>
            </w:pPr>
            <w:r w:rsidRPr="005E0308">
              <w:rPr>
                <w:rFonts w:asciiTheme="minorHAnsi" w:hAnsiTheme="minorHAnsi" w:cstheme="minorHAnsi"/>
                <w:b/>
                <w:bCs/>
                <w:color w:val="auto"/>
                <w:lang w:val="en-US"/>
              </w:rPr>
              <w:t>Reading</w:t>
            </w:r>
            <w:r w:rsidRPr="005E0308">
              <w:rPr>
                <w:rFonts w:asciiTheme="minorHAnsi" w:hAnsiTheme="minorHAnsi" w:cstheme="minorHAnsi"/>
                <w:color w:val="auto"/>
                <w:lang w:val="en-US"/>
              </w:rPr>
              <w:t xml:space="preserve"> </w:t>
            </w:r>
            <w:r w:rsidRPr="005E0308">
              <w:rPr>
                <w:rFonts w:asciiTheme="minorHAnsi" w:hAnsiTheme="minorHAnsi" w:cstheme="minorHAnsi"/>
                <w:b/>
                <w:bCs/>
                <w:color w:val="auto"/>
                <w:lang w:val="en-US"/>
              </w:rPr>
              <w:t xml:space="preserve">Moses Mendelssohn's </w:t>
            </w:r>
            <w:r w:rsidRPr="005E0308">
              <w:rPr>
                <w:rFonts w:asciiTheme="minorHAnsi" w:hAnsiTheme="minorHAnsi" w:cstheme="minorHAnsi"/>
                <w:b/>
                <w:bCs/>
                <w:i/>
                <w:iCs/>
                <w:color w:val="auto"/>
                <w:lang w:val="en-US"/>
              </w:rPr>
              <w:t>Jerusalem</w:t>
            </w:r>
          </w:p>
        </w:tc>
      </w:tr>
      <w:tr w:rsidR="00701B77" w:rsidRPr="005E0308" w14:paraId="28B22E3F" w14:textId="77777777" w:rsidTr="00701B77">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25AAEE6F"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Dozent*in</w:t>
            </w:r>
          </w:p>
        </w:tc>
        <w:tc>
          <w:tcPr>
            <w:tcW w:w="7371" w:type="dxa"/>
            <w:gridSpan w:val="3"/>
            <w:tcBorders>
              <w:top w:val="nil"/>
              <w:left w:val="single" w:sz="4" w:space="0" w:color="auto"/>
              <w:bottom w:val="single" w:sz="4" w:space="0" w:color="auto"/>
              <w:right w:val="single" w:sz="4" w:space="0" w:color="auto"/>
            </w:tcBorders>
            <w:shd w:val="clear" w:color="auto" w:fill="DEEAF6" w:themeFill="accent1" w:themeFillTint="33"/>
          </w:tcPr>
          <w:p w14:paraId="2989DB63" w14:textId="77777777" w:rsidR="00701B77" w:rsidRPr="005E0308" w:rsidRDefault="00701B77" w:rsidP="00701B77">
            <w:pPr>
              <w:pStyle w:val="StandardWeb"/>
              <w:spacing w:before="0" w:after="0"/>
              <w:rPr>
                <w:rFonts w:asciiTheme="minorHAnsi" w:hAnsiTheme="minorHAnsi" w:cstheme="minorHAnsi"/>
                <w:color w:val="auto"/>
                <w:rtl/>
                <w:lang w:val="en-US" w:eastAsia="ja-JP"/>
              </w:rPr>
            </w:pPr>
            <w:r w:rsidRPr="005E0308">
              <w:rPr>
                <w:rFonts w:asciiTheme="minorHAnsi" w:hAnsiTheme="minorHAnsi" w:cstheme="minorHAnsi"/>
                <w:color w:val="auto"/>
                <w:lang w:val="en-US" w:eastAsia="ja-JP"/>
              </w:rPr>
              <w:t xml:space="preserve">Gastprof. Dr. Yael Sela </w:t>
            </w:r>
          </w:p>
        </w:tc>
      </w:tr>
      <w:tr w:rsidR="00701B77" w:rsidRPr="00A40BED" w14:paraId="75A228CF"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56A4F316"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Art der LV</w:t>
            </w:r>
          </w:p>
        </w:tc>
        <w:tc>
          <w:tcPr>
            <w:tcW w:w="7371" w:type="dxa"/>
            <w:gridSpan w:val="3"/>
            <w:tcBorders>
              <w:top w:val="single" w:sz="4" w:space="0" w:color="auto"/>
              <w:left w:val="single" w:sz="4" w:space="0" w:color="auto"/>
              <w:bottom w:val="single" w:sz="4" w:space="0" w:color="auto"/>
              <w:right w:val="single" w:sz="4" w:space="0" w:color="auto"/>
            </w:tcBorders>
          </w:tcPr>
          <w:p w14:paraId="110E88C8" w14:textId="77777777" w:rsidR="00701B77" w:rsidRPr="005E0308" w:rsidRDefault="00701B77" w:rsidP="005E0308">
            <w:pPr>
              <w:pStyle w:val="StandardWeb"/>
              <w:spacing w:before="0" w:after="80"/>
              <w:rPr>
                <w:rFonts w:asciiTheme="minorHAnsi" w:hAnsiTheme="minorHAnsi" w:cstheme="minorHAnsi"/>
                <w:i/>
                <w:iCs/>
                <w:lang w:val="en-US"/>
              </w:rPr>
            </w:pPr>
            <w:r w:rsidRPr="005E0308">
              <w:rPr>
                <w:rFonts w:asciiTheme="minorHAnsi" w:hAnsiTheme="minorHAnsi" w:cstheme="minorHAnsi"/>
                <w:color w:val="auto"/>
                <w:lang w:val="en-US" w:eastAsia="ja-JP"/>
              </w:rPr>
              <w:t>Oberseminar</w:t>
            </w:r>
            <w:r w:rsidR="005E0308">
              <w:rPr>
                <w:rFonts w:asciiTheme="minorHAnsi" w:hAnsiTheme="minorHAnsi" w:cstheme="minorHAnsi"/>
                <w:lang w:val="en-US" w:eastAsia="ja-JP"/>
              </w:rPr>
              <w:t xml:space="preserve"> / </w:t>
            </w:r>
            <w:r w:rsidR="005E0308" w:rsidRPr="005E0308">
              <w:rPr>
                <w:rFonts w:asciiTheme="minorHAnsi" w:hAnsiTheme="minorHAnsi" w:cstheme="minorHAnsi"/>
                <w:lang w:val="en-US" w:eastAsia="ja-JP"/>
              </w:rPr>
              <w:t>Übung</w:t>
            </w:r>
            <w:r w:rsidR="005E0308" w:rsidRPr="005E0308">
              <w:rPr>
                <w:rFonts w:asciiTheme="minorHAnsi" w:hAnsiTheme="minorHAnsi" w:cstheme="minorHAnsi"/>
                <w:i/>
                <w:iCs/>
                <w:lang w:val="en-US"/>
              </w:rPr>
              <w:t xml:space="preserve"> (</w:t>
            </w:r>
            <w:r w:rsidR="005E0308">
              <w:rPr>
                <w:rFonts w:asciiTheme="minorHAnsi" w:hAnsiTheme="minorHAnsi" w:cstheme="minorHAnsi"/>
                <w:i/>
                <w:iCs/>
                <w:lang w:val="en-US"/>
              </w:rPr>
              <w:t>o</w:t>
            </w:r>
            <w:r w:rsidR="005E0308" w:rsidRPr="005E0308">
              <w:rPr>
                <w:rFonts w:asciiTheme="minorHAnsi" w:hAnsiTheme="minorHAnsi" w:cstheme="minorHAnsi"/>
                <w:i/>
                <w:iCs/>
                <w:lang w:val="en-US"/>
              </w:rPr>
              <w:t>pen to M.A. students and advanced B.A. students from semester 5)</w:t>
            </w:r>
          </w:p>
        </w:tc>
      </w:tr>
      <w:tr w:rsidR="00701B77" w:rsidRPr="005E0308" w14:paraId="006467F9" w14:textId="77777777" w:rsidTr="00701B77">
        <w:tc>
          <w:tcPr>
            <w:tcW w:w="2268" w:type="dxa"/>
            <w:tcBorders>
              <w:top w:val="single" w:sz="4" w:space="0" w:color="auto"/>
              <w:left w:val="single" w:sz="4" w:space="0" w:color="auto"/>
              <w:bottom w:val="single" w:sz="4" w:space="0" w:color="auto"/>
              <w:right w:val="single" w:sz="4" w:space="0" w:color="auto"/>
            </w:tcBorders>
          </w:tcPr>
          <w:p w14:paraId="69048A54"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Unterrichtssprache</w:t>
            </w:r>
          </w:p>
        </w:tc>
        <w:tc>
          <w:tcPr>
            <w:tcW w:w="7371" w:type="dxa"/>
            <w:gridSpan w:val="3"/>
            <w:tcBorders>
              <w:top w:val="single" w:sz="4" w:space="0" w:color="auto"/>
              <w:left w:val="single" w:sz="4" w:space="0" w:color="auto"/>
              <w:bottom w:val="single" w:sz="4" w:space="0" w:color="auto"/>
              <w:right w:val="single" w:sz="4" w:space="0" w:color="auto"/>
            </w:tcBorders>
          </w:tcPr>
          <w:p w14:paraId="6E3B9F8A"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English</w:t>
            </w:r>
          </w:p>
        </w:tc>
      </w:tr>
      <w:tr w:rsidR="00701B77" w:rsidRPr="005E0308" w14:paraId="02DA5B1B" w14:textId="77777777" w:rsidTr="00701B77">
        <w:tc>
          <w:tcPr>
            <w:tcW w:w="2268" w:type="dxa"/>
            <w:tcBorders>
              <w:top w:val="single" w:sz="4" w:space="0" w:color="auto"/>
              <w:left w:val="single" w:sz="4" w:space="0" w:color="auto"/>
              <w:bottom w:val="single" w:sz="4" w:space="0" w:color="auto"/>
              <w:right w:val="single" w:sz="4" w:space="0" w:color="auto"/>
            </w:tcBorders>
          </w:tcPr>
          <w:p w14:paraId="26F5723B"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Anmeldung</w:t>
            </w:r>
          </w:p>
        </w:tc>
        <w:tc>
          <w:tcPr>
            <w:tcW w:w="7371" w:type="dxa"/>
            <w:gridSpan w:val="3"/>
            <w:tcBorders>
              <w:top w:val="single" w:sz="4" w:space="0" w:color="auto"/>
              <w:left w:val="single" w:sz="4" w:space="0" w:color="auto"/>
              <w:bottom w:val="single" w:sz="4" w:space="0" w:color="auto"/>
              <w:right w:val="single" w:sz="4" w:space="0" w:color="auto"/>
            </w:tcBorders>
          </w:tcPr>
          <w:p w14:paraId="312C12CF"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online</w:t>
            </w:r>
          </w:p>
        </w:tc>
      </w:tr>
      <w:tr w:rsidR="00701B77" w:rsidRPr="005E0308" w14:paraId="2C4CEA16"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0DE5CE5D"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Zeit / Ort</w:t>
            </w:r>
          </w:p>
        </w:tc>
        <w:tc>
          <w:tcPr>
            <w:tcW w:w="7371" w:type="dxa"/>
            <w:gridSpan w:val="3"/>
            <w:tcBorders>
              <w:top w:val="single" w:sz="4" w:space="0" w:color="auto"/>
              <w:left w:val="single" w:sz="4" w:space="0" w:color="auto"/>
              <w:bottom w:val="single" w:sz="4" w:space="0" w:color="auto"/>
              <w:right w:val="single" w:sz="4" w:space="0" w:color="auto"/>
            </w:tcBorders>
          </w:tcPr>
          <w:p w14:paraId="442A7811" w14:textId="77777777" w:rsidR="00701B77" w:rsidRPr="005E0308" w:rsidRDefault="00701B77" w:rsidP="00701B77">
            <w:pPr>
              <w:rPr>
                <w:rFonts w:asciiTheme="minorHAnsi" w:hAnsiTheme="minorHAnsi" w:cstheme="minorHAnsi"/>
                <w:color w:val="00B050"/>
                <w:lang w:val="en-US" w:eastAsia="ja-JP"/>
              </w:rPr>
            </w:pPr>
            <w:r w:rsidRPr="005E0308">
              <w:rPr>
                <w:rFonts w:asciiTheme="minorHAnsi" w:hAnsiTheme="minorHAnsi" w:cstheme="minorHAnsi"/>
                <w:lang w:val="en-US" w:eastAsia="ja-JP"/>
              </w:rPr>
              <w:t>Mon</w:t>
            </w:r>
            <w:r w:rsidR="005E0308" w:rsidRPr="005E0308">
              <w:rPr>
                <w:rFonts w:asciiTheme="minorHAnsi" w:hAnsiTheme="minorHAnsi" w:cstheme="minorHAnsi"/>
                <w:lang w:val="en-US" w:eastAsia="ja-JP"/>
              </w:rPr>
              <w:t>tag</w:t>
            </w:r>
            <w:r w:rsidRPr="005E0308">
              <w:rPr>
                <w:rFonts w:asciiTheme="minorHAnsi" w:hAnsiTheme="minorHAnsi" w:cstheme="minorHAnsi"/>
                <w:lang w:val="en-US" w:eastAsia="ja-JP"/>
              </w:rPr>
              <w:t xml:space="preserve"> 16.15–17.45 Uhr</w:t>
            </w:r>
            <w:r w:rsidR="005D0812">
              <w:rPr>
                <w:rFonts w:asciiTheme="minorHAnsi" w:hAnsiTheme="minorHAnsi" w:cstheme="minorHAnsi"/>
                <w:lang w:val="en-US" w:eastAsia="ja-JP"/>
              </w:rPr>
              <w:t>, S 4</w:t>
            </w:r>
            <w:r w:rsidR="005961B0">
              <w:rPr>
                <w:rFonts w:asciiTheme="minorHAnsi" w:hAnsiTheme="minorHAnsi" w:cstheme="minorHAnsi"/>
                <w:lang w:val="en-US" w:eastAsia="ja-JP"/>
              </w:rPr>
              <w:t xml:space="preserve"> (Beginn 28.4.)</w:t>
            </w:r>
          </w:p>
        </w:tc>
      </w:tr>
      <w:tr w:rsidR="00701B77" w:rsidRPr="00A40BED" w14:paraId="7A21FBBD"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1DBD1387"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spacing w:val="-8"/>
                <w:lang w:val="en-US" w:eastAsia="ja-JP"/>
              </w:rPr>
              <w:t>Weitere erforderliche</w:t>
            </w:r>
            <w:r w:rsidRPr="005E0308">
              <w:rPr>
                <w:rFonts w:asciiTheme="minorHAnsi" w:hAnsiTheme="minorHAnsi" w:cstheme="minorHAnsi"/>
                <w:lang w:val="en-US" w:eastAsia="ja-JP"/>
              </w:rPr>
              <w:t xml:space="preserve"> Sprachkenntnisse</w:t>
            </w:r>
          </w:p>
        </w:tc>
        <w:tc>
          <w:tcPr>
            <w:tcW w:w="7371" w:type="dxa"/>
            <w:gridSpan w:val="3"/>
            <w:tcBorders>
              <w:top w:val="single" w:sz="4" w:space="0" w:color="auto"/>
              <w:left w:val="single" w:sz="4" w:space="0" w:color="auto"/>
              <w:bottom w:val="single" w:sz="4" w:space="0" w:color="auto"/>
              <w:right w:val="single" w:sz="4" w:space="0" w:color="auto"/>
            </w:tcBorders>
          </w:tcPr>
          <w:p w14:paraId="79A2EB18" w14:textId="77777777" w:rsidR="00701B77" w:rsidRPr="005E0308" w:rsidRDefault="00701B77" w:rsidP="00701B77">
            <w:pPr>
              <w:pStyle w:val="StandardWeb"/>
              <w:spacing w:before="0" w:after="0"/>
              <w:rPr>
                <w:rFonts w:asciiTheme="minorHAnsi" w:hAnsiTheme="minorHAnsi" w:cstheme="minorHAnsi"/>
                <w:color w:val="auto"/>
                <w:lang w:val="en-US" w:eastAsia="ja-JP"/>
              </w:rPr>
            </w:pPr>
            <w:r w:rsidRPr="005E0308">
              <w:rPr>
                <w:rFonts w:asciiTheme="minorHAnsi" w:hAnsiTheme="minorHAnsi" w:cstheme="minorHAnsi"/>
                <w:color w:val="auto"/>
                <w:lang w:val="en-US" w:eastAsia="ja-JP"/>
              </w:rPr>
              <w:t>German reading and comprehension: desirable</w:t>
            </w:r>
          </w:p>
        </w:tc>
      </w:tr>
      <w:tr w:rsidR="00701B77" w:rsidRPr="00A40BED" w14:paraId="2CBFA35A"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04C383F7"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 xml:space="preserve">Inhalt / </w:t>
            </w:r>
            <w:r w:rsidRPr="005E0308">
              <w:rPr>
                <w:rFonts w:asciiTheme="minorHAnsi" w:hAnsiTheme="minorHAnsi" w:cstheme="minorHAnsi"/>
                <w:lang w:val="en-US" w:eastAsia="ja-JP"/>
              </w:rPr>
              <w:lastRenderedPageBreak/>
              <w:t>Qualifikationsziele</w:t>
            </w:r>
          </w:p>
        </w:tc>
        <w:tc>
          <w:tcPr>
            <w:tcW w:w="7371" w:type="dxa"/>
            <w:gridSpan w:val="3"/>
            <w:tcBorders>
              <w:top w:val="single" w:sz="4" w:space="0" w:color="auto"/>
              <w:left w:val="single" w:sz="4" w:space="0" w:color="auto"/>
              <w:bottom w:val="single" w:sz="4" w:space="0" w:color="auto"/>
              <w:right w:val="single" w:sz="4" w:space="0" w:color="auto"/>
            </w:tcBorders>
          </w:tcPr>
          <w:p w14:paraId="5BAA4969" w14:textId="77777777" w:rsidR="00701B77" w:rsidRPr="005E0308" w:rsidRDefault="00701B77" w:rsidP="00701B77">
            <w:pPr>
              <w:pStyle w:val="StandardWeb"/>
              <w:spacing w:before="0" w:after="80"/>
              <w:rPr>
                <w:rFonts w:asciiTheme="minorHAnsi" w:hAnsiTheme="minorHAnsi" w:cstheme="minorHAnsi"/>
                <w:i/>
                <w:iCs/>
                <w:lang w:val="en-US"/>
              </w:rPr>
            </w:pPr>
            <w:r w:rsidRPr="00EC1B65">
              <w:rPr>
                <w:rFonts w:asciiTheme="minorHAnsi" w:hAnsiTheme="minorHAnsi" w:cstheme="minorHAnsi"/>
                <w:i/>
                <w:iCs/>
                <w:lang w:val="en-US"/>
              </w:rPr>
              <w:lastRenderedPageBreak/>
              <w:t>Open to M.A. students and advanced B.A. students (from semester 5).</w:t>
            </w:r>
          </w:p>
          <w:p w14:paraId="2ECF2134" w14:textId="77777777" w:rsidR="00701B77" w:rsidRPr="009B376F" w:rsidRDefault="00701B77" w:rsidP="005D594D">
            <w:pPr>
              <w:spacing w:after="80"/>
              <w:rPr>
                <w:rFonts w:asciiTheme="minorHAnsi" w:hAnsiTheme="minorHAnsi" w:cstheme="minorHAnsi"/>
                <w:lang w:val="en-US"/>
              </w:rPr>
            </w:pPr>
            <w:r w:rsidRPr="009B376F">
              <w:rPr>
                <w:rFonts w:asciiTheme="minorHAnsi" w:hAnsiTheme="minorHAnsi" w:cstheme="minorHAnsi"/>
                <w:lang w:val="en-US"/>
              </w:rPr>
              <w:lastRenderedPageBreak/>
              <w:t xml:space="preserve">The seminar offers a guided close reading of key sections in a key work of modern Jewish thought and one of the most important works of modern political theology, Mendelssohn’s 1783 </w:t>
            </w:r>
            <w:r w:rsidRPr="009B376F">
              <w:rPr>
                <w:rFonts w:asciiTheme="minorHAnsi" w:hAnsiTheme="minorHAnsi" w:cstheme="minorHAnsi"/>
                <w:i/>
                <w:iCs/>
                <w:lang w:val="en-US"/>
              </w:rPr>
              <w:t>Jerusalem</w:t>
            </w:r>
            <w:r w:rsidRPr="009B376F">
              <w:rPr>
                <w:rFonts w:asciiTheme="minorHAnsi" w:hAnsiTheme="minorHAnsi" w:cstheme="minorHAnsi"/>
                <w:lang w:val="en-US"/>
              </w:rPr>
              <w:t>, alongside a contextual discussion of the work, its origins, and its reception.</w:t>
            </w:r>
          </w:p>
          <w:p w14:paraId="5B399C7C" w14:textId="77777777" w:rsidR="00701B77" w:rsidRPr="009B376F" w:rsidRDefault="00701B77" w:rsidP="005D594D">
            <w:pPr>
              <w:spacing w:after="80"/>
              <w:rPr>
                <w:rFonts w:asciiTheme="minorHAnsi" w:hAnsiTheme="minorHAnsi" w:cstheme="minorHAnsi"/>
                <w:lang w:val="en-US"/>
              </w:rPr>
            </w:pPr>
            <w:r w:rsidRPr="009B376F">
              <w:rPr>
                <w:rFonts w:asciiTheme="minorHAnsi" w:hAnsiTheme="minorHAnsi" w:cstheme="minorHAnsi"/>
                <w:lang w:val="en-US"/>
              </w:rPr>
              <w:t>The aim of the seminar is to understand the revolutionary ideas in this text, Mendelssohn’s philosophical innovations in the context of European political and politico-theological thought, and the truly seminal role of the essay at the outset of modern Jewish thought and Jewish modernity.</w:t>
            </w:r>
          </w:p>
          <w:p w14:paraId="4C351DA8" w14:textId="77777777" w:rsidR="00701B77" w:rsidRPr="005E0308" w:rsidRDefault="00701B77" w:rsidP="005D594D">
            <w:pPr>
              <w:spacing w:after="80"/>
              <w:rPr>
                <w:rFonts w:asciiTheme="minorHAnsi" w:hAnsiTheme="minorHAnsi" w:cstheme="minorHAnsi"/>
                <w:lang w:val="en-US"/>
              </w:rPr>
            </w:pPr>
            <w:r w:rsidRPr="009B376F">
              <w:rPr>
                <w:rFonts w:asciiTheme="minorHAnsi" w:hAnsiTheme="minorHAnsi" w:cstheme="minorHAnsi"/>
                <w:lang w:val="en-US"/>
              </w:rPr>
              <w:t>Course evaluation in LP: presence, preparation, participation (2); final seminar essay (5); a short presentation (1,5); weekly mini-assignments (1,5).</w:t>
            </w:r>
          </w:p>
        </w:tc>
      </w:tr>
      <w:tr w:rsidR="00701B77" w:rsidRPr="005E0308" w14:paraId="1DA418DD"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4EEA8E0F"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lastRenderedPageBreak/>
              <w:t>Literatur</w:t>
            </w:r>
          </w:p>
        </w:tc>
        <w:tc>
          <w:tcPr>
            <w:tcW w:w="7371" w:type="dxa"/>
            <w:gridSpan w:val="3"/>
            <w:tcBorders>
              <w:top w:val="single" w:sz="4" w:space="0" w:color="auto"/>
              <w:left w:val="single" w:sz="4" w:space="0" w:color="auto"/>
              <w:bottom w:val="single" w:sz="4" w:space="0" w:color="auto"/>
              <w:right w:val="single" w:sz="4" w:space="0" w:color="auto"/>
            </w:tcBorders>
          </w:tcPr>
          <w:p w14:paraId="1758B18A" w14:textId="77777777" w:rsidR="00701B77" w:rsidRPr="005E0308" w:rsidRDefault="00701B77" w:rsidP="005D594D">
            <w:pPr>
              <w:pStyle w:val="StandardWeb"/>
              <w:spacing w:before="0" w:after="80"/>
              <w:rPr>
                <w:rFonts w:asciiTheme="minorHAnsi" w:hAnsiTheme="minorHAnsi" w:cstheme="minorHAnsi"/>
                <w:b/>
                <w:bCs/>
                <w:color w:val="auto"/>
                <w:lang w:val="en-US" w:eastAsia="ja-JP"/>
              </w:rPr>
            </w:pPr>
            <w:r w:rsidRPr="005E0308">
              <w:rPr>
                <w:rFonts w:asciiTheme="minorHAnsi" w:hAnsiTheme="minorHAnsi" w:cstheme="minorHAnsi"/>
                <w:b/>
                <w:bCs/>
                <w:color w:val="auto"/>
                <w:lang w:val="en-US" w:eastAsia="ja-JP"/>
              </w:rPr>
              <w:t>Preliminary and general literature:</w:t>
            </w:r>
          </w:p>
          <w:p w14:paraId="409FB7AD" w14:textId="77777777" w:rsidR="00701B77" w:rsidRPr="005E0308" w:rsidRDefault="00701B77" w:rsidP="005D594D">
            <w:pPr>
              <w:spacing w:after="80"/>
              <w:ind w:left="26"/>
              <w:rPr>
                <w:rFonts w:asciiTheme="minorHAnsi" w:hAnsiTheme="minorHAnsi" w:cstheme="minorHAnsi"/>
                <w:lang w:val="en-US"/>
              </w:rPr>
            </w:pPr>
            <w:r w:rsidRPr="005E0308">
              <w:rPr>
                <w:rFonts w:asciiTheme="minorHAnsi" w:eastAsia="Times New Roman" w:hAnsiTheme="minorHAnsi" w:cstheme="minorHAnsi"/>
                <w:lang w:val="en-US" w:eastAsia="ja-JP"/>
              </w:rPr>
              <w:t>Shmuel</w:t>
            </w:r>
            <w:r w:rsidRPr="005E0308">
              <w:rPr>
                <w:rFonts w:asciiTheme="minorHAnsi" w:hAnsiTheme="minorHAnsi" w:cstheme="minorHAnsi"/>
                <w:lang w:val="en-US" w:eastAsia="ja-JP"/>
              </w:rPr>
              <w:t xml:space="preserve"> </w:t>
            </w:r>
            <w:r w:rsidRPr="005E0308">
              <w:rPr>
                <w:rFonts w:asciiTheme="minorHAnsi" w:eastAsia="Times New Roman" w:hAnsiTheme="minorHAnsi" w:cstheme="minorHAnsi"/>
                <w:lang w:val="en-US" w:eastAsia="ja-JP"/>
              </w:rPr>
              <w:t xml:space="preserve">Feiner, </w:t>
            </w:r>
            <w:r w:rsidRPr="005E0308">
              <w:rPr>
                <w:rFonts w:asciiTheme="minorHAnsi" w:eastAsia="Times New Roman" w:hAnsiTheme="minorHAnsi" w:cstheme="minorHAnsi"/>
                <w:i/>
                <w:iCs/>
                <w:lang w:val="en-US" w:eastAsia="ja-JP"/>
              </w:rPr>
              <w:t xml:space="preserve">Moses Mendelssohn: Sage of Modernity </w:t>
            </w:r>
            <w:r w:rsidRPr="005E0308">
              <w:rPr>
                <w:rFonts w:asciiTheme="minorHAnsi" w:eastAsia="Times New Roman" w:hAnsiTheme="minorHAnsi" w:cstheme="minorHAnsi"/>
                <w:lang w:val="en-US" w:eastAsia="ja-JP"/>
              </w:rPr>
              <w:t>(2010)</w:t>
            </w:r>
            <w:r w:rsidRPr="005E0308">
              <w:rPr>
                <w:rFonts w:asciiTheme="minorHAnsi" w:hAnsiTheme="minorHAnsi" w:cstheme="minorHAnsi"/>
                <w:lang w:val="en-US" w:eastAsia="ja-JP"/>
              </w:rPr>
              <w:t xml:space="preserve">. </w:t>
            </w:r>
          </w:p>
          <w:p w14:paraId="4A5638B2" w14:textId="77777777" w:rsidR="00701B77" w:rsidRPr="005E0308" w:rsidRDefault="00701B77" w:rsidP="005D594D">
            <w:pPr>
              <w:spacing w:after="80"/>
              <w:ind w:left="26"/>
              <w:rPr>
                <w:rFonts w:asciiTheme="minorHAnsi" w:hAnsiTheme="minorHAnsi" w:cstheme="minorHAnsi"/>
                <w:lang w:val="en-US"/>
              </w:rPr>
            </w:pPr>
            <w:r w:rsidRPr="005E0308">
              <w:rPr>
                <w:rFonts w:asciiTheme="minorHAnsi" w:hAnsiTheme="minorHAnsi" w:cstheme="minorHAnsi"/>
                <w:lang w:val="en-US"/>
              </w:rPr>
              <w:t xml:space="preserve">Gideon Freudenthal, </w:t>
            </w:r>
            <w:r w:rsidRPr="005E0308">
              <w:rPr>
                <w:rFonts w:asciiTheme="minorHAnsi" w:hAnsiTheme="minorHAnsi" w:cstheme="minorHAnsi"/>
                <w:i/>
                <w:iCs/>
                <w:lang w:val="en-US"/>
              </w:rPr>
              <w:t>No Religion without Idolatry: Moses Mendelssohn’s Jewish Enlightenment</w:t>
            </w:r>
            <w:r w:rsidRPr="005E0308">
              <w:rPr>
                <w:rFonts w:asciiTheme="minorHAnsi" w:hAnsiTheme="minorHAnsi" w:cstheme="minorHAnsi"/>
                <w:lang w:val="en-US"/>
              </w:rPr>
              <w:t xml:space="preserve"> (2012).</w:t>
            </w:r>
          </w:p>
          <w:p w14:paraId="68C9DE20" w14:textId="77777777" w:rsidR="00701B77" w:rsidRPr="005E0308" w:rsidRDefault="00701B77" w:rsidP="005D594D">
            <w:pPr>
              <w:spacing w:after="80"/>
              <w:ind w:left="26"/>
              <w:rPr>
                <w:rFonts w:asciiTheme="minorHAnsi" w:hAnsiTheme="minorHAnsi" w:cstheme="minorHAnsi"/>
                <w:lang w:val="en-US"/>
              </w:rPr>
            </w:pPr>
            <w:r w:rsidRPr="005E0308">
              <w:rPr>
                <w:rFonts w:asciiTheme="minorHAnsi" w:hAnsiTheme="minorHAnsi" w:cstheme="minorHAnsi"/>
                <w:lang w:val="en-US"/>
              </w:rPr>
              <w:t>Michah Gottlieb,</w:t>
            </w:r>
            <w:r w:rsidRPr="005E0308">
              <w:rPr>
                <w:rFonts w:asciiTheme="minorHAnsi" w:hAnsiTheme="minorHAnsi" w:cstheme="minorHAnsi"/>
                <w:i/>
                <w:iCs/>
                <w:lang w:val="en-US"/>
              </w:rPr>
              <w:t xml:space="preserve"> Faith and Freedom, Moses Mendelssohn’s Theological-Political Thought</w:t>
            </w:r>
            <w:r w:rsidRPr="005E0308">
              <w:rPr>
                <w:rFonts w:asciiTheme="minorHAnsi" w:hAnsiTheme="minorHAnsi" w:cstheme="minorHAnsi"/>
                <w:lang w:val="en-US"/>
              </w:rPr>
              <w:t xml:space="preserve"> (2011). </w:t>
            </w:r>
          </w:p>
          <w:p w14:paraId="235B6D2F" w14:textId="77777777" w:rsidR="00701B77" w:rsidRPr="005E0308" w:rsidRDefault="00701B77" w:rsidP="005D594D">
            <w:pPr>
              <w:spacing w:after="80"/>
              <w:ind w:left="26"/>
              <w:rPr>
                <w:rFonts w:asciiTheme="minorHAnsi" w:hAnsiTheme="minorHAnsi" w:cstheme="minorHAnsi"/>
                <w:lang w:val="en-US" w:eastAsia="ja-JP"/>
              </w:rPr>
            </w:pPr>
            <w:r w:rsidRPr="005E0308">
              <w:rPr>
                <w:rFonts w:asciiTheme="minorHAnsi" w:hAnsiTheme="minorHAnsi" w:cstheme="minorHAnsi"/>
                <w:lang w:val="en-US" w:eastAsia="ja-JP"/>
              </w:rPr>
              <w:t xml:space="preserve">Elias Sacks, </w:t>
            </w:r>
            <w:r w:rsidRPr="005E0308">
              <w:rPr>
                <w:rFonts w:asciiTheme="minorHAnsi" w:hAnsiTheme="minorHAnsi" w:cstheme="minorHAnsi"/>
                <w:i/>
                <w:iCs/>
                <w:lang w:val="en-US" w:eastAsia="ja-JP"/>
              </w:rPr>
              <w:t>Moses Mendelssohn’s Living Script</w:t>
            </w:r>
            <w:r w:rsidRPr="005E0308">
              <w:rPr>
                <w:rFonts w:asciiTheme="minorHAnsi" w:hAnsiTheme="minorHAnsi" w:cstheme="minorHAnsi"/>
                <w:lang w:val="en-US" w:eastAsia="ja-JP"/>
              </w:rPr>
              <w:t xml:space="preserve"> (2011). </w:t>
            </w:r>
          </w:p>
          <w:p w14:paraId="05786BB6" w14:textId="77777777" w:rsidR="00701B77" w:rsidRPr="005E0308" w:rsidRDefault="00701B77" w:rsidP="005D594D">
            <w:pPr>
              <w:pStyle w:val="StandardWeb"/>
              <w:spacing w:before="0" w:after="80"/>
              <w:rPr>
                <w:rFonts w:asciiTheme="minorHAnsi" w:hAnsiTheme="minorHAnsi" w:cstheme="minorHAnsi"/>
                <w:color w:val="auto"/>
                <w:lang w:val="en-US"/>
              </w:rPr>
            </w:pPr>
            <w:r w:rsidRPr="005E0308">
              <w:rPr>
                <w:rFonts w:asciiTheme="minorHAnsi" w:hAnsiTheme="minorHAnsi" w:cstheme="minorHAnsi"/>
                <w:color w:val="auto"/>
                <w:lang w:val="en-US"/>
              </w:rPr>
              <w:t xml:space="preserve">David Sorkin, </w:t>
            </w:r>
            <w:r w:rsidRPr="005E0308">
              <w:rPr>
                <w:rFonts w:asciiTheme="minorHAnsi" w:hAnsiTheme="minorHAnsi" w:cstheme="minorHAnsi"/>
                <w:i/>
                <w:iCs/>
                <w:color w:val="auto"/>
                <w:lang w:val="en-US"/>
              </w:rPr>
              <w:t>Moses Mendelssohn and the Religious Enlightenment</w:t>
            </w:r>
            <w:r w:rsidRPr="005E0308">
              <w:rPr>
                <w:rFonts w:asciiTheme="minorHAnsi" w:hAnsiTheme="minorHAnsi" w:cstheme="minorHAnsi"/>
                <w:color w:val="auto"/>
                <w:lang w:val="en-US"/>
              </w:rPr>
              <w:t xml:space="preserve"> (1996).</w:t>
            </w:r>
          </w:p>
          <w:p w14:paraId="77C8CB1A" w14:textId="77777777" w:rsidR="00701B77" w:rsidRPr="005E0308" w:rsidRDefault="00701B77" w:rsidP="005D594D">
            <w:pPr>
              <w:pStyle w:val="StandardWeb"/>
              <w:spacing w:before="0" w:after="80"/>
              <w:rPr>
                <w:rFonts w:asciiTheme="minorHAnsi" w:hAnsiTheme="minorHAnsi" w:cstheme="minorHAnsi"/>
                <w:color w:val="auto"/>
                <w:lang w:val="en-US" w:eastAsia="ja-JP"/>
              </w:rPr>
            </w:pPr>
            <w:r w:rsidRPr="005E0308">
              <w:rPr>
                <w:rFonts w:asciiTheme="minorHAnsi" w:hAnsiTheme="minorHAnsi" w:cstheme="minorHAnsi"/>
                <w:b/>
                <w:bCs/>
                <w:lang w:val="en-US"/>
              </w:rPr>
              <w:t>Primary Sources</w:t>
            </w:r>
            <w:r w:rsidRPr="005E0308">
              <w:rPr>
                <w:rFonts w:asciiTheme="minorHAnsi" w:hAnsiTheme="minorHAnsi" w:cstheme="minorHAnsi"/>
                <w:color w:val="auto"/>
                <w:lang w:val="en-US"/>
              </w:rPr>
              <w:t>:</w:t>
            </w:r>
          </w:p>
          <w:p w14:paraId="6D24A82B" w14:textId="77777777" w:rsidR="00701B77" w:rsidRPr="005E0308" w:rsidRDefault="00701B77" w:rsidP="005D594D">
            <w:pPr>
              <w:spacing w:after="80"/>
              <w:ind w:left="26"/>
              <w:rPr>
                <w:rFonts w:asciiTheme="minorHAnsi" w:hAnsiTheme="minorHAnsi" w:cstheme="minorHAnsi"/>
                <w:lang w:eastAsia="ja-JP"/>
              </w:rPr>
            </w:pPr>
            <w:r w:rsidRPr="005E0308">
              <w:rPr>
                <w:rFonts w:asciiTheme="minorHAnsi" w:hAnsiTheme="minorHAnsi" w:cstheme="minorHAnsi"/>
                <w:lang w:val="en-US" w:eastAsia="ja-JP"/>
              </w:rPr>
              <w:t xml:space="preserve">Moses Mendelssohn, </w:t>
            </w:r>
            <w:r w:rsidRPr="005E0308">
              <w:rPr>
                <w:rFonts w:asciiTheme="minorHAnsi" w:hAnsiTheme="minorHAnsi" w:cstheme="minorHAnsi"/>
                <w:i/>
                <w:iCs/>
                <w:lang w:val="en-US" w:eastAsia="ja-JP"/>
              </w:rPr>
              <w:t>Jerusalem, or on Religious Power and Judaism</w:t>
            </w:r>
            <w:r w:rsidRPr="005E0308">
              <w:rPr>
                <w:rFonts w:asciiTheme="minorHAnsi" w:hAnsiTheme="minorHAnsi" w:cstheme="minorHAnsi"/>
                <w:lang w:val="en-US" w:eastAsia="ja-JP"/>
              </w:rPr>
              <w:t xml:space="preserve">. Translated by Allan Arkush. Introduction and commentary by Alexander Altmann (1983). </w:t>
            </w:r>
            <w:r w:rsidRPr="005E0308">
              <w:rPr>
                <w:rFonts w:asciiTheme="minorHAnsi" w:hAnsiTheme="minorHAnsi" w:cstheme="minorHAnsi"/>
                <w:lang w:eastAsia="ja-JP"/>
              </w:rPr>
              <w:t xml:space="preserve">German original: </w:t>
            </w:r>
            <w:r w:rsidRPr="005E0308">
              <w:rPr>
                <w:rFonts w:asciiTheme="minorHAnsi" w:hAnsiTheme="minorHAnsi" w:cstheme="minorHAnsi"/>
                <w:i/>
                <w:iCs/>
                <w:lang w:eastAsia="ja-JP"/>
              </w:rPr>
              <w:t>Jerusalem. Oder über religiöse Macht und Judentum</w:t>
            </w:r>
            <w:r w:rsidRPr="005E0308">
              <w:rPr>
                <w:rFonts w:asciiTheme="minorHAnsi" w:hAnsiTheme="minorHAnsi" w:cstheme="minorHAnsi"/>
                <w:lang w:eastAsia="ja-JP"/>
              </w:rPr>
              <w:t xml:space="preserve"> (1783).</w:t>
            </w:r>
          </w:p>
          <w:p w14:paraId="3254600D" w14:textId="77777777" w:rsidR="00701B77" w:rsidRPr="005E0308" w:rsidRDefault="00701B77" w:rsidP="005D594D">
            <w:pPr>
              <w:spacing w:after="80"/>
              <w:ind w:left="26"/>
              <w:rPr>
                <w:rFonts w:asciiTheme="minorHAnsi" w:hAnsiTheme="minorHAnsi" w:cstheme="minorHAnsi"/>
                <w:lang w:val="en-US" w:eastAsia="ja-JP"/>
              </w:rPr>
            </w:pPr>
            <w:r w:rsidRPr="005E0308">
              <w:rPr>
                <w:rFonts w:asciiTheme="minorHAnsi" w:hAnsiTheme="minorHAnsi" w:cstheme="minorHAnsi"/>
                <w:i/>
                <w:iCs/>
                <w:lang w:eastAsia="ja-JP"/>
              </w:rPr>
              <w:t>Moses Mendelssohn’s Hebrew Writings</w:t>
            </w:r>
            <w:r w:rsidRPr="005E0308">
              <w:rPr>
                <w:rFonts w:asciiTheme="minorHAnsi" w:hAnsiTheme="minorHAnsi" w:cstheme="minorHAnsi"/>
                <w:lang w:eastAsia="ja-JP"/>
              </w:rPr>
              <w:t xml:space="preserve">. </w:t>
            </w:r>
            <w:r w:rsidRPr="005E0308">
              <w:rPr>
                <w:rFonts w:asciiTheme="minorHAnsi" w:hAnsiTheme="minorHAnsi" w:cstheme="minorHAnsi"/>
                <w:lang w:val="en-US" w:eastAsia="ja-JP"/>
              </w:rPr>
              <w:t>Translated by Edward Breuer. Annotated and edited by Edward Breuer and David Sorkin (2018).</w:t>
            </w:r>
          </w:p>
          <w:p w14:paraId="69F591E3" w14:textId="77777777" w:rsidR="00701B77" w:rsidRPr="005E0308" w:rsidRDefault="00701B77" w:rsidP="005D594D">
            <w:pPr>
              <w:spacing w:after="80"/>
              <w:ind w:left="26"/>
              <w:rPr>
                <w:rFonts w:asciiTheme="minorHAnsi" w:hAnsiTheme="minorHAnsi" w:cstheme="minorHAnsi"/>
                <w:lang w:val="en-US" w:eastAsia="ja-JP"/>
              </w:rPr>
            </w:pPr>
            <w:r w:rsidRPr="005E0308">
              <w:rPr>
                <w:rFonts w:asciiTheme="minorHAnsi" w:hAnsiTheme="minorHAnsi" w:cstheme="minorHAnsi"/>
                <w:i/>
                <w:iCs/>
                <w:lang w:eastAsia="ja-JP"/>
              </w:rPr>
              <w:t>Moses Mendelssohn: Gesammelte Schriften</w:t>
            </w:r>
            <w:r w:rsidRPr="005E0308">
              <w:rPr>
                <w:rFonts w:asciiTheme="minorHAnsi" w:hAnsiTheme="minorHAnsi" w:cstheme="minorHAnsi"/>
                <w:lang w:eastAsia="ja-JP"/>
              </w:rPr>
              <w:t xml:space="preserve">. </w:t>
            </w:r>
            <w:r w:rsidRPr="005E0308">
              <w:rPr>
                <w:rFonts w:asciiTheme="minorHAnsi" w:hAnsiTheme="minorHAnsi" w:cstheme="minorHAnsi"/>
                <w:i/>
                <w:iCs/>
                <w:lang w:eastAsia="ja-JP"/>
              </w:rPr>
              <w:t>Jubiläumsausgabe</w:t>
            </w:r>
            <w:r w:rsidRPr="005E0308">
              <w:rPr>
                <w:rFonts w:asciiTheme="minorHAnsi" w:hAnsiTheme="minorHAnsi" w:cstheme="minorHAnsi"/>
                <w:lang w:eastAsia="ja-JP"/>
              </w:rPr>
              <w:t xml:space="preserve">. </w:t>
            </w:r>
            <w:r w:rsidRPr="005E0308">
              <w:rPr>
                <w:rFonts w:asciiTheme="minorHAnsi" w:hAnsiTheme="minorHAnsi" w:cstheme="minorHAnsi"/>
                <w:lang w:val="en-US" w:eastAsia="ja-JP"/>
              </w:rPr>
              <w:t xml:space="preserve">Edited by Fritz Bamberger et al. 24 vols. (1972–2023). </w:t>
            </w:r>
          </w:p>
          <w:p w14:paraId="0CEA9007" w14:textId="77777777" w:rsidR="00701B77" w:rsidRPr="005E0308" w:rsidRDefault="00701B77" w:rsidP="005D594D">
            <w:pPr>
              <w:spacing w:after="80"/>
              <w:ind w:left="26"/>
              <w:rPr>
                <w:rFonts w:asciiTheme="minorHAnsi" w:hAnsiTheme="minorHAnsi" w:cstheme="minorHAnsi"/>
                <w:lang w:val="en-US" w:eastAsia="ja-JP"/>
              </w:rPr>
            </w:pPr>
            <w:r w:rsidRPr="005E0308">
              <w:rPr>
                <w:rFonts w:asciiTheme="minorHAnsi" w:hAnsiTheme="minorHAnsi" w:cstheme="minorHAnsi"/>
                <w:i/>
                <w:iCs/>
                <w:lang w:val="en-US" w:eastAsia="ja-JP"/>
              </w:rPr>
              <w:t>Moses Mendelssohn’s Writings on Judaism, Christianity, and the Bible</w:t>
            </w:r>
            <w:r w:rsidRPr="005E0308">
              <w:rPr>
                <w:rFonts w:asciiTheme="minorHAnsi" w:hAnsiTheme="minorHAnsi" w:cstheme="minorHAnsi"/>
                <w:lang w:val="en-US" w:eastAsia="ja-JP"/>
              </w:rPr>
              <w:t xml:space="preserve">, ed. M. Gottlieb (2011). </w:t>
            </w:r>
          </w:p>
        </w:tc>
      </w:tr>
      <w:tr w:rsidR="00701B77" w:rsidRPr="005E0308" w14:paraId="0C316BA1" w14:textId="77777777" w:rsidTr="00701B77">
        <w:tc>
          <w:tcPr>
            <w:tcW w:w="2268" w:type="dxa"/>
            <w:tcBorders>
              <w:top w:val="single" w:sz="4" w:space="0" w:color="auto"/>
              <w:left w:val="single" w:sz="4" w:space="0" w:color="auto"/>
              <w:bottom w:val="single" w:sz="4" w:space="0" w:color="auto"/>
              <w:right w:val="single" w:sz="4" w:space="0" w:color="auto"/>
            </w:tcBorders>
            <w:hideMark/>
          </w:tcPr>
          <w:p w14:paraId="3B5A923A"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Leistungspunkte</w:t>
            </w:r>
          </w:p>
        </w:tc>
        <w:tc>
          <w:tcPr>
            <w:tcW w:w="7371" w:type="dxa"/>
            <w:gridSpan w:val="3"/>
            <w:tcBorders>
              <w:top w:val="single" w:sz="4" w:space="0" w:color="auto"/>
              <w:left w:val="single" w:sz="4" w:space="0" w:color="auto"/>
              <w:bottom w:val="single" w:sz="4" w:space="0" w:color="auto"/>
              <w:right w:val="single" w:sz="4" w:space="0" w:color="auto"/>
            </w:tcBorders>
          </w:tcPr>
          <w:p w14:paraId="1CA8A0E6" w14:textId="77777777" w:rsidR="00701B77" w:rsidRPr="005E0308" w:rsidRDefault="00701B77" w:rsidP="00701B77">
            <w:pPr>
              <w:spacing w:after="80"/>
              <w:rPr>
                <w:rFonts w:asciiTheme="minorHAnsi" w:hAnsiTheme="minorHAnsi" w:cstheme="minorHAnsi"/>
                <w:lang w:eastAsia="ja-JP"/>
              </w:rPr>
            </w:pPr>
            <w:r w:rsidRPr="005E0308">
              <w:rPr>
                <w:rFonts w:asciiTheme="minorHAnsi" w:hAnsiTheme="minorHAnsi" w:cstheme="minorHAnsi"/>
                <w:lang w:eastAsia="ja-JP"/>
              </w:rPr>
              <w:t>2 LP bis max. 4 LP (Ü) bzw. 10 LP (OS)</w:t>
            </w:r>
          </w:p>
        </w:tc>
      </w:tr>
      <w:tr w:rsidR="00701B77" w:rsidRPr="00A40BED" w14:paraId="69045F37" w14:textId="77777777" w:rsidTr="00701B77">
        <w:trPr>
          <w:cantSplit/>
          <w:trHeight w:val="567"/>
        </w:trPr>
        <w:tc>
          <w:tcPr>
            <w:tcW w:w="2268" w:type="dxa"/>
            <w:vMerge w:val="restart"/>
            <w:tcBorders>
              <w:top w:val="single" w:sz="4" w:space="0" w:color="auto"/>
              <w:left w:val="single" w:sz="4" w:space="0" w:color="auto"/>
              <w:right w:val="single" w:sz="4" w:space="0" w:color="auto"/>
            </w:tcBorders>
          </w:tcPr>
          <w:p w14:paraId="5EFAAB52" w14:textId="77777777" w:rsidR="00701B77" w:rsidRPr="005E0308" w:rsidRDefault="00701B77" w:rsidP="00701B77">
            <w:pPr>
              <w:rPr>
                <w:rFonts w:asciiTheme="minorHAnsi" w:hAnsiTheme="minorHAnsi" w:cstheme="minorHAnsi"/>
                <w:lang w:val="en-US"/>
              </w:rPr>
            </w:pPr>
            <w:r w:rsidRPr="005E0308">
              <w:rPr>
                <w:rFonts w:asciiTheme="minorHAnsi" w:hAnsiTheme="minorHAnsi" w:cstheme="minorHAnsi"/>
                <w:lang w:val="en-US"/>
              </w:rPr>
              <w:t>Modul / Verwendbarkeit in Studiengang:</w:t>
            </w:r>
          </w:p>
          <w:p w14:paraId="518B4C98"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68063AF5"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Studiengang:</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tcPr>
          <w:p w14:paraId="5210BDBE" w14:textId="77777777" w:rsidR="00701B77" w:rsidRPr="005E0308" w:rsidRDefault="00701B77"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Ü allg.</w:t>
            </w:r>
          </w:p>
        </w:tc>
        <w:tc>
          <w:tcPr>
            <w:tcW w:w="2597" w:type="dxa"/>
            <w:tcBorders>
              <w:top w:val="single" w:sz="4" w:space="0" w:color="auto"/>
              <w:left w:val="single" w:sz="4" w:space="0" w:color="auto"/>
              <w:bottom w:val="single" w:sz="4" w:space="0" w:color="auto"/>
              <w:right w:val="single" w:sz="4" w:space="0" w:color="auto"/>
            </w:tcBorders>
          </w:tcPr>
          <w:p w14:paraId="674BFBB6" w14:textId="77777777" w:rsidR="00701B77" w:rsidRPr="005E0308" w:rsidRDefault="00701B77" w:rsidP="00701B77">
            <w:pPr>
              <w:rPr>
                <w:rFonts w:asciiTheme="minorHAnsi" w:hAnsiTheme="minorHAnsi" w:cstheme="minorHAnsi"/>
                <w:b/>
                <w:bCs/>
                <w:lang w:val="en-US" w:eastAsia="ja-JP"/>
              </w:rPr>
            </w:pPr>
            <w:r w:rsidRPr="005E0308">
              <w:rPr>
                <w:rFonts w:asciiTheme="minorHAnsi" w:hAnsiTheme="minorHAnsi" w:cstheme="minorHAnsi"/>
                <w:lang w:val="en-US" w:eastAsia="ja-JP"/>
              </w:rPr>
              <w:t xml:space="preserve">Modul / Themenmodul: </w:t>
            </w:r>
            <w:r w:rsidRPr="005E0308">
              <w:rPr>
                <w:rFonts w:asciiTheme="minorHAnsi" w:hAnsiTheme="minorHAnsi" w:cstheme="minorHAnsi"/>
                <w:b/>
                <w:bCs/>
                <w:lang w:val="en-US" w:eastAsia="ja-JP"/>
              </w:rPr>
              <w:t xml:space="preserve">JL/GG – RPh </w:t>
            </w:r>
          </w:p>
        </w:tc>
      </w:tr>
      <w:tr w:rsidR="005E0308" w:rsidRPr="005E0308" w14:paraId="7E89B084" w14:textId="77777777" w:rsidTr="005E0308">
        <w:tc>
          <w:tcPr>
            <w:tcW w:w="2268" w:type="dxa"/>
            <w:vMerge/>
            <w:tcBorders>
              <w:left w:val="single" w:sz="4" w:space="0" w:color="auto"/>
              <w:right w:val="single" w:sz="4" w:space="0" w:color="auto"/>
            </w:tcBorders>
            <w:vAlign w:val="center"/>
            <w:hideMark/>
          </w:tcPr>
          <w:p w14:paraId="67C5A29C" w14:textId="77777777" w:rsidR="005E0308" w:rsidRPr="005E0308" w:rsidRDefault="005E0308"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hideMark/>
          </w:tcPr>
          <w:p w14:paraId="23FC2E83" w14:textId="77777777" w:rsidR="005E0308" w:rsidRPr="005E0308" w:rsidRDefault="005E0308" w:rsidP="00701B77">
            <w:pPr>
              <w:rPr>
                <w:rFonts w:asciiTheme="minorHAnsi" w:hAnsiTheme="minorHAnsi" w:cstheme="minorHAnsi"/>
                <w:lang w:val="en-US" w:eastAsia="ja-JP"/>
              </w:rPr>
            </w:pPr>
            <w:r w:rsidRPr="005E0308">
              <w:rPr>
                <w:rFonts w:asciiTheme="minorHAnsi" w:hAnsiTheme="minorHAnsi" w:cstheme="minorHAnsi"/>
                <w:lang w:val="en-US" w:eastAsia="ja-JP"/>
              </w:rPr>
              <w:t>B.A. Jüdische Studien 75 % - 50 % - 25 %</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1C912A63" w14:textId="77777777" w:rsidR="005E0308" w:rsidRPr="005E0308" w:rsidRDefault="005E0308"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vMerge w:val="restart"/>
            <w:tcBorders>
              <w:top w:val="single" w:sz="4" w:space="0" w:color="auto"/>
              <w:left w:val="single" w:sz="4" w:space="0" w:color="auto"/>
              <w:right w:val="single" w:sz="4" w:space="0" w:color="auto"/>
            </w:tcBorders>
            <w:vAlign w:val="center"/>
          </w:tcPr>
          <w:p w14:paraId="0813E6CB" w14:textId="77777777" w:rsidR="005E0308" w:rsidRPr="00EC1B65" w:rsidRDefault="005E0308" w:rsidP="00701B77">
            <w:pPr>
              <w:rPr>
                <w:rFonts w:asciiTheme="minorHAnsi" w:hAnsiTheme="minorHAnsi" w:cstheme="minorHAnsi"/>
                <w:b/>
                <w:bCs/>
                <w:i/>
                <w:iCs/>
                <w:lang w:val="en-US" w:eastAsia="ja-JP"/>
              </w:rPr>
            </w:pPr>
            <w:r w:rsidRPr="00EC1B65">
              <w:rPr>
                <w:rFonts w:asciiTheme="minorHAnsi" w:hAnsiTheme="minorHAnsi" w:cstheme="minorHAnsi"/>
                <w:b/>
                <w:bCs/>
                <w:i/>
                <w:iCs/>
                <w:lang w:val="en-US" w:eastAsia="ja-JP"/>
              </w:rPr>
              <w:t>ab 5. Fachsemester</w:t>
            </w:r>
          </w:p>
        </w:tc>
      </w:tr>
      <w:tr w:rsidR="005E0308" w:rsidRPr="005E0308" w14:paraId="4F63C75C" w14:textId="77777777" w:rsidTr="005E0308">
        <w:tc>
          <w:tcPr>
            <w:tcW w:w="2268" w:type="dxa"/>
            <w:vMerge/>
            <w:tcBorders>
              <w:left w:val="single" w:sz="4" w:space="0" w:color="auto"/>
              <w:right w:val="single" w:sz="4" w:space="0" w:color="auto"/>
            </w:tcBorders>
            <w:vAlign w:val="center"/>
          </w:tcPr>
          <w:p w14:paraId="0345AFB1" w14:textId="77777777" w:rsidR="005E0308" w:rsidRPr="005E0308" w:rsidRDefault="005E0308"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2371D6F8" w14:textId="77777777" w:rsidR="005E0308" w:rsidRPr="005E0308" w:rsidRDefault="005E0308" w:rsidP="00701B77">
            <w:pPr>
              <w:rPr>
                <w:rFonts w:asciiTheme="minorHAnsi" w:hAnsiTheme="minorHAnsi" w:cstheme="minorHAnsi"/>
                <w:lang w:eastAsia="ja-JP"/>
              </w:rPr>
            </w:pPr>
            <w:r w:rsidRPr="005E0308">
              <w:rPr>
                <w:rFonts w:asciiTheme="minorHAnsi" w:hAnsiTheme="minorHAnsi" w:cstheme="minorHAnsi"/>
                <w:lang w:eastAsia="ja-JP"/>
              </w:rPr>
              <w:t>B.A. Jüdische Studien 50 % Lehramt</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6150AE61" w14:textId="77777777" w:rsidR="005E0308" w:rsidRPr="005E0308" w:rsidRDefault="005E0308"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vMerge/>
            <w:tcBorders>
              <w:left w:val="single" w:sz="4" w:space="0" w:color="auto"/>
              <w:bottom w:val="single" w:sz="4" w:space="0" w:color="auto"/>
              <w:right w:val="single" w:sz="4" w:space="0" w:color="auto"/>
            </w:tcBorders>
          </w:tcPr>
          <w:p w14:paraId="6F3E9840" w14:textId="77777777" w:rsidR="005E0308" w:rsidRPr="005E0308" w:rsidRDefault="005E0308" w:rsidP="00701B77">
            <w:pPr>
              <w:rPr>
                <w:rFonts w:asciiTheme="minorHAnsi" w:hAnsiTheme="minorHAnsi" w:cstheme="minorHAnsi"/>
                <w:lang w:val="en-US" w:eastAsia="ja-JP"/>
              </w:rPr>
            </w:pPr>
          </w:p>
        </w:tc>
      </w:tr>
      <w:tr w:rsidR="00701B77" w:rsidRPr="005E0308" w14:paraId="5939CCC0" w14:textId="77777777" w:rsidTr="00701B77">
        <w:tc>
          <w:tcPr>
            <w:tcW w:w="2268" w:type="dxa"/>
            <w:vMerge/>
            <w:tcBorders>
              <w:left w:val="single" w:sz="4" w:space="0" w:color="auto"/>
              <w:right w:val="single" w:sz="4" w:space="0" w:color="auto"/>
            </w:tcBorders>
            <w:vAlign w:val="center"/>
          </w:tcPr>
          <w:p w14:paraId="41E3F4DB"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613546A1"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M.Ed. Jüd. Religionslehre REG</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3E37CDB"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FWM: OS</w:t>
            </w:r>
          </w:p>
        </w:tc>
      </w:tr>
      <w:tr w:rsidR="00701B77" w:rsidRPr="005E0308" w14:paraId="01A622C6" w14:textId="77777777" w:rsidTr="00701B77">
        <w:tc>
          <w:tcPr>
            <w:tcW w:w="2268" w:type="dxa"/>
            <w:vMerge/>
            <w:tcBorders>
              <w:left w:val="single" w:sz="4" w:space="0" w:color="auto"/>
              <w:right w:val="single" w:sz="4" w:space="0" w:color="auto"/>
            </w:tcBorders>
            <w:vAlign w:val="center"/>
          </w:tcPr>
          <w:p w14:paraId="1970D0DF"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1809BCCD"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lang w:eastAsia="ja-JP"/>
              </w:rPr>
              <w:t>M.Ed. Jüd. Religionslehre Erw 90/120</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489CCA61" w14:textId="77777777" w:rsidR="00701B77" w:rsidRPr="005E0308" w:rsidRDefault="00701B77"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420CD723"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FWM: OS</w:t>
            </w:r>
          </w:p>
        </w:tc>
      </w:tr>
      <w:tr w:rsidR="00701B77" w:rsidRPr="005E0308" w14:paraId="1934B5B2" w14:textId="77777777" w:rsidTr="00701B77">
        <w:tc>
          <w:tcPr>
            <w:tcW w:w="2268" w:type="dxa"/>
            <w:vMerge/>
            <w:tcBorders>
              <w:left w:val="single" w:sz="4" w:space="0" w:color="auto"/>
              <w:right w:val="single" w:sz="4" w:space="0" w:color="auto"/>
            </w:tcBorders>
            <w:vAlign w:val="center"/>
          </w:tcPr>
          <w:p w14:paraId="5D90BD3A"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14B835DD"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M.A. Jüdische Studien</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79F70B6A" w14:textId="77777777" w:rsidR="00701B77" w:rsidRPr="005E0308" w:rsidRDefault="00701B77"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157DE130"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 xml:space="preserve">IM: OS </w:t>
            </w:r>
          </w:p>
        </w:tc>
      </w:tr>
      <w:tr w:rsidR="00701B77" w:rsidRPr="005E0308" w14:paraId="598FBE27" w14:textId="77777777" w:rsidTr="00701B77">
        <w:tc>
          <w:tcPr>
            <w:tcW w:w="2268" w:type="dxa"/>
            <w:vMerge/>
            <w:tcBorders>
              <w:left w:val="single" w:sz="4" w:space="0" w:color="auto"/>
              <w:right w:val="single" w:sz="4" w:space="0" w:color="auto"/>
            </w:tcBorders>
            <w:vAlign w:val="center"/>
          </w:tcPr>
          <w:p w14:paraId="162B3D8A"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bottom w:val="single" w:sz="4" w:space="0" w:color="auto"/>
              <w:right w:val="single" w:sz="4" w:space="0" w:color="auto"/>
            </w:tcBorders>
          </w:tcPr>
          <w:p w14:paraId="13E4A2BD"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lang w:eastAsia="ja-JP"/>
              </w:rPr>
              <w:t>M.A. Geschichte jüd. Kulturen (Joint 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4543EAB3"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lang w:eastAsia="ja-JP"/>
              </w:rPr>
              <w:t>BasisM: OS/Ü, IM: OS/Ü</w:t>
            </w:r>
          </w:p>
        </w:tc>
      </w:tr>
      <w:tr w:rsidR="00701B77" w:rsidRPr="005E0308" w14:paraId="24739B56" w14:textId="77777777" w:rsidTr="00701B77">
        <w:tc>
          <w:tcPr>
            <w:tcW w:w="2268" w:type="dxa"/>
            <w:vMerge/>
            <w:tcBorders>
              <w:left w:val="single" w:sz="4" w:space="0" w:color="auto"/>
              <w:right w:val="single" w:sz="4" w:space="0" w:color="auto"/>
            </w:tcBorders>
            <w:vAlign w:val="center"/>
          </w:tcPr>
          <w:p w14:paraId="7A7EB1EF" w14:textId="77777777" w:rsidR="00701B77" w:rsidRPr="005E0308"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697D20DF"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M.A. Jewish Civilizations</w:t>
            </w:r>
          </w:p>
        </w:tc>
        <w:tc>
          <w:tcPr>
            <w:tcW w:w="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tcPr>
          <w:p w14:paraId="0062FF61" w14:textId="77777777" w:rsidR="00701B77" w:rsidRPr="005E0308" w:rsidRDefault="00701B77"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single" w:sz="4" w:space="0" w:color="auto"/>
              <w:right w:val="single" w:sz="4" w:space="0" w:color="auto"/>
            </w:tcBorders>
          </w:tcPr>
          <w:p w14:paraId="70EBE315"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IM: OS</w:t>
            </w:r>
          </w:p>
        </w:tc>
      </w:tr>
      <w:tr w:rsidR="00701B77" w:rsidRPr="005E0308" w14:paraId="0C0E2EA9" w14:textId="77777777" w:rsidTr="00701B77">
        <w:trPr>
          <w:trHeight w:val="232"/>
        </w:trPr>
        <w:tc>
          <w:tcPr>
            <w:tcW w:w="2268" w:type="dxa"/>
            <w:vMerge/>
            <w:tcBorders>
              <w:left w:val="single" w:sz="4" w:space="0" w:color="auto"/>
              <w:right w:val="single" w:sz="4" w:space="0" w:color="auto"/>
            </w:tcBorders>
            <w:vAlign w:val="center"/>
          </w:tcPr>
          <w:p w14:paraId="021AFA1A" w14:textId="77777777" w:rsidR="00701B77" w:rsidRPr="005E0308" w:rsidRDefault="00701B77" w:rsidP="00701B77">
            <w:pPr>
              <w:rPr>
                <w:rFonts w:asciiTheme="minorHAnsi" w:hAnsiTheme="minorHAnsi" w:cstheme="minorHAnsi"/>
                <w:lang w:val="en-US" w:eastAsia="ja-JP"/>
              </w:rPr>
            </w:pPr>
          </w:p>
        </w:tc>
        <w:tc>
          <w:tcPr>
            <w:tcW w:w="4253" w:type="dxa"/>
            <w:tcBorders>
              <w:top w:val="single" w:sz="4" w:space="0" w:color="auto"/>
              <w:left w:val="single" w:sz="4" w:space="0" w:color="auto"/>
              <w:right w:val="single" w:sz="4" w:space="0" w:color="auto"/>
            </w:tcBorders>
          </w:tcPr>
          <w:p w14:paraId="5FF97256"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lang w:eastAsia="ja-JP"/>
              </w:rPr>
              <w:t>M.A. Jüdische Museologie</w:t>
            </w:r>
          </w:p>
        </w:tc>
        <w:tc>
          <w:tcPr>
            <w:tcW w:w="521" w:type="dxa"/>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cPr>
          <w:p w14:paraId="7FA4449A" w14:textId="77777777" w:rsidR="00701B77" w:rsidRPr="005E0308" w:rsidRDefault="00701B77" w:rsidP="00701B77">
            <w:pPr>
              <w:jc w:val="center"/>
              <w:rPr>
                <w:rFonts w:asciiTheme="minorHAnsi" w:hAnsiTheme="minorHAnsi" w:cstheme="minorHAnsi"/>
                <w:lang w:val="en-US" w:eastAsia="ja-JP"/>
              </w:rPr>
            </w:pPr>
            <w:r w:rsidRPr="005E0308">
              <w:rPr>
                <w:rFonts w:asciiTheme="minorHAnsi" w:hAnsiTheme="minorHAnsi" w:cstheme="minorHAnsi"/>
                <w:lang w:val="en-US" w:eastAsia="ja-JP"/>
              </w:rPr>
              <w:t>x</w:t>
            </w:r>
          </w:p>
        </w:tc>
        <w:tc>
          <w:tcPr>
            <w:tcW w:w="2597" w:type="dxa"/>
            <w:tcBorders>
              <w:top w:val="single" w:sz="4" w:space="0" w:color="auto"/>
              <w:left w:val="single" w:sz="4" w:space="0" w:color="auto"/>
              <w:bottom w:val="nil"/>
              <w:right w:val="single" w:sz="4" w:space="0" w:color="auto"/>
            </w:tcBorders>
          </w:tcPr>
          <w:p w14:paraId="5BE8C659"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lang w:eastAsia="ja-JP"/>
              </w:rPr>
              <w:t xml:space="preserve">IM 2 JL: OS/Ü </w:t>
            </w:r>
          </w:p>
        </w:tc>
      </w:tr>
      <w:tr w:rsidR="00701B77" w:rsidRPr="005E0308" w14:paraId="53B7B9CC" w14:textId="77777777" w:rsidTr="00701B77">
        <w:tc>
          <w:tcPr>
            <w:tcW w:w="2268" w:type="dxa"/>
            <w:vMerge/>
            <w:tcBorders>
              <w:left w:val="single" w:sz="4" w:space="0" w:color="auto"/>
              <w:right w:val="single" w:sz="4" w:space="0" w:color="auto"/>
            </w:tcBorders>
            <w:vAlign w:val="center"/>
          </w:tcPr>
          <w:p w14:paraId="1720B335" w14:textId="77777777" w:rsidR="00701B77" w:rsidRPr="005E0308"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87B95D" w14:textId="77777777" w:rsidR="00701B77" w:rsidRPr="005E0308" w:rsidRDefault="00701B77" w:rsidP="00DB6BFA">
            <w:pPr>
              <w:rPr>
                <w:rFonts w:asciiTheme="minorHAnsi" w:hAnsiTheme="minorHAnsi" w:cstheme="minorHAnsi"/>
                <w:lang w:val="en-US" w:eastAsia="ja-JP"/>
              </w:rPr>
            </w:pPr>
            <w:r w:rsidRPr="005E0308">
              <w:rPr>
                <w:rFonts w:asciiTheme="minorHAnsi" w:hAnsiTheme="minorHAnsi" w:cstheme="minorHAnsi"/>
                <w:lang w:val="en-US" w:eastAsia="ja-JP"/>
              </w:rPr>
              <w:t>M.A. Literaturwissenschaft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tcPr>
          <w:p w14:paraId="5DDF1F11" w14:textId="77777777" w:rsidR="00701B77" w:rsidRPr="005E0308" w:rsidRDefault="005D594D" w:rsidP="00701B77">
            <w:pPr>
              <w:rPr>
                <w:rFonts w:asciiTheme="minorHAnsi" w:hAnsiTheme="minorHAnsi" w:cstheme="minorHAnsi"/>
              </w:rPr>
            </w:pPr>
            <w:r w:rsidRPr="00DB6BFA">
              <w:rPr>
                <w:rFonts w:asciiTheme="minorHAnsi" w:hAnsiTheme="minorHAnsi" w:cstheme="minorHAnsi"/>
                <w:lang w:val="en-US" w:eastAsia="ja-JP"/>
              </w:rPr>
              <w:t>LiB I Moderne</w:t>
            </w:r>
            <w:r w:rsidR="00DB6BFA">
              <w:rPr>
                <w:rFonts w:asciiTheme="minorHAnsi" w:hAnsiTheme="minorHAnsi" w:cstheme="minorHAnsi"/>
                <w:lang w:val="en-US" w:eastAsia="ja-JP"/>
              </w:rPr>
              <w:t>: HS</w:t>
            </w:r>
          </w:p>
        </w:tc>
      </w:tr>
      <w:tr w:rsidR="00701B77" w:rsidRPr="005E0308" w14:paraId="2D82599F" w14:textId="77777777" w:rsidTr="00701B77">
        <w:tc>
          <w:tcPr>
            <w:tcW w:w="2268" w:type="dxa"/>
            <w:vMerge/>
            <w:tcBorders>
              <w:left w:val="single" w:sz="4" w:space="0" w:color="auto"/>
              <w:right w:val="single" w:sz="4" w:space="0" w:color="auto"/>
            </w:tcBorders>
            <w:vAlign w:val="center"/>
          </w:tcPr>
          <w:p w14:paraId="4A5FB328" w14:textId="77777777" w:rsidR="00701B77" w:rsidRPr="005E0308"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68DC86"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M.A. Interreligiöse Studien</w:t>
            </w:r>
          </w:p>
        </w:tc>
        <w:tc>
          <w:tcPr>
            <w:tcW w:w="3118" w:type="dxa"/>
            <w:gridSpan w:val="2"/>
            <w:tcBorders>
              <w:top w:val="single" w:sz="4" w:space="0" w:color="auto"/>
              <w:left w:val="single" w:sz="4" w:space="0" w:color="auto"/>
              <w:bottom w:val="single" w:sz="4" w:space="0" w:color="auto"/>
              <w:right w:val="single" w:sz="4" w:space="0" w:color="auto"/>
            </w:tcBorders>
          </w:tcPr>
          <w:p w14:paraId="55E0D619" w14:textId="77777777" w:rsidR="00701B77" w:rsidRPr="005E0308" w:rsidRDefault="005D594D" w:rsidP="00701B77">
            <w:pPr>
              <w:rPr>
                <w:rFonts w:asciiTheme="minorHAnsi" w:hAnsiTheme="minorHAnsi" w:cstheme="minorHAnsi"/>
                <w:lang w:eastAsia="ja-JP"/>
              </w:rPr>
            </w:pPr>
            <w:r>
              <w:rPr>
                <w:rFonts w:asciiTheme="minorHAnsi" w:hAnsiTheme="minorHAnsi" w:cstheme="minorHAnsi"/>
                <w:lang w:eastAsia="ja-JP"/>
              </w:rPr>
              <w:t>Modul 3</w:t>
            </w:r>
            <w:r w:rsidR="00A8402A">
              <w:rPr>
                <w:rFonts w:asciiTheme="minorHAnsi" w:hAnsiTheme="minorHAnsi" w:cstheme="minorHAnsi"/>
                <w:lang w:eastAsia="ja-JP"/>
              </w:rPr>
              <w:t xml:space="preserve"> / Modul 5</w:t>
            </w:r>
            <w:r>
              <w:rPr>
                <w:rFonts w:asciiTheme="minorHAnsi" w:hAnsiTheme="minorHAnsi" w:cstheme="minorHAnsi"/>
                <w:lang w:eastAsia="ja-JP"/>
              </w:rPr>
              <w:t xml:space="preserve"> / </w:t>
            </w:r>
            <w:r w:rsidR="00701B77" w:rsidRPr="005E0308">
              <w:rPr>
                <w:rFonts w:asciiTheme="minorHAnsi" w:hAnsiTheme="minorHAnsi" w:cstheme="minorHAnsi"/>
                <w:lang w:eastAsia="ja-JP"/>
              </w:rPr>
              <w:t>Interdisziplinäres M.: OS/Ü</w:t>
            </w:r>
            <w:r w:rsidR="00701B77" w:rsidRPr="005E0308">
              <w:rPr>
                <w:rFonts w:asciiTheme="minorHAnsi" w:hAnsiTheme="minorHAnsi" w:cstheme="minorHAnsi"/>
              </w:rPr>
              <w:t xml:space="preserve"> </w:t>
            </w:r>
          </w:p>
        </w:tc>
      </w:tr>
      <w:tr w:rsidR="00701B77" w:rsidRPr="005E0308" w14:paraId="1AD76287" w14:textId="77777777" w:rsidTr="00701B77">
        <w:tc>
          <w:tcPr>
            <w:tcW w:w="2268" w:type="dxa"/>
            <w:vMerge/>
            <w:tcBorders>
              <w:left w:val="single" w:sz="4" w:space="0" w:color="auto"/>
              <w:right w:val="single" w:sz="4" w:space="0" w:color="auto"/>
            </w:tcBorders>
            <w:vAlign w:val="center"/>
          </w:tcPr>
          <w:p w14:paraId="7CB4E8BF" w14:textId="77777777" w:rsidR="00701B77" w:rsidRPr="005E0308" w:rsidRDefault="00701B77" w:rsidP="00701B77">
            <w:pPr>
              <w:rPr>
                <w:rFonts w:asciiTheme="minorHAnsi" w:hAnsiTheme="minorHAnsi" w:cstheme="minorHAnsi"/>
                <w:lang w:eastAsia="ja-JP"/>
              </w:rPr>
            </w:pPr>
          </w:p>
        </w:tc>
        <w:tc>
          <w:tcPr>
            <w:tcW w:w="4253" w:type="dxa"/>
            <w:tcBorders>
              <w:top w:val="single" w:sz="4" w:space="0" w:color="auto"/>
              <w:left w:val="single" w:sz="4" w:space="0" w:color="auto"/>
              <w:bottom w:val="single" w:sz="4" w:space="0" w:color="auto"/>
              <w:right w:val="single" w:sz="4" w:space="0" w:color="auto"/>
            </w:tcBorders>
          </w:tcPr>
          <w:p w14:paraId="4351EC3C"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Studiengänge HfJS gemäß Studienplan</w:t>
            </w:r>
          </w:p>
        </w:tc>
        <w:tc>
          <w:tcPr>
            <w:tcW w:w="3118" w:type="dxa"/>
            <w:gridSpan w:val="2"/>
            <w:tcBorders>
              <w:top w:val="single" w:sz="4" w:space="0" w:color="auto"/>
              <w:left w:val="single" w:sz="4" w:space="0" w:color="auto"/>
              <w:bottom w:val="single" w:sz="4" w:space="0" w:color="auto"/>
              <w:right w:val="single" w:sz="4" w:space="0" w:color="auto"/>
            </w:tcBorders>
          </w:tcPr>
          <w:p w14:paraId="38E09596" w14:textId="77777777" w:rsidR="00701B77" w:rsidRPr="005E0308" w:rsidRDefault="00701B77" w:rsidP="00701B77">
            <w:pPr>
              <w:rPr>
                <w:rFonts w:asciiTheme="minorHAnsi" w:hAnsiTheme="minorHAnsi" w:cstheme="minorHAnsi"/>
                <w:lang w:val="en-US" w:eastAsia="ja-JP"/>
              </w:rPr>
            </w:pPr>
            <w:r w:rsidRPr="005E0308">
              <w:rPr>
                <w:rFonts w:asciiTheme="minorHAnsi" w:hAnsiTheme="minorHAnsi" w:cstheme="minorHAnsi"/>
                <w:lang w:val="en-US" w:eastAsia="ja-JP"/>
              </w:rPr>
              <w:t xml:space="preserve">FS, GW und FW </w:t>
            </w:r>
          </w:p>
        </w:tc>
      </w:tr>
      <w:tr w:rsidR="00701B77" w:rsidRPr="005E0308" w14:paraId="0F009B0F" w14:textId="77777777" w:rsidTr="00701B77">
        <w:tc>
          <w:tcPr>
            <w:tcW w:w="9639" w:type="dxa"/>
            <w:gridSpan w:val="4"/>
            <w:tcBorders>
              <w:left w:val="single" w:sz="4" w:space="0" w:color="auto"/>
              <w:right w:val="single" w:sz="4" w:space="0" w:color="auto"/>
            </w:tcBorders>
            <w:shd w:val="clear" w:color="auto" w:fill="D9D9D9" w:themeFill="background1" w:themeFillShade="D9"/>
            <w:vAlign w:val="center"/>
          </w:tcPr>
          <w:p w14:paraId="53EB9003" w14:textId="77777777" w:rsidR="00701B77" w:rsidRPr="005E0308" w:rsidRDefault="00701B77" w:rsidP="00701B77">
            <w:pPr>
              <w:rPr>
                <w:rFonts w:asciiTheme="minorHAnsi" w:hAnsiTheme="minorHAnsi" w:cstheme="minorHAnsi"/>
                <w:lang w:eastAsia="ja-JP"/>
              </w:rPr>
            </w:pPr>
            <w:r w:rsidRPr="005E0308">
              <w:rPr>
                <w:rFonts w:asciiTheme="minorHAnsi" w:hAnsiTheme="minorHAnsi" w:cstheme="minorHAnsi"/>
              </w:rPr>
              <w:t xml:space="preserve">Übungen gemäß der </w:t>
            </w:r>
            <w:r w:rsidRPr="005E0308">
              <w:rPr>
                <w:rFonts w:asciiTheme="minorHAnsi" w:hAnsiTheme="minorHAnsi" w:cstheme="minorHAnsi"/>
                <w:b/>
                <w:bCs/>
              </w:rPr>
              <w:t>Spalte "Ü allg."</w:t>
            </w:r>
            <w:r w:rsidRPr="005E0308">
              <w:rPr>
                <w:rFonts w:asciiTheme="minorHAnsi" w:hAnsiTheme="minorHAnsi" w:cstheme="minorHAnsi"/>
              </w:rPr>
              <w:t xml:space="preserve"> können in jedem Modul angerechnet werden, für das Studienplan bzw. Modulhandbuch eine entsprechende Übung vorsehen. Für </w:t>
            </w:r>
            <w:r w:rsidRPr="005E0308">
              <w:rPr>
                <w:rFonts w:asciiTheme="minorHAnsi" w:hAnsiTheme="minorHAnsi" w:cstheme="minorHAnsi"/>
                <w:b/>
                <w:bCs/>
                <w:i/>
                <w:iCs/>
              </w:rPr>
              <w:t>HfJS-Studiengänge mit Themenmodulen</w:t>
            </w:r>
            <w:r w:rsidRPr="005E0308">
              <w:rPr>
                <w:rFonts w:asciiTheme="minorHAnsi" w:hAnsiTheme="minorHAnsi" w:cstheme="minorHAnsi"/>
              </w:rPr>
              <w:t xml:space="preserve"> gilt: Soll die Übung innerhalb eines bestimmten Themenmoduls angerechnet werden, so ist die oben angegebene Zuordnung verbindlich.</w:t>
            </w:r>
          </w:p>
        </w:tc>
      </w:tr>
    </w:tbl>
    <w:p w14:paraId="25494B5E" w14:textId="77777777" w:rsidR="00701B77" w:rsidRPr="005E0308" w:rsidRDefault="00701B77" w:rsidP="00701B77">
      <w:pPr>
        <w:rPr>
          <w:rFonts w:asciiTheme="minorHAnsi" w:hAnsiTheme="minorHAnsi" w:cstheme="minorHAnsi"/>
          <w:b/>
          <w:bCs/>
        </w:rPr>
      </w:pPr>
    </w:p>
    <w:p w14:paraId="07DD227A" w14:textId="77777777" w:rsidR="003A65CD" w:rsidRPr="005E0308" w:rsidRDefault="003A65CD" w:rsidP="003A65CD">
      <w:pPr>
        <w:rPr>
          <w:rFonts w:asciiTheme="minorHAnsi" w:hAnsiTheme="minorHAnsi" w:cstheme="minorHAnsi"/>
        </w:rPr>
      </w:pPr>
    </w:p>
    <w:p w14:paraId="4980672E" w14:textId="77777777" w:rsidR="003A65CD" w:rsidRPr="005E0308" w:rsidRDefault="003A65CD" w:rsidP="003A65CD">
      <w:pPr>
        <w:widowControl/>
        <w:rPr>
          <w:rFonts w:asciiTheme="minorHAnsi" w:hAnsiTheme="minorHAnsi" w:cstheme="minorHAnsi"/>
        </w:rPr>
      </w:pPr>
      <w:r w:rsidRPr="005E0308">
        <w:rPr>
          <w:rFonts w:asciiTheme="minorHAnsi" w:hAnsiTheme="minorHAnsi" w:cstheme="minorHAnsi"/>
        </w:rPr>
        <w:br w:type="page"/>
      </w:r>
    </w:p>
    <w:p w14:paraId="5E0326C7" w14:textId="77777777" w:rsidR="00AE6D8A" w:rsidRDefault="00BE1110" w:rsidP="00781A5E">
      <w:pPr>
        <w:pStyle w:val="berschrift1"/>
        <w:spacing w:after="480"/>
      </w:pPr>
      <w:bookmarkStart w:id="44" w:name="_Toc169602605"/>
      <w:r w:rsidRPr="00A20A8A">
        <w:lastRenderedPageBreak/>
        <w:t>Praktische Religionslehre im Bet Midrasc</w:t>
      </w:r>
      <w:bookmarkStart w:id="45" w:name="_Toc505893101"/>
      <w:bookmarkStart w:id="46" w:name="_Toc505893176"/>
      <w:bookmarkStart w:id="47" w:name="_Toc5878662"/>
      <w:bookmarkEnd w:id="41"/>
      <w:bookmarkEnd w:id="42"/>
      <w:bookmarkEnd w:id="43"/>
      <w:r w:rsidR="00D24E8A" w:rsidRPr="00A20A8A">
        <w:t>h</w:t>
      </w:r>
      <w:bookmarkEnd w:id="44"/>
    </w:p>
    <w:p w14:paraId="39F37CAE" w14:textId="77777777" w:rsidR="00904410" w:rsidRDefault="00904410" w:rsidP="00904410"/>
    <w:p w14:paraId="4D02F7A0" w14:textId="77777777" w:rsidR="00904410" w:rsidRPr="009D72A6" w:rsidRDefault="009D72A6" w:rsidP="00904410">
      <w:pPr>
        <w:rPr>
          <w:rFonts w:asciiTheme="minorHAnsi" w:hAnsiTheme="minorHAnsi" w:cstheme="minorHAnsi"/>
          <w:i/>
          <w:iCs/>
        </w:rPr>
      </w:pPr>
      <w:r w:rsidRPr="009D72A6">
        <w:rPr>
          <w:rFonts w:asciiTheme="minorHAnsi" w:hAnsiTheme="minorHAnsi" w:cstheme="minorHAnsi"/>
          <w:i/>
          <w:iCs/>
        </w:rPr>
        <w:t xml:space="preserve">Es werden dieses Semester keine Lehrveranstaltungen in praktischer Religionslehre angeboten. </w:t>
      </w:r>
    </w:p>
    <w:p w14:paraId="05E29BDB" w14:textId="77777777" w:rsidR="00F8507D" w:rsidRDefault="00F8507D">
      <w:pPr>
        <w:widowControl/>
        <w:rPr>
          <w:rFonts w:ascii="Times New Roman" w:hAnsi="Times New Roman" w:cs="Times New Roman"/>
        </w:rPr>
      </w:pPr>
      <w:r>
        <w:rPr>
          <w:rFonts w:ascii="Times New Roman" w:hAnsi="Times New Roman" w:cs="Times New Roman"/>
        </w:rPr>
        <w:br w:type="page"/>
      </w:r>
    </w:p>
    <w:p w14:paraId="6181D528" w14:textId="77777777" w:rsidR="002E556B" w:rsidRPr="00D240E9" w:rsidRDefault="00BE1110" w:rsidP="00D240E9">
      <w:pPr>
        <w:pStyle w:val="berschrift1"/>
        <w:spacing w:after="480"/>
      </w:pPr>
      <w:bookmarkStart w:id="48" w:name="_Toc169602606"/>
      <w:r w:rsidRPr="00A20A8A">
        <w:lastRenderedPageBreak/>
        <w:t>Sprach</w:t>
      </w:r>
      <w:bookmarkEnd w:id="45"/>
      <w:bookmarkEnd w:id="46"/>
      <w:bookmarkEnd w:id="47"/>
      <w:r w:rsidRPr="00A20A8A">
        <w:t>kurse / Sprachübungen Hebräisch</w:t>
      </w:r>
      <w:bookmarkEnd w:id="48"/>
    </w:p>
    <w:tbl>
      <w:tblPr>
        <w:tblW w:w="9639" w:type="dxa"/>
        <w:tblInd w:w="109" w:type="dxa"/>
        <w:tblLayout w:type="fixed"/>
        <w:tblLook w:val="01E0" w:firstRow="1" w:lastRow="1" w:firstColumn="1" w:lastColumn="1" w:noHBand="0" w:noVBand="0"/>
      </w:tblPr>
      <w:tblGrid>
        <w:gridCol w:w="2268"/>
        <w:gridCol w:w="4536"/>
        <w:gridCol w:w="2835"/>
      </w:tblGrid>
      <w:tr w:rsidR="00D240E9" w:rsidRPr="009D72A6" w14:paraId="0C411AD2" w14:textId="77777777" w:rsidTr="00D240E9">
        <w:tc>
          <w:tcPr>
            <w:tcW w:w="2268" w:type="dxa"/>
            <w:tcBorders>
              <w:top w:val="single" w:sz="4" w:space="0" w:color="000000"/>
              <w:left w:val="single" w:sz="4" w:space="0" w:color="000000"/>
              <w:right w:val="single" w:sz="4" w:space="0" w:color="000000"/>
            </w:tcBorders>
            <w:shd w:val="clear" w:color="auto" w:fill="DEEAF6" w:themeFill="accent1" w:themeFillTint="33"/>
          </w:tcPr>
          <w:p w14:paraId="4CDB4D0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Titel der LV</w:t>
            </w:r>
          </w:p>
        </w:tc>
        <w:tc>
          <w:tcPr>
            <w:tcW w:w="7371" w:type="dxa"/>
            <w:gridSpan w:val="2"/>
            <w:tcBorders>
              <w:top w:val="single" w:sz="4" w:space="0" w:color="000000"/>
              <w:left w:val="single" w:sz="4" w:space="0" w:color="000000"/>
              <w:right w:val="single" w:sz="4" w:space="0" w:color="000000"/>
            </w:tcBorders>
            <w:shd w:val="clear" w:color="auto" w:fill="DEEAF6" w:themeFill="accent1" w:themeFillTint="33"/>
          </w:tcPr>
          <w:p w14:paraId="1425E14E" w14:textId="77777777" w:rsidR="00D240E9" w:rsidRPr="009D72A6" w:rsidRDefault="00D240E9" w:rsidP="00D240E9">
            <w:pPr>
              <w:spacing w:after="240"/>
              <w:jc w:val="center"/>
              <w:rPr>
                <w:rFonts w:asciiTheme="minorHAnsi" w:hAnsiTheme="minorHAnsi" w:cstheme="minorHAnsi"/>
                <w:i/>
                <w:iCs/>
              </w:rPr>
            </w:pPr>
            <w:r w:rsidRPr="009D72A6">
              <w:rPr>
                <w:rFonts w:asciiTheme="minorHAnsi" w:hAnsiTheme="minorHAnsi" w:cstheme="minorHAnsi"/>
                <w:b/>
                <w:bCs/>
              </w:rPr>
              <w:t>Einsteiger-Kurs Modernes Hebräisch</w:t>
            </w:r>
            <w:r w:rsidRPr="009D72A6">
              <w:rPr>
                <w:rFonts w:asciiTheme="minorHAnsi" w:hAnsiTheme="minorHAnsi" w:cstheme="minorHAnsi"/>
              </w:rPr>
              <w:t xml:space="preserve"> | </w:t>
            </w:r>
            <w:r w:rsidRPr="009D72A6">
              <w:rPr>
                <w:rFonts w:asciiTheme="minorHAnsi" w:hAnsiTheme="minorHAnsi" w:cstheme="minorHAnsi"/>
                <w:i/>
                <w:iCs/>
              </w:rPr>
              <w:t>First Steps in</w:t>
            </w:r>
            <w:r w:rsidRPr="009D72A6">
              <w:rPr>
                <w:rFonts w:asciiTheme="minorHAnsi" w:hAnsiTheme="minorHAnsi" w:cstheme="minorHAnsi"/>
              </w:rPr>
              <w:t xml:space="preserve"> </w:t>
            </w:r>
            <w:r w:rsidRPr="009D72A6">
              <w:rPr>
                <w:rFonts w:asciiTheme="minorHAnsi" w:hAnsiTheme="minorHAnsi" w:cstheme="minorHAnsi"/>
                <w:i/>
                <w:iCs/>
              </w:rPr>
              <w:t>Modern Hebrew</w:t>
            </w:r>
          </w:p>
        </w:tc>
      </w:tr>
      <w:tr w:rsidR="00D240E9" w:rsidRPr="009D72A6" w14:paraId="38AC4F71" w14:textId="77777777" w:rsidTr="00D240E9">
        <w:tc>
          <w:tcPr>
            <w:tcW w:w="2268" w:type="dxa"/>
            <w:tcBorders>
              <w:left w:val="single" w:sz="4" w:space="0" w:color="000000"/>
              <w:bottom w:val="single" w:sz="4" w:space="0" w:color="000000"/>
              <w:right w:val="single" w:sz="4" w:space="0" w:color="000000"/>
            </w:tcBorders>
            <w:shd w:val="clear" w:color="auto" w:fill="DEEAF6" w:themeFill="accent1" w:themeFillTint="33"/>
          </w:tcPr>
          <w:p w14:paraId="38AEA79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Dozent*in</w:t>
            </w:r>
          </w:p>
        </w:tc>
        <w:tc>
          <w:tcPr>
            <w:tcW w:w="7371" w:type="dxa"/>
            <w:gridSpan w:val="2"/>
            <w:tcBorders>
              <w:left w:val="single" w:sz="4" w:space="0" w:color="000000"/>
              <w:bottom w:val="single" w:sz="4" w:space="0" w:color="000000"/>
              <w:right w:val="single" w:sz="4" w:space="0" w:color="000000"/>
            </w:tcBorders>
            <w:shd w:val="clear" w:color="auto" w:fill="DEEAF6" w:themeFill="accent1" w:themeFillTint="33"/>
          </w:tcPr>
          <w:p w14:paraId="1F5FC8F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Tal Cohen</w:t>
            </w:r>
            <w:r w:rsidR="003460CC" w:rsidRPr="009D72A6">
              <w:rPr>
                <w:rFonts w:asciiTheme="minorHAnsi" w:hAnsiTheme="minorHAnsi" w:cstheme="minorHAnsi"/>
                <w:lang w:eastAsia="ja-JP"/>
              </w:rPr>
              <w:t xml:space="preserve"> M.A.</w:t>
            </w:r>
          </w:p>
        </w:tc>
      </w:tr>
      <w:tr w:rsidR="00D240E9" w:rsidRPr="009D72A6" w14:paraId="1E6C3034"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45707AFE"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Art der LV</w:t>
            </w:r>
          </w:p>
        </w:tc>
        <w:tc>
          <w:tcPr>
            <w:tcW w:w="7371" w:type="dxa"/>
            <w:gridSpan w:val="2"/>
            <w:tcBorders>
              <w:top w:val="single" w:sz="4" w:space="0" w:color="000000"/>
              <w:left w:val="single" w:sz="4" w:space="0" w:color="000000"/>
              <w:bottom w:val="single" w:sz="4" w:space="0" w:color="000000"/>
              <w:right w:val="single" w:sz="4" w:space="0" w:color="000000"/>
            </w:tcBorders>
          </w:tcPr>
          <w:p w14:paraId="072B2D0E"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rPr>
              <w:t>Sprachkurs (2 SWS)</w:t>
            </w:r>
          </w:p>
        </w:tc>
      </w:tr>
      <w:tr w:rsidR="00D240E9" w:rsidRPr="009D72A6" w14:paraId="75A6F434"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3782049F"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Unterrichtssprache</w:t>
            </w:r>
          </w:p>
        </w:tc>
        <w:tc>
          <w:tcPr>
            <w:tcW w:w="7371" w:type="dxa"/>
            <w:gridSpan w:val="2"/>
            <w:tcBorders>
              <w:top w:val="single" w:sz="4" w:space="0" w:color="000000"/>
              <w:left w:val="single" w:sz="4" w:space="0" w:color="000000"/>
              <w:bottom w:val="single" w:sz="4" w:space="0" w:color="000000"/>
              <w:right w:val="single" w:sz="4" w:space="0" w:color="000000"/>
            </w:tcBorders>
          </w:tcPr>
          <w:p w14:paraId="11F8176A"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Deutsch</w:t>
            </w:r>
          </w:p>
        </w:tc>
      </w:tr>
      <w:tr w:rsidR="00D240E9" w:rsidRPr="009D72A6" w14:paraId="0C3D291D"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20F35FA9"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Anmeldung</w:t>
            </w:r>
          </w:p>
        </w:tc>
        <w:tc>
          <w:tcPr>
            <w:tcW w:w="7371" w:type="dxa"/>
            <w:gridSpan w:val="2"/>
            <w:tcBorders>
              <w:top w:val="single" w:sz="4" w:space="0" w:color="000000"/>
              <w:left w:val="single" w:sz="4" w:space="0" w:color="000000"/>
              <w:bottom w:val="single" w:sz="4" w:space="0" w:color="000000"/>
              <w:right w:val="single" w:sz="4" w:space="0" w:color="000000"/>
            </w:tcBorders>
          </w:tcPr>
          <w:p w14:paraId="33A9981C"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 xml:space="preserve">online </w:t>
            </w:r>
          </w:p>
        </w:tc>
      </w:tr>
      <w:tr w:rsidR="00D240E9" w:rsidRPr="009D72A6" w14:paraId="02F66EDF"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215F0731"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Zeit / Ort</w:t>
            </w:r>
          </w:p>
        </w:tc>
        <w:tc>
          <w:tcPr>
            <w:tcW w:w="7371" w:type="dxa"/>
            <w:gridSpan w:val="2"/>
            <w:tcBorders>
              <w:top w:val="single" w:sz="4" w:space="0" w:color="000000"/>
              <w:left w:val="single" w:sz="4" w:space="0" w:color="000000"/>
              <w:bottom w:val="single" w:sz="4" w:space="0" w:color="000000"/>
              <w:right w:val="single" w:sz="4" w:space="0" w:color="000000"/>
            </w:tcBorders>
          </w:tcPr>
          <w:p w14:paraId="55A3AB7B"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Mittwoch, 9.15–10.45 Uhr</w:t>
            </w:r>
            <w:r w:rsidR="00B43D2F">
              <w:rPr>
                <w:rFonts w:asciiTheme="minorHAnsi" w:hAnsiTheme="minorHAnsi" w:cstheme="minorHAnsi"/>
                <w:lang w:eastAsia="ja-JP"/>
              </w:rPr>
              <w:t>, S 2</w:t>
            </w:r>
          </w:p>
        </w:tc>
      </w:tr>
      <w:tr w:rsidR="00D240E9" w:rsidRPr="009D72A6" w14:paraId="4486BC17"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430804AD" w14:textId="77777777" w:rsidR="00D240E9" w:rsidRPr="009D72A6" w:rsidRDefault="00D240E9" w:rsidP="00D240E9">
            <w:pPr>
              <w:rPr>
                <w:rFonts w:asciiTheme="minorHAnsi" w:hAnsiTheme="minorHAnsi" w:cstheme="minorHAnsi"/>
                <w:sz w:val="23"/>
                <w:lang w:eastAsia="ja-JP"/>
              </w:rPr>
            </w:pPr>
            <w:r w:rsidRPr="009D72A6">
              <w:rPr>
                <w:rFonts w:asciiTheme="minorHAnsi" w:hAnsiTheme="minorHAnsi" w:cstheme="minorHAnsi"/>
                <w:spacing w:val="-8"/>
                <w:lang w:eastAsia="ja-JP"/>
              </w:rPr>
              <w:t>Weitere erforderliche</w:t>
            </w:r>
            <w:r w:rsidRPr="009D72A6">
              <w:rPr>
                <w:rFonts w:asciiTheme="minorHAnsi" w:hAnsiTheme="minorHAnsi" w:cstheme="minorHAnsi"/>
                <w:sz w:val="23"/>
                <w:lang w:eastAsia="ja-JP"/>
              </w:rPr>
              <w:t xml:space="preserve"> </w:t>
            </w:r>
            <w:r w:rsidRPr="009D72A6">
              <w:rPr>
                <w:rFonts w:asciiTheme="minorHAnsi" w:hAnsiTheme="minorHAnsi" w:cstheme="minorHAnsi"/>
                <w:lang w:eastAsia="ja-JP"/>
              </w:rPr>
              <w:t>Sprachkenntnisse</w:t>
            </w:r>
          </w:p>
        </w:tc>
        <w:tc>
          <w:tcPr>
            <w:tcW w:w="7371" w:type="dxa"/>
            <w:gridSpan w:val="2"/>
            <w:tcBorders>
              <w:top w:val="single" w:sz="4" w:space="0" w:color="000000"/>
              <w:left w:val="single" w:sz="4" w:space="0" w:color="000000"/>
              <w:bottom w:val="single" w:sz="4" w:space="0" w:color="000000"/>
              <w:right w:val="single" w:sz="4" w:space="0" w:color="000000"/>
            </w:tcBorders>
          </w:tcPr>
          <w:p w14:paraId="25A84C60" w14:textId="77777777" w:rsidR="00D240E9" w:rsidRPr="009D72A6" w:rsidRDefault="00D240E9" w:rsidP="009D72A6">
            <w:pPr>
              <w:rPr>
                <w:rFonts w:asciiTheme="minorHAnsi" w:hAnsiTheme="minorHAnsi" w:cstheme="minorHAnsi"/>
                <w:lang w:eastAsia="ja-JP"/>
              </w:rPr>
            </w:pPr>
            <w:r w:rsidRPr="009D72A6">
              <w:rPr>
                <w:rFonts w:asciiTheme="minorHAnsi" w:hAnsiTheme="minorHAnsi" w:cstheme="minorHAnsi"/>
                <w:spacing w:val="-8"/>
                <w:lang w:eastAsia="ja-JP"/>
              </w:rPr>
              <w:t>---</w:t>
            </w:r>
          </w:p>
        </w:tc>
      </w:tr>
      <w:tr w:rsidR="00D240E9" w:rsidRPr="009D72A6" w14:paraId="3C19D3A7"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7FEAA78D"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Inhalt / Qualifikationsziele</w:t>
            </w:r>
          </w:p>
        </w:tc>
        <w:tc>
          <w:tcPr>
            <w:tcW w:w="7371" w:type="dxa"/>
            <w:gridSpan w:val="2"/>
            <w:tcBorders>
              <w:top w:val="single" w:sz="4" w:space="0" w:color="000000"/>
              <w:left w:val="single" w:sz="4" w:space="0" w:color="000000"/>
              <w:bottom w:val="single" w:sz="4" w:space="0" w:color="000000"/>
              <w:right w:val="single" w:sz="4" w:space="0" w:color="000000"/>
            </w:tcBorders>
          </w:tcPr>
          <w:p w14:paraId="682ACD52" w14:textId="77777777" w:rsidR="00D240E9" w:rsidRPr="009D72A6" w:rsidRDefault="00D240E9" w:rsidP="00D240E9">
            <w:pPr>
              <w:spacing w:after="80"/>
              <w:rPr>
                <w:rFonts w:asciiTheme="minorHAnsi" w:hAnsiTheme="minorHAnsi" w:cstheme="minorHAnsi"/>
                <w:i/>
                <w:iCs/>
              </w:rPr>
            </w:pPr>
            <w:r w:rsidRPr="009D72A6">
              <w:rPr>
                <w:rFonts w:asciiTheme="minorHAnsi" w:hAnsiTheme="minorHAnsi" w:cstheme="minorHAnsi"/>
                <w:i/>
                <w:iCs/>
              </w:rPr>
              <w:t>Die Lehrveranstaltung ist für Teilnehmer*innen ohne jegliche Vorkenntnisse konzipiert und richtet sich besonders an Studierende, die einen ersten Einstieg in das Moderne Hebräisch mit Unterrichtssprache Deutsch bevorzugen.</w:t>
            </w:r>
          </w:p>
          <w:p w14:paraId="4D13C1CB" w14:textId="77777777" w:rsidR="00D240E9" w:rsidRPr="009D72A6" w:rsidRDefault="00D240E9" w:rsidP="00D240E9">
            <w:pPr>
              <w:spacing w:after="80"/>
              <w:rPr>
                <w:rFonts w:asciiTheme="minorHAnsi" w:hAnsiTheme="minorHAnsi" w:cstheme="minorHAnsi"/>
                <w:i/>
                <w:iCs/>
              </w:rPr>
            </w:pPr>
            <w:r w:rsidRPr="009D72A6">
              <w:rPr>
                <w:rFonts w:asciiTheme="minorHAnsi" w:hAnsiTheme="minorHAnsi" w:cstheme="minorHAnsi"/>
                <w:i/>
                <w:iCs/>
              </w:rPr>
              <w:t>Sie stellt eine optionale Vorbereitung auf die verpflichtenden Anfängerkurse im Wintersemester dar, die komplett in Hebräisch unterrichtet werden:</w:t>
            </w:r>
          </w:p>
          <w:p w14:paraId="09FE5E05" w14:textId="77777777" w:rsidR="00D240E9" w:rsidRPr="009D72A6" w:rsidRDefault="00D240E9" w:rsidP="00D240E9">
            <w:pPr>
              <w:pStyle w:val="Listenabsatz"/>
              <w:widowControl/>
              <w:numPr>
                <w:ilvl w:val="0"/>
                <w:numId w:val="10"/>
              </w:numPr>
              <w:suppressAutoHyphens/>
              <w:spacing w:after="80"/>
              <w:ind w:left="714" w:hanging="357"/>
              <w:contextualSpacing w:val="0"/>
              <w:rPr>
                <w:rFonts w:asciiTheme="minorHAnsi" w:hAnsiTheme="minorHAnsi" w:cstheme="minorHAnsi"/>
                <w:i/>
                <w:iCs/>
                <w:szCs w:val="24"/>
              </w:rPr>
            </w:pPr>
            <w:r w:rsidRPr="009D72A6">
              <w:rPr>
                <w:rFonts w:asciiTheme="minorHAnsi" w:hAnsiTheme="minorHAnsi" w:cstheme="minorHAnsi"/>
                <w:i/>
                <w:iCs/>
                <w:szCs w:val="24"/>
              </w:rPr>
              <w:t>Kompaktkurs Modernes Hebräisch für Anfänger (6 SWS)</w:t>
            </w:r>
          </w:p>
          <w:p w14:paraId="7E698E0D" w14:textId="77777777" w:rsidR="00D240E9" w:rsidRPr="009D72A6" w:rsidRDefault="00D240E9" w:rsidP="00D240E9">
            <w:pPr>
              <w:pStyle w:val="Listenabsatz"/>
              <w:widowControl/>
              <w:numPr>
                <w:ilvl w:val="0"/>
                <w:numId w:val="10"/>
              </w:numPr>
              <w:suppressAutoHyphens/>
              <w:spacing w:after="80"/>
              <w:contextualSpacing w:val="0"/>
              <w:rPr>
                <w:rFonts w:asciiTheme="minorHAnsi" w:hAnsiTheme="minorHAnsi" w:cstheme="minorHAnsi"/>
                <w:i/>
                <w:iCs/>
                <w:szCs w:val="24"/>
              </w:rPr>
            </w:pPr>
            <w:r w:rsidRPr="009D72A6">
              <w:rPr>
                <w:rFonts w:asciiTheme="minorHAnsi" w:hAnsiTheme="minorHAnsi" w:cstheme="minorHAnsi"/>
                <w:i/>
                <w:iCs/>
                <w:szCs w:val="24"/>
              </w:rPr>
              <w:t>Modernes Hebräisch I (Hebraicums-Option): Struktur und Ausdrucksformen - Rama Alef I / Anfänger I (9 SWS)</w:t>
            </w:r>
          </w:p>
          <w:p w14:paraId="327B7751" w14:textId="77777777" w:rsidR="00D240E9" w:rsidRPr="009D72A6" w:rsidRDefault="00D240E9" w:rsidP="00D240E9">
            <w:pPr>
              <w:spacing w:after="80"/>
              <w:rPr>
                <w:rFonts w:asciiTheme="minorHAnsi" w:hAnsiTheme="minorHAnsi" w:cstheme="minorHAnsi"/>
              </w:rPr>
            </w:pPr>
            <w:r w:rsidRPr="009D72A6">
              <w:rPr>
                <w:rFonts w:asciiTheme="minorHAnsi" w:hAnsiTheme="minorHAnsi" w:cstheme="minorHAnsi"/>
              </w:rPr>
              <w:t xml:space="preserve">In diesem Kurs werden das hebräische Alphabet, ein Grundwortschatz sowie grundlegende Kenntnisse der Grammatik und Syntax des Modernen Hebräisch vermittelt. Des Weiteren werden wir uns schon an die Lektüre einfacher Texte wagen und erste Fertigkeiten der Konversation im Alltag einüben. Unterrichtssprache ist Deutsch, jedoch werden Landeskunde, Geschichte der hebräischen Sprache sowie israelische Kultur auch mit einfachen hebräischen Sätzen gelehrt. </w:t>
            </w:r>
            <w:r w:rsidRPr="009D72A6">
              <w:rPr>
                <w:rFonts w:asciiTheme="minorHAnsi" w:hAnsiTheme="minorHAnsi" w:cstheme="minorHAnsi"/>
                <w:lang w:eastAsia="ja-JP"/>
              </w:rPr>
              <w:t>Der Kurs schließt mit einer Klausur ab.</w:t>
            </w:r>
          </w:p>
          <w:p w14:paraId="459D3C29" w14:textId="77777777" w:rsidR="00D240E9" w:rsidRPr="009D72A6" w:rsidRDefault="00D240E9" w:rsidP="00D240E9">
            <w:pPr>
              <w:spacing w:after="80"/>
              <w:rPr>
                <w:rFonts w:asciiTheme="minorHAnsi" w:hAnsiTheme="minorHAnsi" w:cstheme="minorHAnsi"/>
                <w:i/>
                <w:iCs/>
              </w:rPr>
            </w:pPr>
            <w:r w:rsidRPr="009D72A6">
              <w:rPr>
                <w:rFonts w:asciiTheme="minorHAnsi" w:hAnsiTheme="minorHAnsi" w:cstheme="minorHAnsi"/>
                <w:i/>
                <w:iCs/>
              </w:rPr>
              <w:t>Das Buch „Ivrit min Ha-Hatchala“ kann im Vorfeld des Kurses in der Bibliothek der Hochschule für Jüdische Studien erworben werden.</w:t>
            </w:r>
          </w:p>
        </w:tc>
      </w:tr>
      <w:tr w:rsidR="00D240E9" w:rsidRPr="00A40BED" w14:paraId="1A7E5967"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45D97094"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Literatur</w:t>
            </w:r>
          </w:p>
        </w:tc>
        <w:tc>
          <w:tcPr>
            <w:tcW w:w="7371" w:type="dxa"/>
            <w:gridSpan w:val="2"/>
            <w:tcBorders>
              <w:top w:val="single" w:sz="4" w:space="0" w:color="000000"/>
              <w:left w:val="single" w:sz="4" w:space="0" w:color="000000"/>
              <w:bottom w:val="single" w:sz="4" w:space="0" w:color="000000"/>
              <w:right w:val="single" w:sz="4" w:space="0" w:color="000000"/>
            </w:tcBorders>
          </w:tcPr>
          <w:p w14:paraId="41C0BF79" w14:textId="77777777" w:rsidR="00D240E9" w:rsidRPr="009D72A6" w:rsidRDefault="00D240E9" w:rsidP="009D72A6">
            <w:pPr>
              <w:pStyle w:val="StandardWeb"/>
              <w:spacing w:before="0" w:after="80"/>
              <w:rPr>
                <w:rFonts w:asciiTheme="minorHAnsi" w:hAnsiTheme="minorHAnsi" w:cstheme="minorHAnsi"/>
                <w:lang w:val="en-US"/>
              </w:rPr>
            </w:pPr>
            <w:r w:rsidRPr="009D72A6">
              <w:rPr>
                <w:rFonts w:asciiTheme="minorHAnsi" w:hAnsiTheme="minorHAnsi" w:cstheme="minorHAnsi"/>
                <w:i/>
                <w:iCs/>
                <w:lang w:val="en-US"/>
              </w:rPr>
              <w:t>Chayat, S./ Israeli, S./ Kobliner, H.</w:t>
            </w:r>
            <w:proofErr w:type="gramStart"/>
            <w:r w:rsidRPr="009D72A6">
              <w:rPr>
                <w:rFonts w:asciiTheme="minorHAnsi" w:hAnsiTheme="minorHAnsi" w:cstheme="minorHAnsi"/>
                <w:i/>
                <w:iCs/>
                <w:lang w:val="en-US"/>
              </w:rPr>
              <w:t xml:space="preserve">,  </w:t>
            </w:r>
            <w:r w:rsidRPr="009D72A6">
              <w:rPr>
                <w:rFonts w:asciiTheme="minorHAnsi" w:hAnsiTheme="minorHAnsi" w:cstheme="minorHAnsi"/>
                <w:i/>
                <w:iCs/>
                <w:rtl/>
                <w:lang w:val="en-US"/>
              </w:rPr>
              <w:t>עברית</w:t>
            </w:r>
            <w:proofErr w:type="gramEnd"/>
            <w:r w:rsidRPr="009D72A6">
              <w:rPr>
                <w:rFonts w:asciiTheme="minorHAnsi" w:hAnsiTheme="minorHAnsi" w:cstheme="minorHAnsi"/>
                <w:i/>
                <w:iCs/>
                <w:rtl/>
                <w:lang w:val="en-US"/>
              </w:rPr>
              <w:t xml:space="preserve"> מן ההתחלה החדש</w:t>
            </w:r>
            <w:r w:rsidRPr="009D72A6">
              <w:rPr>
                <w:rFonts w:asciiTheme="minorHAnsi" w:hAnsiTheme="minorHAnsi" w:cstheme="minorHAnsi"/>
                <w:i/>
                <w:iCs/>
                <w:lang w:val="en-US"/>
              </w:rPr>
              <w:t>. Part I. Jerusalem: Academon. 2019. (hebr.)</w:t>
            </w:r>
          </w:p>
        </w:tc>
      </w:tr>
      <w:tr w:rsidR="00D240E9" w:rsidRPr="009D72A6" w14:paraId="5961E70F"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7C389317"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Leistungspunkte</w:t>
            </w:r>
          </w:p>
        </w:tc>
        <w:tc>
          <w:tcPr>
            <w:tcW w:w="7371" w:type="dxa"/>
            <w:gridSpan w:val="2"/>
            <w:tcBorders>
              <w:top w:val="single" w:sz="4" w:space="0" w:color="000000"/>
              <w:left w:val="single" w:sz="4" w:space="0" w:color="000000"/>
              <w:bottom w:val="single" w:sz="4" w:space="0" w:color="000000"/>
              <w:right w:val="single" w:sz="4" w:space="0" w:color="000000"/>
            </w:tcBorders>
          </w:tcPr>
          <w:p w14:paraId="216FCEEC" w14:textId="77777777" w:rsidR="00D240E9" w:rsidRPr="009D72A6" w:rsidRDefault="00D240E9" w:rsidP="009D72A6">
            <w:pPr>
              <w:pStyle w:val="StandardWeb"/>
              <w:spacing w:before="0" w:after="80"/>
              <w:rPr>
                <w:rFonts w:asciiTheme="minorHAnsi" w:hAnsiTheme="minorHAnsi" w:cstheme="minorHAnsi"/>
                <w:i/>
                <w:iCs/>
                <w:lang w:val="en-US"/>
              </w:rPr>
            </w:pPr>
            <w:r w:rsidRPr="009D72A6">
              <w:rPr>
                <w:rFonts w:asciiTheme="minorHAnsi" w:hAnsiTheme="minorHAnsi" w:cstheme="minorHAnsi"/>
                <w:lang w:val="en-US"/>
              </w:rPr>
              <w:t>3 LP</w:t>
            </w:r>
            <w:r w:rsidRPr="009D72A6">
              <w:rPr>
                <w:rFonts w:asciiTheme="minorHAnsi" w:hAnsiTheme="minorHAnsi" w:cstheme="minorHAnsi"/>
                <w:i/>
                <w:iCs/>
                <w:lang w:val="en-US"/>
              </w:rPr>
              <w:t xml:space="preserve"> </w:t>
            </w:r>
            <w:r w:rsidRPr="009D72A6">
              <w:rPr>
                <w:rFonts w:asciiTheme="minorHAnsi" w:hAnsiTheme="minorHAnsi" w:cstheme="minorHAnsi"/>
                <w:lang w:val="en-US"/>
              </w:rPr>
              <w:t>inkl. Abschlussprüfung (verpflichtend)</w:t>
            </w:r>
          </w:p>
        </w:tc>
      </w:tr>
      <w:tr w:rsidR="00D240E9" w:rsidRPr="009D72A6" w14:paraId="7FAFCFFD" w14:textId="77777777" w:rsidTr="00D240E9">
        <w:tc>
          <w:tcPr>
            <w:tcW w:w="2268" w:type="dxa"/>
            <w:vMerge w:val="restart"/>
            <w:tcBorders>
              <w:top w:val="single" w:sz="4" w:space="0" w:color="000000"/>
              <w:left w:val="single" w:sz="4" w:space="0" w:color="000000"/>
              <w:bottom w:val="single" w:sz="4" w:space="0" w:color="000000"/>
              <w:right w:val="single" w:sz="4" w:space="0" w:color="000000"/>
            </w:tcBorders>
          </w:tcPr>
          <w:p w14:paraId="1BEA148D" w14:textId="77777777" w:rsidR="00D240E9" w:rsidRPr="009D72A6" w:rsidRDefault="00D240E9" w:rsidP="00D240E9">
            <w:pPr>
              <w:rPr>
                <w:rFonts w:asciiTheme="minorHAnsi" w:hAnsiTheme="minorHAnsi" w:cstheme="minorHAnsi"/>
              </w:rPr>
            </w:pPr>
            <w:r w:rsidRPr="009D72A6">
              <w:rPr>
                <w:rFonts w:asciiTheme="minorHAnsi" w:hAnsiTheme="minorHAnsi" w:cstheme="minorHAnsi"/>
              </w:rPr>
              <w:t>Modul / Verwendbarkeit in Studiengang:</w:t>
            </w:r>
          </w:p>
          <w:p w14:paraId="7E23207D"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24A24F4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Studiengang:</w:t>
            </w:r>
          </w:p>
        </w:tc>
        <w:tc>
          <w:tcPr>
            <w:tcW w:w="2835" w:type="dxa"/>
            <w:tcBorders>
              <w:top w:val="single" w:sz="4" w:space="0" w:color="000000"/>
              <w:left w:val="single" w:sz="4" w:space="0" w:color="000000"/>
              <w:bottom w:val="single" w:sz="4" w:space="0" w:color="000000"/>
              <w:right w:val="single" w:sz="4" w:space="0" w:color="000000"/>
            </w:tcBorders>
          </w:tcPr>
          <w:p w14:paraId="01C71D33" w14:textId="77777777" w:rsidR="00D240E9" w:rsidRPr="009D72A6" w:rsidRDefault="00D240E9" w:rsidP="00D240E9">
            <w:pPr>
              <w:rPr>
                <w:rFonts w:asciiTheme="minorHAnsi" w:hAnsiTheme="minorHAnsi" w:cstheme="minorHAnsi"/>
                <w:lang w:val="en-US" w:eastAsia="ja-JP"/>
              </w:rPr>
            </w:pPr>
            <w:r w:rsidRPr="009D72A6">
              <w:rPr>
                <w:rFonts w:asciiTheme="minorHAnsi" w:hAnsiTheme="minorHAnsi" w:cstheme="minorHAnsi"/>
                <w:lang w:val="en-US" w:eastAsia="ja-JP"/>
              </w:rPr>
              <w:t>Modul:</w:t>
            </w:r>
          </w:p>
          <w:p w14:paraId="4EB7E3ED" w14:textId="77777777" w:rsidR="00D240E9" w:rsidRPr="009D72A6" w:rsidRDefault="00D240E9" w:rsidP="00D240E9">
            <w:pPr>
              <w:rPr>
                <w:rFonts w:asciiTheme="minorHAnsi" w:hAnsiTheme="minorHAnsi" w:cstheme="minorHAnsi"/>
                <w:lang w:eastAsia="ja-JP"/>
              </w:rPr>
            </w:pPr>
          </w:p>
        </w:tc>
      </w:tr>
      <w:tr w:rsidR="00D240E9" w:rsidRPr="009D72A6" w14:paraId="60E0C86B"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16CB2C67"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0B7318E7"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B.A. Jüdische Studien 75 % - 50 % - 25 %</w:t>
            </w:r>
          </w:p>
        </w:tc>
        <w:tc>
          <w:tcPr>
            <w:tcW w:w="2835" w:type="dxa"/>
            <w:vMerge w:val="restart"/>
            <w:tcBorders>
              <w:top w:val="single" w:sz="4" w:space="0" w:color="000000"/>
              <w:left w:val="single" w:sz="4" w:space="0" w:color="000000"/>
              <w:bottom w:val="single" w:sz="4" w:space="0" w:color="000000"/>
              <w:right w:val="single" w:sz="4" w:space="0" w:color="000000"/>
            </w:tcBorders>
          </w:tcPr>
          <w:p w14:paraId="598F1335" w14:textId="77777777" w:rsidR="00D240E9" w:rsidRPr="009D72A6" w:rsidRDefault="00D240E9" w:rsidP="00D240E9">
            <w:pPr>
              <w:rPr>
                <w:rFonts w:asciiTheme="minorHAnsi" w:hAnsiTheme="minorHAnsi" w:cstheme="minorHAnsi"/>
                <w:i/>
                <w:iCs/>
              </w:rPr>
            </w:pPr>
            <w:r w:rsidRPr="009D72A6">
              <w:rPr>
                <w:rFonts w:asciiTheme="minorHAnsi" w:hAnsiTheme="minorHAnsi" w:cstheme="minorHAnsi"/>
                <w:lang w:eastAsia="ja-JP"/>
              </w:rPr>
              <w:t xml:space="preserve">FS </w:t>
            </w:r>
            <w:r w:rsidRPr="009D72A6">
              <w:rPr>
                <w:rFonts w:asciiTheme="minorHAnsi" w:hAnsiTheme="minorHAnsi" w:cstheme="minorHAnsi"/>
                <w:i/>
                <w:iCs/>
              </w:rPr>
              <w:t>(Teilnahme nicht verpflichtend)</w:t>
            </w:r>
          </w:p>
        </w:tc>
      </w:tr>
      <w:tr w:rsidR="00D240E9" w:rsidRPr="009D72A6" w14:paraId="65A81066" w14:textId="77777777" w:rsidTr="00D240E9">
        <w:trPr>
          <w:trHeight w:val="329"/>
        </w:trPr>
        <w:tc>
          <w:tcPr>
            <w:tcW w:w="2268" w:type="dxa"/>
            <w:vMerge/>
            <w:tcBorders>
              <w:top w:val="single" w:sz="4" w:space="0" w:color="000000"/>
              <w:left w:val="single" w:sz="4" w:space="0" w:color="000000"/>
              <w:bottom w:val="single" w:sz="4" w:space="0" w:color="000000"/>
              <w:right w:val="single" w:sz="4" w:space="0" w:color="000000"/>
            </w:tcBorders>
            <w:vAlign w:val="center"/>
          </w:tcPr>
          <w:p w14:paraId="2A75ADDA"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7F9B5D22"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B.A. Jüdische Studien 50 % Lehramtsoption</w:t>
            </w:r>
          </w:p>
        </w:tc>
        <w:tc>
          <w:tcPr>
            <w:tcW w:w="2835" w:type="dxa"/>
            <w:vMerge/>
            <w:tcBorders>
              <w:top w:val="single" w:sz="4" w:space="0" w:color="000000"/>
              <w:left w:val="single" w:sz="4" w:space="0" w:color="000000"/>
              <w:bottom w:val="single" w:sz="4" w:space="0" w:color="000000"/>
              <w:right w:val="single" w:sz="4" w:space="0" w:color="000000"/>
            </w:tcBorders>
          </w:tcPr>
          <w:p w14:paraId="0650D27F" w14:textId="77777777" w:rsidR="00D240E9" w:rsidRPr="009D72A6" w:rsidRDefault="00D240E9" w:rsidP="00D240E9">
            <w:pPr>
              <w:rPr>
                <w:rFonts w:asciiTheme="minorHAnsi" w:hAnsiTheme="minorHAnsi" w:cstheme="minorHAnsi"/>
                <w:lang w:eastAsia="ja-JP"/>
              </w:rPr>
            </w:pPr>
          </w:p>
        </w:tc>
      </w:tr>
      <w:tr w:rsidR="00D240E9" w:rsidRPr="009D72A6" w14:paraId="2D5F13F5"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7B8A1715"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7BA46E6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M.A. Literaturwissenschaft</w:t>
            </w:r>
          </w:p>
        </w:tc>
        <w:tc>
          <w:tcPr>
            <w:tcW w:w="2835" w:type="dxa"/>
            <w:tcBorders>
              <w:top w:val="single" w:sz="4" w:space="0" w:color="000000"/>
              <w:left w:val="single" w:sz="4" w:space="0" w:color="000000"/>
              <w:bottom w:val="single" w:sz="4" w:space="0" w:color="000000"/>
              <w:right w:val="single" w:sz="4" w:space="0" w:color="000000"/>
            </w:tcBorders>
          </w:tcPr>
          <w:p w14:paraId="6E2C1CF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Wahlmodul 3: Sprachkurse</w:t>
            </w:r>
          </w:p>
        </w:tc>
      </w:tr>
      <w:tr w:rsidR="00D240E9" w:rsidRPr="009D72A6" w14:paraId="1E9C7188"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338D5FB8"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519DD4C8"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M.A. Interreligiöse Studien</w:t>
            </w:r>
          </w:p>
        </w:tc>
        <w:tc>
          <w:tcPr>
            <w:tcW w:w="2835" w:type="dxa"/>
            <w:tcBorders>
              <w:top w:val="single" w:sz="4" w:space="0" w:color="000000"/>
              <w:left w:val="single" w:sz="4" w:space="0" w:color="000000"/>
              <w:bottom w:val="single" w:sz="4" w:space="0" w:color="000000"/>
              <w:right w:val="single" w:sz="4" w:space="0" w:color="000000"/>
            </w:tcBorders>
          </w:tcPr>
          <w:p w14:paraId="2EF8ECAD"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Interdisziplinäres M.</w:t>
            </w:r>
          </w:p>
        </w:tc>
      </w:tr>
      <w:tr w:rsidR="00D240E9" w:rsidRPr="009D72A6" w14:paraId="56CF28E2"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72BC2939"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3786601A"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Studiengänge HfJS gemäß Studienplan</w:t>
            </w:r>
          </w:p>
        </w:tc>
        <w:tc>
          <w:tcPr>
            <w:tcW w:w="2835" w:type="dxa"/>
            <w:tcBorders>
              <w:top w:val="single" w:sz="4" w:space="0" w:color="000000"/>
              <w:left w:val="single" w:sz="4" w:space="0" w:color="000000"/>
              <w:bottom w:val="single" w:sz="4" w:space="0" w:color="000000"/>
              <w:right w:val="single" w:sz="4" w:space="0" w:color="000000"/>
            </w:tcBorders>
          </w:tcPr>
          <w:p w14:paraId="39218A9B"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FS, GW und FW</w:t>
            </w:r>
          </w:p>
        </w:tc>
      </w:tr>
      <w:tr w:rsidR="00D240E9" w:rsidRPr="009D72A6" w14:paraId="30D3E569"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6460585E" w14:textId="77777777" w:rsidR="00D240E9" w:rsidRPr="009D72A6" w:rsidRDefault="00D240E9" w:rsidP="00D240E9">
            <w:pPr>
              <w:rPr>
                <w:rFonts w:asciiTheme="minorHAnsi" w:hAnsiTheme="minorHAnsi" w:cstheme="minorHAnsi"/>
                <w:lang w:eastAsia="ja-JP"/>
              </w:rPr>
            </w:pPr>
          </w:p>
        </w:tc>
        <w:tc>
          <w:tcPr>
            <w:tcW w:w="4536" w:type="dxa"/>
            <w:tcBorders>
              <w:top w:val="single" w:sz="4" w:space="0" w:color="000000"/>
              <w:left w:val="single" w:sz="4" w:space="0" w:color="000000"/>
              <w:bottom w:val="single" w:sz="4" w:space="0" w:color="000000"/>
              <w:right w:val="single" w:sz="4" w:space="0" w:color="000000"/>
            </w:tcBorders>
          </w:tcPr>
          <w:p w14:paraId="5F2AE81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Studiengänge Universität Heidelberg</w:t>
            </w:r>
          </w:p>
        </w:tc>
        <w:tc>
          <w:tcPr>
            <w:tcW w:w="2835" w:type="dxa"/>
            <w:tcBorders>
              <w:top w:val="single" w:sz="4" w:space="0" w:color="000000"/>
              <w:left w:val="single" w:sz="4" w:space="0" w:color="000000"/>
              <w:bottom w:val="single" w:sz="4" w:space="0" w:color="000000"/>
              <w:right w:val="single" w:sz="4" w:space="0" w:color="000000"/>
            </w:tcBorders>
          </w:tcPr>
          <w:p w14:paraId="0C15867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ÜK</w:t>
            </w:r>
          </w:p>
        </w:tc>
      </w:tr>
    </w:tbl>
    <w:p w14:paraId="4C14BBBE" w14:textId="77777777" w:rsidR="00D240E9" w:rsidRDefault="00D240E9" w:rsidP="002E556B">
      <w:pPr>
        <w:rPr>
          <w:rFonts w:asciiTheme="minorHAnsi" w:hAnsiTheme="minorHAnsi" w:cstheme="minorHAnsi"/>
        </w:rPr>
      </w:pPr>
    </w:p>
    <w:p w14:paraId="5273569E" w14:textId="77777777" w:rsidR="00D240E9" w:rsidRDefault="00D240E9" w:rsidP="002E556B">
      <w:pPr>
        <w:rPr>
          <w:rFonts w:asciiTheme="minorHAnsi" w:hAnsiTheme="minorHAnsi" w:cstheme="minorHAnsi"/>
        </w:rPr>
      </w:pPr>
    </w:p>
    <w:p w14:paraId="2DCEC923" w14:textId="77777777" w:rsidR="00D240E9" w:rsidRDefault="00D240E9">
      <w:pPr>
        <w:widowControl/>
        <w:rPr>
          <w:rFonts w:asciiTheme="minorHAnsi" w:hAnsiTheme="minorHAnsi" w:cstheme="minorHAnsi"/>
        </w:rPr>
      </w:pPr>
      <w:r>
        <w:rPr>
          <w:rFonts w:asciiTheme="minorHAnsi" w:hAnsiTheme="minorHAnsi" w:cstheme="minorHAnsi"/>
        </w:rPr>
        <w:br w:type="page"/>
      </w:r>
    </w:p>
    <w:p w14:paraId="7107001B" w14:textId="77777777" w:rsidR="00D240E9" w:rsidRPr="002E556B" w:rsidRDefault="00D240E9" w:rsidP="002E556B">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31"/>
      </w:tblGrid>
      <w:tr w:rsidR="002E556B" w:rsidRPr="002E556B" w14:paraId="0E4D7F8F" w14:textId="77777777" w:rsidTr="00B05D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349BF51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5E160869" w14:textId="77777777" w:rsidR="002E556B" w:rsidRPr="002E556B" w:rsidRDefault="002E556B" w:rsidP="00B05DDD">
            <w:pPr>
              <w:spacing w:after="240"/>
              <w:jc w:val="center"/>
              <w:rPr>
                <w:rFonts w:asciiTheme="minorHAnsi" w:eastAsia="Times New Roman" w:hAnsiTheme="minorHAnsi" w:cstheme="minorHAnsi"/>
                <w:b/>
                <w:bCs/>
                <w:color w:val="000000"/>
              </w:rPr>
            </w:pPr>
            <w:r w:rsidRPr="002E556B">
              <w:rPr>
                <w:rFonts w:asciiTheme="minorHAnsi" w:eastAsia="Times New Roman" w:hAnsiTheme="minorHAnsi" w:cstheme="minorHAnsi"/>
                <w:b/>
                <w:bCs/>
                <w:color w:val="000000"/>
              </w:rPr>
              <w:t>Modernes Hebräisch II (Hebraicums-Option): Struktur und Ausdrucksformen – Rama Alef II / Anfänger II</w:t>
            </w:r>
            <w:r w:rsidRPr="002E556B">
              <w:rPr>
                <w:rFonts w:asciiTheme="minorHAnsi" w:hAnsiTheme="minorHAnsi" w:cstheme="minorHAnsi"/>
                <w:b/>
                <w:bCs/>
              </w:rPr>
              <w:t xml:space="preserve"> </w:t>
            </w:r>
            <w:r w:rsidRPr="002E556B">
              <w:rPr>
                <w:rFonts w:asciiTheme="minorHAnsi" w:hAnsiTheme="minorHAnsi" w:cstheme="minorHAnsi"/>
              </w:rPr>
              <w:t xml:space="preserve">| </w:t>
            </w:r>
            <w:r w:rsidRPr="002E556B">
              <w:rPr>
                <w:rFonts w:asciiTheme="minorHAnsi" w:eastAsia="Times New Roman" w:hAnsiTheme="minorHAnsi" w:cstheme="minorHAnsi"/>
                <w:i/>
                <w:iCs/>
                <w:color w:val="000000"/>
              </w:rPr>
              <w:t>Modern Hebrew II: Structure and forms of expression (Rama Alef II / Beginners II)</w:t>
            </w:r>
          </w:p>
        </w:tc>
      </w:tr>
      <w:tr w:rsidR="002E556B" w:rsidRPr="002E556B" w14:paraId="141425C8" w14:textId="77777777" w:rsidTr="00B05D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E235B8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3D7A3370"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 xml:space="preserve">Kevin Trompelt, M.A. </w:t>
            </w:r>
          </w:p>
        </w:tc>
      </w:tr>
      <w:tr w:rsidR="002E556B" w:rsidRPr="002E556B" w14:paraId="6460D919"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63FA382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114A2457"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Sprachübung (4 SWS)</w:t>
            </w:r>
          </w:p>
        </w:tc>
      </w:tr>
      <w:tr w:rsidR="002E556B" w:rsidRPr="002E556B" w14:paraId="209E3EB5" w14:textId="77777777" w:rsidTr="00B05DDD">
        <w:tc>
          <w:tcPr>
            <w:tcW w:w="2268" w:type="dxa"/>
            <w:tcBorders>
              <w:top w:val="single" w:sz="4" w:space="0" w:color="auto"/>
              <w:left w:val="single" w:sz="4" w:space="0" w:color="auto"/>
              <w:bottom w:val="single" w:sz="4" w:space="0" w:color="auto"/>
              <w:right w:val="single" w:sz="4" w:space="0" w:color="auto"/>
            </w:tcBorders>
          </w:tcPr>
          <w:p w14:paraId="7275767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1F4E79AA"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Hebräisch</w:t>
            </w:r>
          </w:p>
        </w:tc>
      </w:tr>
      <w:tr w:rsidR="002E556B" w:rsidRPr="002E556B" w14:paraId="70BDD3E5" w14:textId="77777777" w:rsidTr="00B05DDD">
        <w:tc>
          <w:tcPr>
            <w:tcW w:w="2268" w:type="dxa"/>
            <w:tcBorders>
              <w:top w:val="single" w:sz="4" w:space="0" w:color="auto"/>
              <w:left w:val="single" w:sz="4" w:space="0" w:color="auto"/>
              <w:bottom w:val="single" w:sz="4" w:space="0" w:color="auto"/>
              <w:right w:val="single" w:sz="4" w:space="0" w:color="auto"/>
            </w:tcBorders>
          </w:tcPr>
          <w:p w14:paraId="71D8785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188CE87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online </w:t>
            </w:r>
          </w:p>
        </w:tc>
      </w:tr>
      <w:tr w:rsidR="002E556B" w:rsidRPr="002E556B" w14:paraId="7B884A3D"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3D76F5C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17BF70E4"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Montag, 14.00 – 15.30 Uhr, S 2</w:t>
            </w:r>
          </w:p>
          <w:p w14:paraId="265AAB01" w14:textId="77777777" w:rsid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Donnerstag, 11.30 – 13.00 Uhr, S 2</w:t>
            </w:r>
          </w:p>
          <w:p w14:paraId="7F5F0679" w14:textId="77777777" w:rsidR="00E44483" w:rsidRPr="00E44483" w:rsidRDefault="00E44483" w:rsidP="00E44483">
            <w:pPr>
              <w:rPr>
                <w:rFonts w:asciiTheme="minorHAnsi" w:hAnsiTheme="minorHAnsi" w:cstheme="minorHAnsi"/>
                <w:i/>
                <w:iCs/>
                <w:lang w:eastAsia="ja-JP"/>
              </w:rPr>
            </w:pPr>
            <w:r w:rsidRPr="00E44483">
              <w:rPr>
                <w:rFonts w:asciiTheme="minorHAnsi" w:hAnsiTheme="minorHAnsi" w:cstheme="minorHAnsi"/>
                <w:i/>
                <w:iCs/>
                <w:lang w:eastAsia="ja-JP"/>
              </w:rPr>
              <w:t>Beginn am 28.04.2025 –</w:t>
            </w:r>
            <w:r>
              <w:rPr>
                <w:rFonts w:asciiTheme="minorHAnsi" w:hAnsiTheme="minorHAnsi" w:cstheme="minorHAnsi"/>
                <w:i/>
                <w:iCs/>
                <w:lang w:eastAsia="ja-JP"/>
              </w:rPr>
              <w:t xml:space="preserve"> </w:t>
            </w:r>
            <w:r w:rsidR="006A698B" w:rsidRPr="00E44483">
              <w:rPr>
                <w:rFonts w:ascii="Calibri" w:hAnsi="Calibri" w:cs="Calibri"/>
                <w:i/>
                <w:iCs/>
              </w:rPr>
              <w:t>Nachholtermine</w:t>
            </w:r>
            <w:r w:rsidR="006A698B">
              <w:rPr>
                <w:rFonts w:asciiTheme="minorHAnsi" w:hAnsiTheme="minorHAnsi" w:cstheme="minorHAnsi"/>
                <w:i/>
                <w:iCs/>
                <w:lang w:eastAsia="ja-JP"/>
              </w:rPr>
              <w:t xml:space="preserve"> für Sitzungen</w:t>
            </w:r>
            <w:r>
              <w:rPr>
                <w:rFonts w:asciiTheme="minorHAnsi" w:hAnsiTheme="minorHAnsi" w:cstheme="minorHAnsi"/>
                <w:i/>
                <w:iCs/>
                <w:lang w:eastAsia="ja-JP"/>
              </w:rPr>
              <w:t xml:space="preserve"> </w:t>
            </w:r>
            <w:r>
              <w:rPr>
                <w:rFonts w:ascii="Calibri" w:hAnsi="Calibri" w:cs="Calibri"/>
                <w:i/>
                <w:iCs/>
              </w:rPr>
              <w:t>vor diesem Termin</w:t>
            </w:r>
            <w:r w:rsidR="006A698B">
              <w:rPr>
                <w:rFonts w:ascii="Calibri" w:hAnsi="Calibri" w:cs="Calibri"/>
                <w:i/>
                <w:iCs/>
              </w:rPr>
              <w:t xml:space="preserve">, die nicht auf Feiertage fallen, </w:t>
            </w:r>
            <w:r w:rsidRPr="00E44483">
              <w:rPr>
                <w:rFonts w:ascii="Calibri" w:hAnsi="Calibri" w:cs="Calibri"/>
                <w:i/>
                <w:iCs/>
              </w:rPr>
              <w:t xml:space="preserve">werden in Absprache mit den </w:t>
            </w:r>
            <w:proofErr w:type="gramStart"/>
            <w:r w:rsidRPr="00E44483">
              <w:rPr>
                <w:rFonts w:ascii="Calibri" w:hAnsi="Calibri" w:cs="Calibri"/>
                <w:i/>
                <w:iCs/>
              </w:rPr>
              <w:t>Kursteilnehmer:innen</w:t>
            </w:r>
            <w:proofErr w:type="gramEnd"/>
            <w:r w:rsidRPr="00E44483">
              <w:rPr>
                <w:rFonts w:ascii="Calibri" w:hAnsi="Calibri" w:cs="Calibri"/>
                <w:i/>
                <w:iCs/>
              </w:rPr>
              <w:t xml:space="preserve"> festgelegt</w:t>
            </w:r>
            <w:r>
              <w:rPr>
                <w:rFonts w:ascii="Calibri" w:hAnsi="Calibri" w:cs="Calibri"/>
                <w:i/>
                <w:iCs/>
              </w:rPr>
              <w:t>.</w:t>
            </w:r>
          </w:p>
        </w:tc>
      </w:tr>
      <w:tr w:rsidR="002E556B" w:rsidRPr="002E556B" w14:paraId="272232EA"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3694F0C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spacing w:val="-8"/>
                <w:lang w:eastAsia="ja-JP"/>
              </w:rPr>
              <w:t>Weitere erforderliche</w:t>
            </w:r>
            <w:r w:rsidRPr="002E556B">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0AE614C8"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u w:val="single"/>
              </w:rPr>
              <w:t>Voraussetzungen für die Teilnahme:</w:t>
            </w:r>
            <w:r w:rsidRPr="002E556B">
              <w:rPr>
                <w:rFonts w:asciiTheme="minorHAnsi" w:hAnsiTheme="minorHAnsi" w:cstheme="minorHAnsi"/>
              </w:rPr>
              <w:t xml:space="preserve"> </w:t>
            </w:r>
            <w:r w:rsidRPr="002E556B">
              <w:rPr>
                <w:rFonts w:asciiTheme="minorHAnsi" w:hAnsiTheme="minorHAnsi" w:cstheme="minorHAnsi"/>
              </w:rPr>
              <w:br/>
              <w:t>Erfolgreicher Abschluss von Rama Alef I (Kurs "Modernes Hebräisch I Hebraicums-Option" mit 9 SWS, Wintersemester)</w:t>
            </w:r>
          </w:p>
          <w:p w14:paraId="37B7F441" w14:textId="77777777" w:rsidR="002E556B" w:rsidRPr="002E556B" w:rsidRDefault="002E556B" w:rsidP="00B05DDD">
            <w:pPr>
              <w:spacing w:after="80"/>
              <w:rPr>
                <w:rFonts w:asciiTheme="minorHAnsi" w:hAnsiTheme="minorHAnsi" w:cstheme="minorHAnsi"/>
                <w:bCs/>
                <w:i/>
                <w:iCs/>
              </w:rPr>
            </w:pPr>
            <w:r w:rsidRPr="002E556B">
              <w:rPr>
                <w:rFonts w:asciiTheme="minorHAnsi" w:hAnsiTheme="minorHAnsi" w:cstheme="minorHAnsi"/>
                <w:bCs/>
                <w:i/>
                <w:iCs/>
              </w:rPr>
              <w:t>Sollten die Voraussetzungen nicht erfüllt sein, müssen die erforderlichen Vorkenntnisse auf der Grundlage eines Sprachtests zu Beginn des Semesters nachgewiesen werden.</w:t>
            </w:r>
          </w:p>
        </w:tc>
      </w:tr>
      <w:tr w:rsidR="002E556B" w:rsidRPr="002E556B" w14:paraId="5B04640F"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6607F18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59CAB76A" w14:textId="77777777" w:rsidR="002E556B" w:rsidRPr="002E556B" w:rsidRDefault="002E556B" w:rsidP="00B05DDD">
            <w:pPr>
              <w:spacing w:after="80"/>
              <w:rPr>
                <w:rFonts w:asciiTheme="minorHAnsi" w:hAnsiTheme="minorHAnsi" w:cstheme="minorHAnsi"/>
                <w:i/>
                <w:iCs/>
              </w:rPr>
            </w:pPr>
            <w:r w:rsidRPr="002E556B">
              <w:rPr>
                <w:rFonts w:asciiTheme="minorHAnsi" w:hAnsiTheme="minorHAnsi" w:cstheme="minorHAnsi"/>
                <w:bCs/>
                <w:i/>
                <w:iCs/>
              </w:rPr>
              <w:t xml:space="preserve">Die Lehrveranstaltung bereitet auf den Teil </w:t>
            </w:r>
            <w:r w:rsidRPr="002E556B">
              <w:rPr>
                <w:rFonts w:asciiTheme="minorHAnsi" w:hAnsiTheme="minorHAnsi" w:cstheme="minorHAnsi"/>
                <w:i/>
                <w:iCs/>
              </w:rPr>
              <w:t>„</w:t>
            </w:r>
            <w:r w:rsidRPr="002E556B">
              <w:rPr>
                <w:rFonts w:asciiTheme="minorHAnsi" w:hAnsiTheme="minorHAnsi" w:cstheme="minorHAnsi"/>
                <w:bCs/>
                <w:i/>
                <w:iCs/>
              </w:rPr>
              <w:t>Modernes Hebräisch</w:t>
            </w:r>
            <w:r w:rsidRPr="002E556B">
              <w:rPr>
                <w:rFonts w:asciiTheme="minorHAnsi" w:hAnsiTheme="minorHAnsi" w:cstheme="minorHAnsi"/>
                <w:i/>
                <w:iCs/>
              </w:rPr>
              <w:t>“</w:t>
            </w:r>
            <w:r w:rsidRPr="002E556B">
              <w:rPr>
                <w:rFonts w:asciiTheme="minorHAnsi" w:hAnsiTheme="minorHAnsi" w:cstheme="minorHAnsi"/>
                <w:bCs/>
                <w:i/>
                <w:iCs/>
              </w:rPr>
              <w:t xml:space="preserve"> der </w:t>
            </w:r>
            <w:r w:rsidRPr="002E556B">
              <w:rPr>
                <w:rFonts w:asciiTheme="minorHAnsi" w:hAnsiTheme="minorHAnsi" w:cstheme="minorHAnsi"/>
                <w:i/>
                <w:iCs/>
              </w:rPr>
              <w:t xml:space="preserve">Hebraicumsprüfung vor. </w:t>
            </w:r>
          </w:p>
          <w:p w14:paraId="50EB4DC0"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Im Kurs werden </w:t>
            </w:r>
            <w:r w:rsidRPr="002E556B">
              <w:rPr>
                <w:rFonts w:asciiTheme="minorHAnsi" w:hAnsiTheme="minorHAnsi" w:cstheme="minorHAnsi"/>
                <w:bCs/>
              </w:rPr>
              <w:t>Sprachkenntnisse vermittelt, die nach Abschluss des ersten hebräischen Sprachlevels (</w:t>
            </w:r>
            <w:r w:rsidRPr="002E556B">
              <w:rPr>
                <w:rFonts w:asciiTheme="minorHAnsi" w:hAnsiTheme="minorHAnsi" w:cstheme="minorHAnsi"/>
                <w:bCs/>
                <w:i/>
                <w:iCs/>
              </w:rPr>
              <w:t>Rama Alef</w:t>
            </w:r>
            <w:r w:rsidRPr="002E556B">
              <w:rPr>
                <w:rFonts w:asciiTheme="minorHAnsi" w:hAnsiTheme="minorHAnsi" w:cstheme="minorHAnsi"/>
                <w:bCs/>
              </w:rPr>
              <w:t xml:space="preserve">) zu erwarten sind. </w:t>
            </w:r>
            <w:r w:rsidRPr="002E556B">
              <w:rPr>
                <w:rFonts w:asciiTheme="minorHAnsi" w:hAnsiTheme="minorHAnsi" w:cstheme="minorHAnsi"/>
              </w:rPr>
              <w:t xml:space="preserve">Der Unterricht wird ausschließlich in hebräischer Sprache stattfinden (Ulpan-Methode). Der gesamte Unterrichtsstoff (Texte, Bilder, Vokabeln, grammatische Strukturen etc.) wird demzufolge auf Hebräisch besprochen und erklärt – sowohl von Seiten des Kursleiters als auch von Seiten der Teilnehmer*innen. Im Mittelpunkt steht ein aktiver Sprachzugang, der darauf abzielt, die kommunikativen Sprachkompetenzen der Teilnehmer weiter und schnell auszubauen. Dementsprechend werden Unterrichtsmaterialien (Lehrbuch, Arbeitsblätter, Audio-CDs) verwendet, die an israelischen Universitäten für den Ulpan-Unterricht entwickelt wurden. </w:t>
            </w:r>
          </w:p>
          <w:p w14:paraId="6E129C55"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Thematisch werden dabei naturgemäß die Landeskunde Israels </w:t>
            </w:r>
            <w:proofErr w:type="gramStart"/>
            <w:r w:rsidRPr="002E556B">
              <w:rPr>
                <w:rFonts w:asciiTheme="minorHAnsi" w:hAnsiTheme="minorHAnsi" w:cstheme="minorHAnsi"/>
              </w:rPr>
              <w:t>samt seiner kulturellen Spezifika</w:t>
            </w:r>
            <w:proofErr w:type="gramEnd"/>
            <w:r w:rsidRPr="002E556B">
              <w:rPr>
                <w:rFonts w:asciiTheme="minorHAnsi" w:hAnsiTheme="minorHAnsi" w:cstheme="minorHAnsi"/>
              </w:rPr>
              <w:t xml:space="preserve"> sowie die Sprachgeschichte des Hebräischen im Vordergrund stehen. In angemessenem Rahmen werden schließlich auch linguistische Theorien diskutiert. Am Ende des Kurses können die Teilnehmer*innen einfache Konversationen in der Gegenwart und Vergangenheit zu geläufigen und vertrauten Sachverhalten führen bzw. entsprechende Texte verstehen und verfassen. </w:t>
            </w:r>
          </w:p>
        </w:tc>
      </w:tr>
      <w:tr w:rsidR="002E556B" w:rsidRPr="00A40BED" w14:paraId="4AB1B36D"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527F84F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011CD8B1" w14:textId="77777777" w:rsidR="002E556B" w:rsidRPr="002E556B" w:rsidRDefault="002E556B" w:rsidP="00B05DDD">
            <w:pPr>
              <w:spacing w:after="80"/>
              <w:rPr>
                <w:rFonts w:asciiTheme="minorHAnsi" w:hAnsiTheme="minorHAnsi" w:cstheme="minorHAnsi"/>
                <w:lang w:val="en-US"/>
              </w:rPr>
            </w:pPr>
            <w:r w:rsidRPr="002E556B">
              <w:rPr>
                <w:rFonts w:asciiTheme="minorHAnsi" w:hAnsiTheme="minorHAnsi" w:cstheme="minorHAnsi"/>
                <w:lang w:val="en-US"/>
              </w:rPr>
              <w:t xml:space="preserve">Chayat, S./ Israeli, S./ Kobliner, H., </w:t>
            </w:r>
            <w:r w:rsidRPr="002E556B">
              <w:rPr>
                <w:rFonts w:asciiTheme="minorHAnsi" w:hAnsiTheme="minorHAnsi" w:cstheme="minorHAnsi"/>
                <w:i/>
                <w:iCs/>
                <w:rtl/>
                <w:lang w:val="en-US"/>
              </w:rPr>
              <w:t>עברית מן ההתחלה החדש</w:t>
            </w:r>
            <w:r w:rsidRPr="002E556B">
              <w:rPr>
                <w:rFonts w:asciiTheme="minorHAnsi" w:hAnsiTheme="minorHAnsi" w:cstheme="minorHAnsi"/>
                <w:lang w:val="en-US"/>
              </w:rPr>
              <w:t>. Part I. Jerusalem: Academon. 2019. (hebr.)</w:t>
            </w:r>
          </w:p>
        </w:tc>
      </w:tr>
      <w:tr w:rsidR="002E556B" w:rsidRPr="002E556B" w14:paraId="43D4DD29"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1E3D2E2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2C1F322E" w14:textId="77777777" w:rsidR="002E556B" w:rsidRPr="002E556B" w:rsidRDefault="002E556B" w:rsidP="00B05DDD">
            <w:pPr>
              <w:pStyle w:val="StandardWeb"/>
              <w:spacing w:before="0" w:after="80"/>
              <w:rPr>
                <w:rFonts w:asciiTheme="minorHAnsi" w:hAnsiTheme="minorHAnsi" w:cstheme="minorHAnsi"/>
                <w:i/>
                <w:iCs/>
              </w:rPr>
            </w:pPr>
            <w:r w:rsidRPr="002E556B">
              <w:rPr>
                <w:rFonts w:asciiTheme="minorHAnsi" w:hAnsiTheme="minorHAnsi" w:cstheme="minorHAnsi"/>
              </w:rPr>
              <w:t>5 LP</w:t>
            </w:r>
            <w:r w:rsidRPr="002E556B">
              <w:rPr>
                <w:rFonts w:asciiTheme="minorHAnsi" w:hAnsiTheme="minorHAnsi" w:cstheme="minorHAnsi"/>
                <w:i/>
                <w:iCs/>
              </w:rPr>
              <w:t xml:space="preserve"> </w:t>
            </w:r>
            <w:r w:rsidRPr="002E556B">
              <w:rPr>
                <w:rFonts w:asciiTheme="minorHAnsi" w:hAnsiTheme="minorHAnsi" w:cstheme="minorHAnsi"/>
              </w:rPr>
              <w:t xml:space="preserve">inkl. Abschlussprüfung (verpflichtend) </w:t>
            </w:r>
          </w:p>
        </w:tc>
      </w:tr>
      <w:tr w:rsidR="002E556B" w:rsidRPr="002E556B" w14:paraId="645D11C2" w14:textId="77777777" w:rsidTr="00B05DDD">
        <w:tc>
          <w:tcPr>
            <w:tcW w:w="2268" w:type="dxa"/>
            <w:vMerge w:val="restart"/>
            <w:tcBorders>
              <w:left w:val="single" w:sz="4" w:space="0" w:color="auto"/>
              <w:right w:val="single" w:sz="4" w:space="0" w:color="auto"/>
            </w:tcBorders>
          </w:tcPr>
          <w:p w14:paraId="58354E8D" w14:textId="77777777" w:rsidR="002E556B" w:rsidRPr="002E556B" w:rsidRDefault="002E556B" w:rsidP="00B05DDD">
            <w:pPr>
              <w:rPr>
                <w:rFonts w:asciiTheme="minorHAnsi" w:hAnsiTheme="minorHAnsi" w:cstheme="minorHAnsi"/>
              </w:rPr>
            </w:pPr>
            <w:r w:rsidRPr="002E556B">
              <w:rPr>
                <w:rFonts w:asciiTheme="minorHAnsi" w:hAnsiTheme="minorHAnsi" w:cstheme="minorHAnsi"/>
              </w:rPr>
              <w:t>Modul / Verwendbarkeit in Studiengang:</w:t>
            </w:r>
          </w:p>
          <w:p w14:paraId="10135D34"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1EB4F8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Studiengang:</w:t>
            </w:r>
          </w:p>
        </w:tc>
        <w:tc>
          <w:tcPr>
            <w:tcW w:w="3231" w:type="dxa"/>
            <w:tcBorders>
              <w:top w:val="single" w:sz="4" w:space="0" w:color="auto"/>
              <w:left w:val="single" w:sz="4" w:space="0" w:color="auto"/>
              <w:bottom w:val="single" w:sz="4" w:space="0" w:color="auto"/>
              <w:right w:val="single" w:sz="4" w:space="0" w:color="auto"/>
            </w:tcBorders>
          </w:tcPr>
          <w:p w14:paraId="4B5704B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val="en-US" w:eastAsia="ja-JP"/>
              </w:rPr>
              <w:t>Modul:</w:t>
            </w:r>
          </w:p>
        </w:tc>
      </w:tr>
      <w:tr w:rsidR="002E556B" w:rsidRPr="002E556B" w14:paraId="39753143" w14:textId="77777777" w:rsidTr="00B05DDD">
        <w:tc>
          <w:tcPr>
            <w:tcW w:w="2268" w:type="dxa"/>
            <w:vMerge/>
            <w:tcBorders>
              <w:left w:val="single" w:sz="4" w:space="0" w:color="auto"/>
              <w:right w:val="single" w:sz="4" w:space="0" w:color="auto"/>
            </w:tcBorders>
            <w:vAlign w:val="center"/>
          </w:tcPr>
          <w:p w14:paraId="617F3689"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85C17A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B.A. Jüdische Studien 75 % </w:t>
            </w:r>
          </w:p>
        </w:tc>
        <w:tc>
          <w:tcPr>
            <w:tcW w:w="3231" w:type="dxa"/>
            <w:tcBorders>
              <w:top w:val="single" w:sz="4" w:space="0" w:color="auto"/>
              <w:left w:val="single" w:sz="4" w:space="0" w:color="auto"/>
              <w:bottom w:val="single" w:sz="4" w:space="0" w:color="auto"/>
              <w:right w:val="single" w:sz="4" w:space="0" w:color="auto"/>
            </w:tcBorders>
          </w:tcPr>
          <w:p w14:paraId="30048BD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EM 1 </w:t>
            </w:r>
          </w:p>
        </w:tc>
      </w:tr>
      <w:tr w:rsidR="002E556B" w:rsidRPr="002E556B" w14:paraId="0D8EB010" w14:textId="77777777" w:rsidTr="00B05DDD">
        <w:trPr>
          <w:trHeight w:val="596"/>
        </w:trPr>
        <w:tc>
          <w:tcPr>
            <w:tcW w:w="2268" w:type="dxa"/>
            <w:vMerge/>
            <w:tcBorders>
              <w:left w:val="single" w:sz="4" w:space="0" w:color="auto"/>
              <w:right w:val="single" w:sz="4" w:space="0" w:color="auto"/>
            </w:tcBorders>
            <w:vAlign w:val="center"/>
          </w:tcPr>
          <w:p w14:paraId="5FEFAABC"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right w:val="single" w:sz="4" w:space="0" w:color="auto"/>
            </w:tcBorders>
          </w:tcPr>
          <w:p w14:paraId="0875CE8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B.A. Jüdische Studien 50 % </w:t>
            </w:r>
          </w:p>
        </w:tc>
        <w:tc>
          <w:tcPr>
            <w:tcW w:w="3231" w:type="dxa"/>
            <w:tcBorders>
              <w:top w:val="single" w:sz="4" w:space="0" w:color="auto"/>
              <w:left w:val="single" w:sz="4" w:space="0" w:color="auto"/>
              <w:right w:val="single" w:sz="4" w:space="0" w:color="auto"/>
            </w:tcBorders>
          </w:tcPr>
          <w:p w14:paraId="2A800D6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FS </w:t>
            </w:r>
            <w:r w:rsidRPr="002E556B">
              <w:rPr>
                <w:rFonts w:asciiTheme="minorHAnsi" w:hAnsiTheme="minorHAnsi" w:cstheme="minorHAnsi"/>
                <w:i/>
                <w:iCs/>
              </w:rPr>
              <w:t>(Teilnahme nicht verpflichtend)</w:t>
            </w:r>
          </w:p>
        </w:tc>
      </w:tr>
      <w:tr w:rsidR="002E556B" w:rsidRPr="002E556B" w14:paraId="6E02D0DD" w14:textId="77777777" w:rsidTr="00B05DDD">
        <w:tc>
          <w:tcPr>
            <w:tcW w:w="2268" w:type="dxa"/>
            <w:vMerge/>
            <w:tcBorders>
              <w:left w:val="single" w:sz="4" w:space="0" w:color="auto"/>
              <w:right w:val="single" w:sz="4" w:space="0" w:color="auto"/>
            </w:tcBorders>
            <w:vAlign w:val="center"/>
          </w:tcPr>
          <w:p w14:paraId="36051D85"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D4A4AA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B.A. Jüdische Studien 50 % Lehramt</w:t>
            </w:r>
          </w:p>
        </w:tc>
        <w:tc>
          <w:tcPr>
            <w:tcW w:w="3231" w:type="dxa"/>
            <w:tcBorders>
              <w:left w:val="single" w:sz="4" w:space="0" w:color="auto"/>
              <w:bottom w:val="single" w:sz="4" w:space="0" w:color="auto"/>
              <w:right w:val="single" w:sz="4" w:space="0" w:color="auto"/>
            </w:tcBorders>
          </w:tcPr>
          <w:p w14:paraId="261E287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EM 1</w:t>
            </w:r>
          </w:p>
        </w:tc>
      </w:tr>
      <w:tr w:rsidR="002E556B" w:rsidRPr="002E556B" w14:paraId="62F0B2CF" w14:textId="77777777" w:rsidTr="00B05DDD">
        <w:tc>
          <w:tcPr>
            <w:tcW w:w="2268" w:type="dxa"/>
            <w:vMerge/>
            <w:tcBorders>
              <w:left w:val="single" w:sz="4" w:space="0" w:color="auto"/>
              <w:right w:val="single" w:sz="4" w:space="0" w:color="auto"/>
            </w:tcBorders>
            <w:vAlign w:val="center"/>
          </w:tcPr>
          <w:p w14:paraId="7D13AF9C"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744E14A"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M.Ed. Jüd. Religionslehre Erw 120</w:t>
            </w:r>
          </w:p>
        </w:tc>
        <w:tc>
          <w:tcPr>
            <w:tcW w:w="3231" w:type="dxa"/>
            <w:tcBorders>
              <w:left w:val="single" w:sz="4" w:space="0" w:color="auto"/>
              <w:bottom w:val="single" w:sz="4" w:space="0" w:color="auto"/>
              <w:right w:val="single" w:sz="4" w:space="0" w:color="auto"/>
            </w:tcBorders>
          </w:tcPr>
          <w:p w14:paraId="2883CA3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EM 1 </w:t>
            </w:r>
          </w:p>
        </w:tc>
      </w:tr>
      <w:tr w:rsidR="002E556B" w:rsidRPr="002E556B" w14:paraId="1E01CD18" w14:textId="77777777" w:rsidTr="00B05DDD">
        <w:tc>
          <w:tcPr>
            <w:tcW w:w="2268" w:type="dxa"/>
            <w:vMerge/>
            <w:tcBorders>
              <w:left w:val="single" w:sz="4" w:space="0" w:color="auto"/>
              <w:right w:val="single" w:sz="4" w:space="0" w:color="auto"/>
            </w:tcBorders>
            <w:vAlign w:val="center"/>
          </w:tcPr>
          <w:p w14:paraId="47089673"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2F809F2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M.A. Jüdische Museologie</w:t>
            </w:r>
          </w:p>
        </w:tc>
        <w:tc>
          <w:tcPr>
            <w:tcW w:w="3231" w:type="dxa"/>
            <w:tcBorders>
              <w:left w:val="single" w:sz="4" w:space="0" w:color="auto"/>
              <w:bottom w:val="single" w:sz="4" w:space="0" w:color="auto"/>
              <w:right w:val="single" w:sz="4" w:space="0" w:color="auto"/>
            </w:tcBorders>
          </w:tcPr>
          <w:p w14:paraId="7466922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EiM S+SprK: SpÜ </w:t>
            </w:r>
          </w:p>
        </w:tc>
      </w:tr>
      <w:tr w:rsidR="002E556B" w:rsidRPr="002E556B" w14:paraId="6E2FBAA9" w14:textId="77777777" w:rsidTr="00B05DDD">
        <w:tc>
          <w:tcPr>
            <w:tcW w:w="2268" w:type="dxa"/>
            <w:vMerge/>
            <w:tcBorders>
              <w:left w:val="single" w:sz="4" w:space="0" w:color="auto"/>
              <w:right w:val="single" w:sz="4" w:space="0" w:color="auto"/>
            </w:tcBorders>
            <w:vAlign w:val="center"/>
          </w:tcPr>
          <w:p w14:paraId="4625CCF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3335D36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Nahoststudien </w:t>
            </w:r>
          </w:p>
        </w:tc>
        <w:tc>
          <w:tcPr>
            <w:tcW w:w="3231" w:type="dxa"/>
            <w:tcBorders>
              <w:left w:val="single" w:sz="4" w:space="0" w:color="auto"/>
              <w:bottom w:val="single" w:sz="4" w:space="0" w:color="auto"/>
              <w:right w:val="single" w:sz="4" w:space="0" w:color="auto"/>
            </w:tcBorders>
          </w:tcPr>
          <w:p w14:paraId="32FB4FC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NOS 5a</w:t>
            </w:r>
          </w:p>
        </w:tc>
      </w:tr>
      <w:tr w:rsidR="002E556B" w:rsidRPr="002E556B" w14:paraId="4A887267" w14:textId="77777777" w:rsidTr="00B05DDD">
        <w:tc>
          <w:tcPr>
            <w:tcW w:w="2268" w:type="dxa"/>
            <w:vMerge/>
            <w:tcBorders>
              <w:left w:val="single" w:sz="4" w:space="0" w:color="auto"/>
              <w:right w:val="single" w:sz="4" w:space="0" w:color="auto"/>
            </w:tcBorders>
            <w:vAlign w:val="center"/>
          </w:tcPr>
          <w:p w14:paraId="3818E8E5"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2EAB6AA4"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Literaturwissenschaft </w:t>
            </w:r>
          </w:p>
        </w:tc>
        <w:tc>
          <w:tcPr>
            <w:tcW w:w="3231" w:type="dxa"/>
            <w:tcBorders>
              <w:left w:val="single" w:sz="4" w:space="0" w:color="auto"/>
              <w:bottom w:val="single" w:sz="4" w:space="0" w:color="auto"/>
              <w:right w:val="single" w:sz="4" w:space="0" w:color="auto"/>
            </w:tcBorders>
          </w:tcPr>
          <w:p w14:paraId="0126DA1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Wahlmodul 3: Sprachkurse</w:t>
            </w:r>
          </w:p>
        </w:tc>
      </w:tr>
      <w:tr w:rsidR="002E556B" w:rsidRPr="002E556B" w14:paraId="3A30FC13" w14:textId="77777777" w:rsidTr="00B05DDD">
        <w:tc>
          <w:tcPr>
            <w:tcW w:w="2268" w:type="dxa"/>
            <w:vMerge/>
            <w:tcBorders>
              <w:left w:val="single" w:sz="4" w:space="0" w:color="auto"/>
              <w:right w:val="single" w:sz="4" w:space="0" w:color="auto"/>
            </w:tcBorders>
            <w:vAlign w:val="center"/>
          </w:tcPr>
          <w:p w14:paraId="6F99A40C"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437425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Interreligiöse Studien </w:t>
            </w:r>
          </w:p>
        </w:tc>
        <w:tc>
          <w:tcPr>
            <w:tcW w:w="3231" w:type="dxa"/>
            <w:tcBorders>
              <w:left w:val="single" w:sz="4" w:space="0" w:color="auto"/>
              <w:bottom w:val="single" w:sz="4" w:space="0" w:color="auto"/>
              <w:right w:val="single" w:sz="4" w:space="0" w:color="auto"/>
            </w:tcBorders>
          </w:tcPr>
          <w:p w14:paraId="06F9DA1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Interdisziplinäres M.</w:t>
            </w:r>
          </w:p>
        </w:tc>
      </w:tr>
      <w:tr w:rsidR="002E556B" w:rsidRPr="002E556B" w14:paraId="3376CF6F" w14:textId="77777777" w:rsidTr="00B05DDD">
        <w:tc>
          <w:tcPr>
            <w:tcW w:w="2268" w:type="dxa"/>
            <w:vMerge/>
            <w:tcBorders>
              <w:left w:val="single" w:sz="4" w:space="0" w:color="auto"/>
              <w:right w:val="single" w:sz="4" w:space="0" w:color="auto"/>
            </w:tcBorders>
            <w:vAlign w:val="center"/>
          </w:tcPr>
          <w:p w14:paraId="04433C93"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2277747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HfJS gemäß Studienplan</w:t>
            </w:r>
          </w:p>
        </w:tc>
        <w:tc>
          <w:tcPr>
            <w:tcW w:w="3231" w:type="dxa"/>
            <w:tcBorders>
              <w:left w:val="single" w:sz="4" w:space="0" w:color="auto"/>
              <w:bottom w:val="single" w:sz="4" w:space="0" w:color="auto"/>
              <w:right w:val="single" w:sz="4" w:space="0" w:color="auto"/>
            </w:tcBorders>
          </w:tcPr>
          <w:p w14:paraId="5BBB173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FS, GW und FW</w:t>
            </w:r>
          </w:p>
        </w:tc>
      </w:tr>
      <w:tr w:rsidR="002E556B" w:rsidRPr="002E556B" w14:paraId="400D3E18" w14:textId="77777777" w:rsidTr="00B05DDD">
        <w:tc>
          <w:tcPr>
            <w:tcW w:w="2268" w:type="dxa"/>
            <w:vMerge/>
            <w:tcBorders>
              <w:left w:val="single" w:sz="4" w:space="0" w:color="auto"/>
              <w:right w:val="single" w:sz="4" w:space="0" w:color="auto"/>
            </w:tcBorders>
            <w:vAlign w:val="center"/>
          </w:tcPr>
          <w:p w14:paraId="7000941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13EFE9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Universität Heidelberg</w:t>
            </w:r>
          </w:p>
        </w:tc>
        <w:tc>
          <w:tcPr>
            <w:tcW w:w="3231" w:type="dxa"/>
            <w:tcBorders>
              <w:top w:val="single" w:sz="4" w:space="0" w:color="auto"/>
              <w:left w:val="single" w:sz="4" w:space="0" w:color="auto"/>
              <w:bottom w:val="single" w:sz="4" w:space="0" w:color="auto"/>
              <w:right w:val="single" w:sz="4" w:space="0" w:color="auto"/>
            </w:tcBorders>
          </w:tcPr>
          <w:p w14:paraId="48BAC46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ÜK</w:t>
            </w:r>
          </w:p>
        </w:tc>
      </w:tr>
    </w:tbl>
    <w:p w14:paraId="5713EBAB" w14:textId="77777777" w:rsidR="002E556B" w:rsidRDefault="002E556B" w:rsidP="002E556B">
      <w:pPr>
        <w:rPr>
          <w:rFonts w:asciiTheme="minorHAnsi" w:hAnsiTheme="minorHAnsi" w:cstheme="minorHAnsi"/>
          <w:b/>
          <w:bCs/>
        </w:rPr>
      </w:pPr>
    </w:p>
    <w:p w14:paraId="3244EDDE" w14:textId="77777777" w:rsidR="00D240E9" w:rsidRPr="002E556B" w:rsidRDefault="00D240E9" w:rsidP="002E556B">
      <w:pPr>
        <w:rPr>
          <w:rFonts w:asciiTheme="minorHAnsi" w:hAnsiTheme="minorHAnsi" w:cstheme="minorHAnsi"/>
          <w:b/>
          <w:bCs/>
        </w:rPr>
      </w:pPr>
    </w:p>
    <w:p w14:paraId="196622F6" w14:textId="77777777" w:rsidR="002E556B" w:rsidRDefault="002E556B" w:rsidP="002E556B">
      <w:pPr>
        <w:rPr>
          <w:rFonts w:asciiTheme="minorHAnsi" w:hAnsiTheme="minorHAnsi" w:cstheme="minorHAnsi"/>
          <w:b/>
          <w:bCs/>
        </w:rPr>
      </w:pPr>
    </w:p>
    <w:tbl>
      <w:tblPr>
        <w:tblW w:w="9639" w:type="dxa"/>
        <w:tblInd w:w="109" w:type="dxa"/>
        <w:tblLayout w:type="fixed"/>
        <w:tblLook w:val="01E0" w:firstRow="1" w:lastRow="1" w:firstColumn="1" w:lastColumn="1" w:noHBand="0" w:noVBand="0"/>
      </w:tblPr>
      <w:tblGrid>
        <w:gridCol w:w="2268"/>
        <w:gridCol w:w="4140"/>
        <w:gridCol w:w="3231"/>
      </w:tblGrid>
      <w:tr w:rsidR="00D240E9" w:rsidRPr="009D72A6" w14:paraId="40DF218F" w14:textId="77777777" w:rsidTr="00D240E9">
        <w:tc>
          <w:tcPr>
            <w:tcW w:w="2268" w:type="dxa"/>
            <w:tcBorders>
              <w:top w:val="single" w:sz="4" w:space="0" w:color="000000"/>
              <w:left w:val="single" w:sz="4" w:space="0" w:color="000000"/>
              <w:right w:val="single" w:sz="4" w:space="0" w:color="000000"/>
            </w:tcBorders>
            <w:shd w:val="clear" w:color="auto" w:fill="DEEAF6" w:themeFill="accent1" w:themeFillTint="33"/>
          </w:tcPr>
          <w:p w14:paraId="7E57EB84"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Titel der LV</w:t>
            </w:r>
          </w:p>
        </w:tc>
        <w:tc>
          <w:tcPr>
            <w:tcW w:w="7371" w:type="dxa"/>
            <w:gridSpan w:val="2"/>
            <w:tcBorders>
              <w:top w:val="single" w:sz="4" w:space="0" w:color="000000"/>
              <w:left w:val="single" w:sz="4" w:space="0" w:color="000000"/>
              <w:right w:val="single" w:sz="4" w:space="0" w:color="000000"/>
            </w:tcBorders>
            <w:shd w:val="clear" w:color="auto" w:fill="DEEAF6" w:themeFill="accent1" w:themeFillTint="33"/>
          </w:tcPr>
          <w:p w14:paraId="0DF310FB" w14:textId="77777777" w:rsidR="00D240E9" w:rsidRPr="009D72A6" w:rsidRDefault="00D240E9" w:rsidP="00D240E9">
            <w:pPr>
              <w:spacing w:after="240"/>
              <w:jc w:val="center"/>
              <w:rPr>
                <w:rFonts w:asciiTheme="minorHAnsi" w:hAnsiTheme="minorHAnsi" w:cstheme="minorHAnsi"/>
                <w:i/>
                <w:iCs/>
              </w:rPr>
            </w:pPr>
            <w:r w:rsidRPr="009D72A6">
              <w:rPr>
                <w:rFonts w:asciiTheme="minorHAnsi" w:hAnsiTheme="minorHAnsi" w:cstheme="minorHAnsi"/>
                <w:b/>
                <w:bCs/>
              </w:rPr>
              <w:t>Kompaktkurs Modernes Hebräisch für Anfänger (Fortsetzung und Vorbereitung auf Rama Bet I)</w:t>
            </w:r>
            <w:r w:rsidRPr="009D72A6">
              <w:rPr>
                <w:rFonts w:asciiTheme="minorHAnsi" w:hAnsiTheme="minorHAnsi" w:cstheme="minorHAnsi"/>
              </w:rPr>
              <w:t xml:space="preserve"> | </w:t>
            </w:r>
            <w:r w:rsidRPr="009D72A6">
              <w:rPr>
                <w:rFonts w:asciiTheme="minorHAnsi" w:hAnsiTheme="minorHAnsi" w:cstheme="minorHAnsi"/>
                <w:i/>
                <w:iCs/>
              </w:rPr>
              <w:t>Compact Course Modern Hebrew for Beginners (Part II, preparation for Rama Bet I)</w:t>
            </w:r>
          </w:p>
        </w:tc>
      </w:tr>
      <w:tr w:rsidR="00D240E9" w:rsidRPr="009D72A6" w14:paraId="6AEBA955" w14:textId="77777777" w:rsidTr="00D240E9">
        <w:tc>
          <w:tcPr>
            <w:tcW w:w="2268" w:type="dxa"/>
            <w:tcBorders>
              <w:left w:val="single" w:sz="4" w:space="0" w:color="000000"/>
              <w:bottom w:val="single" w:sz="4" w:space="0" w:color="000000"/>
              <w:right w:val="single" w:sz="4" w:space="0" w:color="000000"/>
            </w:tcBorders>
            <w:shd w:val="clear" w:color="auto" w:fill="DEEAF6" w:themeFill="accent1" w:themeFillTint="33"/>
          </w:tcPr>
          <w:p w14:paraId="4B174384"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Dozent*in</w:t>
            </w:r>
          </w:p>
        </w:tc>
        <w:tc>
          <w:tcPr>
            <w:tcW w:w="7371" w:type="dxa"/>
            <w:gridSpan w:val="2"/>
            <w:tcBorders>
              <w:left w:val="single" w:sz="4" w:space="0" w:color="000000"/>
              <w:bottom w:val="single" w:sz="4" w:space="0" w:color="000000"/>
              <w:right w:val="single" w:sz="4" w:space="0" w:color="000000"/>
            </w:tcBorders>
            <w:shd w:val="clear" w:color="auto" w:fill="DEEAF6" w:themeFill="accent1" w:themeFillTint="33"/>
          </w:tcPr>
          <w:p w14:paraId="5685ED41" w14:textId="77777777" w:rsidR="00D240E9" w:rsidRPr="009D72A6" w:rsidRDefault="009D72A6" w:rsidP="009D72A6">
            <w:pPr>
              <w:rPr>
                <w:rFonts w:asciiTheme="minorHAnsi" w:hAnsiTheme="minorHAnsi" w:cstheme="minorHAnsi"/>
                <w:lang w:eastAsia="ja-JP"/>
              </w:rPr>
            </w:pPr>
            <w:r w:rsidRPr="009D72A6">
              <w:rPr>
                <w:rFonts w:asciiTheme="minorHAnsi" w:hAnsiTheme="minorHAnsi" w:cstheme="minorHAnsi"/>
                <w:lang w:eastAsia="ja-JP"/>
              </w:rPr>
              <w:t>Tal Cohen</w:t>
            </w:r>
            <w:r w:rsidR="003460CC" w:rsidRPr="009D72A6">
              <w:rPr>
                <w:rFonts w:asciiTheme="minorHAnsi" w:hAnsiTheme="minorHAnsi" w:cstheme="minorHAnsi"/>
                <w:lang w:eastAsia="ja-JP"/>
              </w:rPr>
              <w:t xml:space="preserve"> M.A.</w:t>
            </w:r>
          </w:p>
        </w:tc>
      </w:tr>
      <w:tr w:rsidR="00D240E9" w:rsidRPr="009D72A6" w14:paraId="34EF6A8D"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6DCC1019"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Art der LV</w:t>
            </w:r>
          </w:p>
        </w:tc>
        <w:tc>
          <w:tcPr>
            <w:tcW w:w="7371" w:type="dxa"/>
            <w:gridSpan w:val="2"/>
            <w:tcBorders>
              <w:top w:val="single" w:sz="4" w:space="0" w:color="000000"/>
              <w:left w:val="single" w:sz="4" w:space="0" w:color="000000"/>
              <w:bottom w:val="single" w:sz="4" w:space="0" w:color="000000"/>
              <w:right w:val="single" w:sz="4" w:space="0" w:color="000000"/>
            </w:tcBorders>
          </w:tcPr>
          <w:p w14:paraId="4892706A"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rPr>
              <w:t>Sprachkurs (4 SWS)</w:t>
            </w:r>
          </w:p>
        </w:tc>
      </w:tr>
      <w:tr w:rsidR="00D240E9" w:rsidRPr="009D72A6" w14:paraId="15B35C7A"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5FD7671B"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Unterrichtssprache</w:t>
            </w:r>
          </w:p>
        </w:tc>
        <w:tc>
          <w:tcPr>
            <w:tcW w:w="7371" w:type="dxa"/>
            <w:gridSpan w:val="2"/>
            <w:tcBorders>
              <w:top w:val="single" w:sz="4" w:space="0" w:color="000000"/>
              <w:left w:val="single" w:sz="4" w:space="0" w:color="000000"/>
              <w:bottom w:val="single" w:sz="4" w:space="0" w:color="000000"/>
              <w:right w:val="single" w:sz="4" w:space="0" w:color="000000"/>
            </w:tcBorders>
          </w:tcPr>
          <w:p w14:paraId="659B666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Hebräisch</w:t>
            </w:r>
          </w:p>
        </w:tc>
      </w:tr>
      <w:tr w:rsidR="00D240E9" w:rsidRPr="009D72A6" w14:paraId="0B87E93C"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1CEF6181"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Anmeldung</w:t>
            </w:r>
          </w:p>
        </w:tc>
        <w:tc>
          <w:tcPr>
            <w:tcW w:w="7371" w:type="dxa"/>
            <w:gridSpan w:val="2"/>
            <w:tcBorders>
              <w:top w:val="single" w:sz="4" w:space="0" w:color="000000"/>
              <w:left w:val="single" w:sz="4" w:space="0" w:color="000000"/>
              <w:bottom w:val="single" w:sz="4" w:space="0" w:color="000000"/>
              <w:right w:val="single" w:sz="4" w:space="0" w:color="000000"/>
            </w:tcBorders>
          </w:tcPr>
          <w:p w14:paraId="267C59A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 xml:space="preserve">online </w:t>
            </w:r>
          </w:p>
        </w:tc>
      </w:tr>
      <w:tr w:rsidR="00D240E9" w:rsidRPr="009D72A6" w14:paraId="0E52E8CD"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780B518D"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Zeit / Ort</w:t>
            </w:r>
          </w:p>
        </w:tc>
        <w:tc>
          <w:tcPr>
            <w:tcW w:w="7371" w:type="dxa"/>
            <w:gridSpan w:val="2"/>
            <w:tcBorders>
              <w:top w:val="single" w:sz="4" w:space="0" w:color="000000"/>
              <w:left w:val="single" w:sz="4" w:space="0" w:color="000000"/>
              <w:bottom w:val="single" w:sz="4" w:space="0" w:color="000000"/>
              <w:right w:val="single" w:sz="4" w:space="0" w:color="000000"/>
            </w:tcBorders>
          </w:tcPr>
          <w:p w14:paraId="6544753F"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Mittwoch &amp; Freitag 11.15-12.45</w:t>
            </w:r>
            <w:r w:rsidR="009D72A6" w:rsidRPr="009D72A6">
              <w:rPr>
                <w:rFonts w:asciiTheme="minorHAnsi" w:hAnsiTheme="minorHAnsi" w:cstheme="minorHAnsi"/>
                <w:lang w:eastAsia="ja-JP"/>
              </w:rPr>
              <w:t xml:space="preserve"> Uhr</w:t>
            </w:r>
            <w:r w:rsidR="00B43D2F">
              <w:rPr>
                <w:rFonts w:asciiTheme="minorHAnsi" w:hAnsiTheme="minorHAnsi" w:cstheme="minorHAnsi"/>
                <w:lang w:eastAsia="ja-JP"/>
              </w:rPr>
              <w:t>, S 3</w:t>
            </w:r>
          </w:p>
        </w:tc>
      </w:tr>
      <w:tr w:rsidR="00D240E9" w:rsidRPr="009D72A6" w14:paraId="71EAE2B8"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1DB9BE11"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spacing w:val="-8"/>
                <w:lang w:eastAsia="ja-JP"/>
              </w:rPr>
              <w:t>Weitere erforderliche</w:t>
            </w:r>
            <w:r w:rsidRPr="009D72A6">
              <w:rPr>
                <w:rFonts w:asciiTheme="minorHAnsi" w:hAnsiTheme="minorHAnsi" w:cstheme="minorHAnsi"/>
                <w:sz w:val="23"/>
                <w:lang w:eastAsia="ja-JP"/>
              </w:rPr>
              <w:t xml:space="preserve"> </w:t>
            </w:r>
            <w:r w:rsidRPr="009D72A6">
              <w:rPr>
                <w:rFonts w:asciiTheme="minorHAnsi" w:hAnsiTheme="minorHAnsi" w:cstheme="minorHAnsi"/>
                <w:lang w:eastAsia="ja-JP"/>
              </w:rPr>
              <w:t>Sprachkenntnisse</w:t>
            </w:r>
          </w:p>
        </w:tc>
        <w:tc>
          <w:tcPr>
            <w:tcW w:w="7371" w:type="dxa"/>
            <w:gridSpan w:val="2"/>
            <w:tcBorders>
              <w:top w:val="single" w:sz="4" w:space="0" w:color="000000"/>
              <w:left w:val="single" w:sz="4" w:space="0" w:color="000000"/>
              <w:bottom w:val="single" w:sz="4" w:space="0" w:color="000000"/>
              <w:right w:val="single" w:sz="4" w:space="0" w:color="000000"/>
            </w:tcBorders>
          </w:tcPr>
          <w:p w14:paraId="79BD517D" w14:textId="77777777" w:rsidR="00D240E9" w:rsidRPr="009D72A6" w:rsidRDefault="00D240E9" w:rsidP="00D240E9">
            <w:pPr>
              <w:spacing w:after="80"/>
              <w:rPr>
                <w:rFonts w:asciiTheme="minorHAnsi" w:hAnsiTheme="minorHAnsi" w:cstheme="minorHAnsi"/>
              </w:rPr>
            </w:pPr>
            <w:r w:rsidRPr="009D72A6">
              <w:rPr>
                <w:rFonts w:asciiTheme="minorHAnsi" w:hAnsiTheme="minorHAnsi" w:cstheme="minorHAnsi"/>
              </w:rPr>
              <w:t>erfolgreicher Abschluss des 6-stündigen Kompaktkurses Modernes Hebräisch für Anfänger im WiSe</w:t>
            </w:r>
          </w:p>
          <w:p w14:paraId="6EEC14E7" w14:textId="77777777" w:rsidR="00D240E9" w:rsidRPr="009D72A6" w:rsidRDefault="00D240E9" w:rsidP="00D240E9">
            <w:pPr>
              <w:spacing w:after="80"/>
              <w:rPr>
                <w:rFonts w:asciiTheme="minorHAnsi" w:hAnsiTheme="minorHAnsi" w:cstheme="minorHAnsi"/>
              </w:rPr>
            </w:pPr>
            <w:r w:rsidRPr="009D72A6">
              <w:rPr>
                <w:rFonts w:asciiTheme="minorHAnsi" w:hAnsiTheme="minorHAnsi" w:cstheme="minorHAnsi"/>
                <w:bCs/>
                <w:i/>
                <w:iCs/>
              </w:rPr>
              <w:t>Sollten die Voraussetzungen nicht erfüllt sein, müssen die erforderlichen Vorkenntnisse auf der Grundlage eines Sprachtests zu Beginn des Semesters nachgewiesen werden.</w:t>
            </w:r>
          </w:p>
        </w:tc>
      </w:tr>
      <w:tr w:rsidR="00D240E9" w:rsidRPr="009D72A6" w14:paraId="040AD835"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5B088FF9"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Inhalt / Qualifikationsziele</w:t>
            </w:r>
          </w:p>
        </w:tc>
        <w:tc>
          <w:tcPr>
            <w:tcW w:w="7371" w:type="dxa"/>
            <w:gridSpan w:val="2"/>
            <w:tcBorders>
              <w:top w:val="single" w:sz="4" w:space="0" w:color="000000"/>
              <w:left w:val="single" w:sz="4" w:space="0" w:color="000000"/>
              <w:bottom w:val="single" w:sz="4" w:space="0" w:color="000000"/>
              <w:right w:val="single" w:sz="4" w:space="0" w:color="000000"/>
            </w:tcBorders>
          </w:tcPr>
          <w:p w14:paraId="72882948" w14:textId="77777777" w:rsidR="00D240E9" w:rsidRPr="009D72A6" w:rsidRDefault="00D240E9" w:rsidP="00D240E9">
            <w:pPr>
              <w:spacing w:after="80"/>
              <w:rPr>
                <w:rFonts w:asciiTheme="minorHAnsi" w:hAnsiTheme="minorHAnsi" w:cstheme="minorHAnsi"/>
              </w:rPr>
            </w:pPr>
            <w:r w:rsidRPr="009D72A6">
              <w:rPr>
                <w:rFonts w:asciiTheme="minorHAnsi" w:hAnsiTheme="minorHAnsi" w:cstheme="minorHAnsi"/>
              </w:rPr>
              <w:t xml:space="preserve">Die Lehrveranstaltung setzt den Kompaktkurs Modernes Hebräisch für Anfänger (6 SWS) </w:t>
            </w:r>
            <w:r w:rsidRPr="009D72A6">
              <w:rPr>
                <w:rFonts w:asciiTheme="minorHAnsi" w:hAnsiTheme="minorHAnsi" w:cstheme="minorHAnsi"/>
                <w:bCs/>
              </w:rPr>
              <w:t xml:space="preserve">des Wintersemesters </w:t>
            </w:r>
            <w:r w:rsidRPr="009D72A6">
              <w:rPr>
                <w:rFonts w:asciiTheme="minorHAnsi" w:hAnsiTheme="minorHAnsi" w:cstheme="minorHAnsi"/>
              </w:rPr>
              <w:t>fort und bereitet auf den Kurs Modernes Hebräisch III – Rama Bet I vor.</w:t>
            </w:r>
          </w:p>
          <w:p w14:paraId="6CA4A996" w14:textId="77777777" w:rsidR="00D240E9" w:rsidRPr="009D72A6" w:rsidRDefault="00D240E9" w:rsidP="00D240E9">
            <w:pPr>
              <w:spacing w:after="80"/>
              <w:rPr>
                <w:rFonts w:asciiTheme="minorHAnsi" w:hAnsiTheme="minorHAnsi" w:cstheme="minorHAnsi"/>
                <w:lang w:eastAsia="ja-JP"/>
              </w:rPr>
            </w:pPr>
            <w:r w:rsidRPr="009D72A6">
              <w:rPr>
                <w:rFonts w:asciiTheme="minorHAnsi" w:hAnsiTheme="minorHAnsi" w:cstheme="minorHAnsi"/>
                <w:lang w:eastAsia="ja-JP"/>
              </w:rPr>
              <w:t>Ziel des Kurses ist es, die Sprachkenntnisse auf dem Niveau der Anfängersprachstufe Alef zu vertiefen. Darüber hinaus wird in angemessenem Rahmen israelische Landeskunde, Kultur und Sprachgeschichte vermittelt, die Unterrichtssprache ist Hebräisch. Der Kurs schließt mit einer Klausur ab.</w:t>
            </w:r>
          </w:p>
        </w:tc>
      </w:tr>
      <w:tr w:rsidR="00D240E9" w:rsidRPr="00A40BED" w14:paraId="4553BFB1"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2F150E58"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Literatur</w:t>
            </w:r>
          </w:p>
        </w:tc>
        <w:tc>
          <w:tcPr>
            <w:tcW w:w="7371" w:type="dxa"/>
            <w:gridSpan w:val="2"/>
            <w:tcBorders>
              <w:top w:val="single" w:sz="4" w:space="0" w:color="000000"/>
              <w:left w:val="single" w:sz="4" w:space="0" w:color="000000"/>
              <w:bottom w:val="single" w:sz="4" w:space="0" w:color="000000"/>
              <w:right w:val="single" w:sz="4" w:space="0" w:color="000000"/>
            </w:tcBorders>
          </w:tcPr>
          <w:p w14:paraId="55D41C6F" w14:textId="77777777" w:rsidR="00D240E9" w:rsidRPr="009D72A6" w:rsidRDefault="00D240E9" w:rsidP="00D86A9F">
            <w:pPr>
              <w:pStyle w:val="StandardWeb"/>
              <w:spacing w:before="0" w:after="80"/>
              <w:rPr>
                <w:rFonts w:asciiTheme="minorHAnsi" w:hAnsiTheme="minorHAnsi" w:cstheme="minorHAnsi"/>
                <w:lang w:val="en-US"/>
              </w:rPr>
            </w:pPr>
            <w:r w:rsidRPr="009D72A6">
              <w:rPr>
                <w:rFonts w:asciiTheme="minorHAnsi" w:hAnsiTheme="minorHAnsi" w:cstheme="minorHAnsi"/>
                <w:i/>
                <w:iCs/>
                <w:lang w:val="en-US"/>
              </w:rPr>
              <w:t>Chayat, S./ Israeli, S./ Kobliner, H.</w:t>
            </w:r>
            <w:proofErr w:type="gramStart"/>
            <w:r w:rsidRPr="009D72A6">
              <w:rPr>
                <w:rFonts w:asciiTheme="minorHAnsi" w:hAnsiTheme="minorHAnsi" w:cstheme="minorHAnsi"/>
                <w:i/>
                <w:iCs/>
                <w:lang w:val="en-US"/>
              </w:rPr>
              <w:t xml:space="preserve">,  </w:t>
            </w:r>
            <w:r w:rsidRPr="009D72A6">
              <w:rPr>
                <w:rFonts w:asciiTheme="minorHAnsi" w:hAnsiTheme="minorHAnsi" w:cstheme="minorHAnsi"/>
                <w:i/>
                <w:iCs/>
                <w:rtl/>
                <w:lang w:val="en-US"/>
              </w:rPr>
              <w:t>עברית</w:t>
            </w:r>
            <w:proofErr w:type="gramEnd"/>
            <w:r w:rsidRPr="009D72A6">
              <w:rPr>
                <w:rFonts w:asciiTheme="minorHAnsi" w:hAnsiTheme="minorHAnsi" w:cstheme="minorHAnsi"/>
                <w:i/>
                <w:iCs/>
                <w:rtl/>
                <w:lang w:val="en-US"/>
              </w:rPr>
              <w:t xml:space="preserve"> מן ההתחלה החדש</w:t>
            </w:r>
            <w:r w:rsidRPr="009D72A6">
              <w:rPr>
                <w:rFonts w:asciiTheme="minorHAnsi" w:hAnsiTheme="minorHAnsi" w:cstheme="minorHAnsi"/>
                <w:i/>
                <w:iCs/>
                <w:lang w:val="en-US"/>
              </w:rPr>
              <w:t>. Part I. Jerusalem: Academon. 2019. (hebr.)</w:t>
            </w:r>
          </w:p>
        </w:tc>
      </w:tr>
      <w:tr w:rsidR="00D240E9" w:rsidRPr="009D72A6" w14:paraId="2A68B417" w14:textId="77777777" w:rsidTr="00D240E9">
        <w:tc>
          <w:tcPr>
            <w:tcW w:w="2268" w:type="dxa"/>
            <w:tcBorders>
              <w:top w:val="single" w:sz="4" w:space="0" w:color="000000"/>
              <w:left w:val="single" w:sz="4" w:space="0" w:color="000000"/>
              <w:bottom w:val="single" w:sz="4" w:space="0" w:color="000000"/>
              <w:right w:val="single" w:sz="4" w:space="0" w:color="000000"/>
            </w:tcBorders>
          </w:tcPr>
          <w:p w14:paraId="38EDBC52"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Leistungspunkte</w:t>
            </w:r>
          </w:p>
        </w:tc>
        <w:tc>
          <w:tcPr>
            <w:tcW w:w="7371" w:type="dxa"/>
            <w:gridSpan w:val="2"/>
            <w:tcBorders>
              <w:top w:val="single" w:sz="4" w:space="0" w:color="000000"/>
              <w:left w:val="single" w:sz="4" w:space="0" w:color="000000"/>
              <w:bottom w:val="single" w:sz="4" w:space="0" w:color="000000"/>
              <w:right w:val="single" w:sz="4" w:space="0" w:color="000000"/>
            </w:tcBorders>
          </w:tcPr>
          <w:p w14:paraId="135E7986" w14:textId="77777777" w:rsidR="00D240E9" w:rsidRPr="009D72A6" w:rsidRDefault="00D240E9" w:rsidP="00D86A9F">
            <w:pPr>
              <w:pStyle w:val="StandardWeb"/>
              <w:spacing w:before="0" w:after="80"/>
              <w:rPr>
                <w:rFonts w:asciiTheme="minorHAnsi" w:hAnsiTheme="minorHAnsi" w:cstheme="minorHAnsi"/>
                <w:i/>
                <w:iCs/>
                <w:lang w:val="en-US"/>
              </w:rPr>
            </w:pPr>
            <w:r w:rsidRPr="009D72A6">
              <w:rPr>
                <w:rFonts w:asciiTheme="minorHAnsi" w:hAnsiTheme="minorHAnsi" w:cstheme="minorHAnsi"/>
                <w:lang w:val="en-US"/>
              </w:rPr>
              <w:t>5 LP</w:t>
            </w:r>
            <w:r w:rsidRPr="009D72A6">
              <w:rPr>
                <w:rFonts w:asciiTheme="minorHAnsi" w:hAnsiTheme="minorHAnsi" w:cstheme="minorHAnsi"/>
                <w:i/>
                <w:iCs/>
                <w:lang w:val="en-US"/>
              </w:rPr>
              <w:t xml:space="preserve"> </w:t>
            </w:r>
            <w:r w:rsidRPr="009D72A6">
              <w:rPr>
                <w:rFonts w:asciiTheme="minorHAnsi" w:hAnsiTheme="minorHAnsi" w:cstheme="minorHAnsi"/>
                <w:lang w:val="en-US"/>
              </w:rPr>
              <w:t>inkl. Abschlussprüfung (verpflichtend)</w:t>
            </w:r>
          </w:p>
        </w:tc>
      </w:tr>
      <w:tr w:rsidR="00D240E9" w:rsidRPr="009D72A6" w14:paraId="62B72E76" w14:textId="77777777" w:rsidTr="00D240E9">
        <w:tc>
          <w:tcPr>
            <w:tcW w:w="2268" w:type="dxa"/>
            <w:vMerge w:val="restart"/>
            <w:tcBorders>
              <w:top w:val="single" w:sz="4" w:space="0" w:color="000000"/>
              <w:left w:val="single" w:sz="4" w:space="0" w:color="000000"/>
              <w:bottom w:val="single" w:sz="4" w:space="0" w:color="000000"/>
              <w:right w:val="single" w:sz="4" w:space="0" w:color="000000"/>
            </w:tcBorders>
          </w:tcPr>
          <w:p w14:paraId="0DD1A8DB" w14:textId="77777777" w:rsidR="00D240E9" w:rsidRPr="009D72A6" w:rsidRDefault="00D240E9" w:rsidP="00D240E9">
            <w:pPr>
              <w:rPr>
                <w:rFonts w:asciiTheme="minorHAnsi" w:hAnsiTheme="minorHAnsi" w:cstheme="minorHAnsi"/>
              </w:rPr>
            </w:pPr>
            <w:r w:rsidRPr="009D72A6">
              <w:rPr>
                <w:rFonts w:asciiTheme="minorHAnsi" w:hAnsiTheme="minorHAnsi" w:cstheme="minorHAnsi"/>
              </w:rPr>
              <w:t>Modul / Verwendbarkeit in Studiengang:</w:t>
            </w:r>
          </w:p>
          <w:p w14:paraId="3F478C83"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36E644D9"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Studiengang:</w:t>
            </w:r>
          </w:p>
        </w:tc>
        <w:tc>
          <w:tcPr>
            <w:tcW w:w="3231" w:type="dxa"/>
            <w:tcBorders>
              <w:top w:val="single" w:sz="4" w:space="0" w:color="000000"/>
              <w:left w:val="single" w:sz="4" w:space="0" w:color="000000"/>
              <w:bottom w:val="single" w:sz="4" w:space="0" w:color="000000"/>
              <w:right w:val="single" w:sz="4" w:space="0" w:color="000000"/>
            </w:tcBorders>
          </w:tcPr>
          <w:p w14:paraId="3AEC08B5" w14:textId="77777777" w:rsidR="00D240E9" w:rsidRPr="009D72A6" w:rsidRDefault="00D240E9" w:rsidP="00D240E9">
            <w:pPr>
              <w:rPr>
                <w:rFonts w:asciiTheme="minorHAnsi" w:hAnsiTheme="minorHAnsi" w:cstheme="minorHAnsi"/>
                <w:lang w:val="en-US" w:eastAsia="ja-JP"/>
              </w:rPr>
            </w:pPr>
            <w:r w:rsidRPr="009D72A6">
              <w:rPr>
                <w:rFonts w:asciiTheme="minorHAnsi" w:hAnsiTheme="minorHAnsi" w:cstheme="minorHAnsi"/>
                <w:lang w:val="en-US" w:eastAsia="ja-JP"/>
              </w:rPr>
              <w:t>Modul:</w:t>
            </w:r>
          </w:p>
          <w:p w14:paraId="0C16D35C" w14:textId="77777777" w:rsidR="00D240E9" w:rsidRPr="009D72A6" w:rsidRDefault="00D240E9" w:rsidP="00D240E9">
            <w:pPr>
              <w:rPr>
                <w:rFonts w:asciiTheme="minorHAnsi" w:hAnsiTheme="minorHAnsi" w:cstheme="minorHAnsi"/>
                <w:lang w:eastAsia="ja-JP"/>
              </w:rPr>
            </w:pPr>
          </w:p>
        </w:tc>
      </w:tr>
      <w:tr w:rsidR="00D240E9" w:rsidRPr="009D72A6" w14:paraId="0DA0C681" w14:textId="77777777" w:rsidTr="00D240E9">
        <w:trPr>
          <w:trHeight w:val="596"/>
        </w:trPr>
        <w:tc>
          <w:tcPr>
            <w:tcW w:w="2268" w:type="dxa"/>
            <w:vMerge/>
            <w:tcBorders>
              <w:top w:val="single" w:sz="4" w:space="0" w:color="000000"/>
              <w:left w:val="single" w:sz="4" w:space="0" w:color="000000"/>
              <w:bottom w:val="single" w:sz="4" w:space="0" w:color="000000"/>
              <w:right w:val="single" w:sz="4" w:space="0" w:color="000000"/>
            </w:tcBorders>
            <w:vAlign w:val="center"/>
          </w:tcPr>
          <w:p w14:paraId="287E4DFE"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1082DD0C"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B.A. Jüdische Studien 50 %</w:t>
            </w:r>
          </w:p>
        </w:tc>
        <w:tc>
          <w:tcPr>
            <w:tcW w:w="3231" w:type="dxa"/>
            <w:tcBorders>
              <w:top w:val="single" w:sz="4" w:space="0" w:color="000000"/>
              <w:left w:val="single" w:sz="4" w:space="0" w:color="000000"/>
              <w:bottom w:val="single" w:sz="4" w:space="0" w:color="000000"/>
              <w:right w:val="single" w:sz="4" w:space="0" w:color="000000"/>
            </w:tcBorders>
          </w:tcPr>
          <w:p w14:paraId="0766CBB0" w14:textId="77777777" w:rsidR="00D240E9" w:rsidRPr="009D72A6" w:rsidRDefault="00D240E9" w:rsidP="00D240E9">
            <w:pPr>
              <w:rPr>
                <w:rFonts w:asciiTheme="minorHAnsi" w:hAnsiTheme="minorHAnsi" w:cstheme="minorHAnsi"/>
                <w:i/>
                <w:iCs/>
              </w:rPr>
            </w:pPr>
            <w:r w:rsidRPr="009D72A6">
              <w:rPr>
                <w:rFonts w:asciiTheme="minorHAnsi" w:hAnsiTheme="minorHAnsi" w:cstheme="minorHAnsi"/>
                <w:lang w:eastAsia="ja-JP"/>
              </w:rPr>
              <w:t xml:space="preserve">FS </w:t>
            </w:r>
            <w:r w:rsidRPr="009D72A6">
              <w:rPr>
                <w:rFonts w:asciiTheme="minorHAnsi" w:hAnsiTheme="minorHAnsi" w:cstheme="minorHAnsi"/>
                <w:i/>
                <w:iCs/>
              </w:rPr>
              <w:t>(empfohlen - Teilnahme nicht verpflichtend)</w:t>
            </w:r>
          </w:p>
        </w:tc>
      </w:tr>
      <w:tr w:rsidR="00D240E9" w:rsidRPr="009D72A6" w14:paraId="49A8B94F"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6BEBF2BD"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55CC3F7C"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M.A. Jüdische Museologie</w:t>
            </w:r>
          </w:p>
        </w:tc>
        <w:tc>
          <w:tcPr>
            <w:tcW w:w="3231" w:type="dxa"/>
            <w:tcBorders>
              <w:top w:val="single" w:sz="4" w:space="0" w:color="000000"/>
              <w:left w:val="single" w:sz="4" w:space="0" w:color="000000"/>
              <w:bottom w:val="single" w:sz="4" w:space="0" w:color="000000"/>
              <w:right w:val="single" w:sz="4" w:space="0" w:color="000000"/>
            </w:tcBorders>
          </w:tcPr>
          <w:p w14:paraId="17AC579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EiM S+SprK: SpÜ</w:t>
            </w:r>
          </w:p>
        </w:tc>
      </w:tr>
      <w:tr w:rsidR="00D240E9" w:rsidRPr="009D72A6" w14:paraId="1DAC550D"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68D9DECB"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0944FC73"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M.A. Literaturwissenschaft</w:t>
            </w:r>
          </w:p>
        </w:tc>
        <w:tc>
          <w:tcPr>
            <w:tcW w:w="3231" w:type="dxa"/>
            <w:tcBorders>
              <w:top w:val="single" w:sz="4" w:space="0" w:color="000000"/>
              <w:left w:val="single" w:sz="4" w:space="0" w:color="000000"/>
              <w:bottom w:val="single" w:sz="4" w:space="0" w:color="000000"/>
              <w:right w:val="single" w:sz="4" w:space="0" w:color="000000"/>
            </w:tcBorders>
          </w:tcPr>
          <w:p w14:paraId="36956E11"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Wahlmodul 3: Sprachkurse</w:t>
            </w:r>
          </w:p>
        </w:tc>
      </w:tr>
      <w:tr w:rsidR="00D240E9" w:rsidRPr="009D72A6" w14:paraId="2D22CCA6"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77478326"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0D7F4830"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M.A. Interreligiöse Studien</w:t>
            </w:r>
          </w:p>
        </w:tc>
        <w:tc>
          <w:tcPr>
            <w:tcW w:w="3231" w:type="dxa"/>
            <w:tcBorders>
              <w:top w:val="single" w:sz="4" w:space="0" w:color="000000"/>
              <w:left w:val="single" w:sz="4" w:space="0" w:color="000000"/>
              <w:bottom w:val="single" w:sz="4" w:space="0" w:color="000000"/>
              <w:right w:val="single" w:sz="4" w:space="0" w:color="000000"/>
            </w:tcBorders>
          </w:tcPr>
          <w:p w14:paraId="670104D2"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Interdisziplinäres M.</w:t>
            </w:r>
          </w:p>
        </w:tc>
      </w:tr>
      <w:tr w:rsidR="00D240E9" w:rsidRPr="009D72A6" w14:paraId="24B887BE"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2B11C669"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63F57645"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Studiengänge HfJS gemäß Studienplan</w:t>
            </w:r>
          </w:p>
        </w:tc>
        <w:tc>
          <w:tcPr>
            <w:tcW w:w="3231" w:type="dxa"/>
            <w:tcBorders>
              <w:top w:val="single" w:sz="4" w:space="0" w:color="000000"/>
              <w:left w:val="single" w:sz="4" w:space="0" w:color="000000"/>
              <w:bottom w:val="single" w:sz="4" w:space="0" w:color="000000"/>
              <w:right w:val="single" w:sz="4" w:space="0" w:color="000000"/>
            </w:tcBorders>
          </w:tcPr>
          <w:p w14:paraId="5AC723E2"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FS, GW und FW</w:t>
            </w:r>
          </w:p>
        </w:tc>
      </w:tr>
      <w:tr w:rsidR="00D240E9" w:rsidRPr="009D72A6" w14:paraId="50204F97" w14:textId="77777777" w:rsidTr="00D240E9">
        <w:tc>
          <w:tcPr>
            <w:tcW w:w="2268" w:type="dxa"/>
            <w:vMerge/>
            <w:tcBorders>
              <w:top w:val="single" w:sz="4" w:space="0" w:color="000000"/>
              <w:left w:val="single" w:sz="4" w:space="0" w:color="000000"/>
              <w:bottom w:val="single" w:sz="4" w:space="0" w:color="000000"/>
              <w:right w:val="single" w:sz="4" w:space="0" w:color="000000"/>
            </w:tcBorders>
            <w:vAlign w:val="center"/>
          </w:tcPr>
          <w:p w14:paraId="563C5A6A" w14:textId="77777777" w:rsidR="00D240E9" w:rsidRPr="009D72A6" w:rsidRDefault="00D240E9" w:rsidP="00D240E9">
            <w:pPr>
              <w:rPr>
                <w:rFonts w:asciiTheme="minorHAnsi" w:hAnsiTheme="minorHAnsi" w:cstheme="minorHAnsi"/>
                <w:lang w:eastAsia="ja-JP"/>
              </w:rPr>
            </w:pPr>
          </w:p>
        </w:tc>
        <w:tc>
          <w:tcPr>
            <w:tcW w:w="4140" w:type="dxa"/>
            <w:tcBorders>
              <w:top w:val="single" w:sz="4" w:space="0" w:color="000000"/>
              <w:left w:val="single" w:sz="4" w:space="0" w:color="000000"/>
              <w:bottom w:val="single" w:sz="4" w:space="0" w:color="000000"/>
              <w:right w:val="single" w:sz="4" w:space="0" w:color="000000"/>
            </w:tcBorders>
          </w:tcPr>
          <w:p w14:paraId="64657EE7"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Studiengänge Universität Heidelberg</w:t>
            </w:r>
          </w:p>
        </w:tc>
        <w:tc>
          <w:tcPr>
            <w:tcW w:w="3231" w:type="dxa"/>
            <w:tcBorders>
              <w:top w:val="single" w:sz="4" w:space="0" w:color="000000"/>
              <w:left w:val="single" w:sz="4" w:space="0" w:color="000000"/>
              <w:bottom w:val="single" w:sz="4" w:space="0" w:color="000000"/>
              <w:right w:val="single" w:sz="4" w:space="0" w:color="000000"/>
            </w:tcBorders>
          </w:tcPr>
          <w:p w14:paraId="24C2616D" w14:textId="77777777" w:rsidR="00D240E9" w:rsidRPr="009D72A6" w:rsidRDefault="00D240E9" w:rsidP="00D240E9">
            <w:pPr>
              <w:rPr>
                <w:rFonts w:asciiTheme="minorHAnsi" w:hAnsiTheme="minorHAnsi" w:cstheme="minorHAnsi"/>
                <w:lang w:eastAsia="ja-JP"/>
              </w:rPr>
            </w:pPr>
            <w:r w:rsidRPr="009D72A6">
              <w:rPr>
                <w:rFonts w:asciiTheme="minorHAnsi" w:hAnsiTheme="minorHAnsi" w:cstheme="minorHAnsi"/>
                <w:lang w:eastAsia="ja-JP"/>
              </w:rPr>
              <w:t>ÜK</w:t>
            </w:r>
          </w:p>
        </w:tc>
      </w:tr>
    </w:tbl>
    <w:p w14:paraId="029A2827" w14:textId="77777777" w:rsidR="00D240E9" w:rsidRDefault="00D240E9" w:rsidP="002E556B">
      <w:pPr>
        <w:rPr>
          <w:rFonts w:asciiTheme="minorHAnsi" w:hAnsiTheme="minorHAnsi" w:cstheme="minorHAnsi"/>
          <w:b/>
          <w:bCs/>
        </w:rPr>
      </w:pPr>
    </w:p>
    <w:p w14:paraId="6F0320E7" w14:textId="77777777" w:rsidR="00D240E9" w:rsidRPr="002E556B" w:rsidRDefault="00D240E9" w:rsidP="002E556B">
      <w:pPr>
        <w:rPr>
          <w:rFonts w:asciiTheme="minorHAnsi" w:hAnsiTheme="minorHAnsi" w:cstheme="minorHAnsi"/>
          <w:b/>
          <w:bCs/>
        </w:rPr>
      </w:pPr>
    </w:p>
    <w:p w14:paraId="66123BB9" w14:textId="77777777" w:rsidR="00D86A9F" w:rsidRDefault="00D86A9F">
      <w:pPr>
        <w:widowControl/>
        <w:rPr>
          <w:rFonts w:asciiTheme="minorHAnsi" w:hAnsiTheme="minorHAnsi" w:cstheme="minorHAnsi"/>
          <w:b/>
          <w:bCs/>
        </w:rPr>
      </w:pPr>
      <w:r>
        <w:rPr>
          <w:rFonts w:asciiTheme="minorHAnsi" w:hAnsiTheme="minorHAnsi" w:cstheme="minorHAnsi"/>
          <w:b/>
          <w:bCs/>
        </w:rPr>
        <w:br w:type="page"/>
      </w:r>
    </w:p>
    <w:p w14:paraId="648A1813" w14:textId="77777777" w:rsidR="002E556B" w:rsidRPr="002E556B" w:rsidRDefault="002E556B" w:rsidP="002E556B">
      <w:pPr>
        <w:rPr>
          <w:rFonts w:asciiTheme="minorHAnsi" w:hAnsiTheme="minorHAnsi"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31"/>
      </w:tblGrid>
      <w:tr w:rsidR="002E556B" w:rsidRPr="00A40BED" w14:paraId="2800C173" w14:textId="77777777" w:rsidTr="00B05D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20CA720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1184A027" w14:textId="77777777" w:rsidR="002E556B" w:rsidRPr="002E556B" w:rsidRDefault="002E556B" w:rsidP="00B05DDD">
            <w:pPr>
              <w:spacing w:after="240"/>
              <w:jc w:val="center"/>
              <w:rPr>
                <w:rFonts w:asciiTheme="minorHAnsi" w:eastAsia="Times New Roman" w:hAnsiTheme="minorHAnsi" w:cstheme="minorHAnsi"/>
                <w:b/>
                <w:bCs/>
                <w:color w:val="000000"/>
                <w:lang w:val="en-US"/>
              </w:rPr>
            </w:pPr>
            <w:r w:rsidRPr="002E556B">
              <w:rPr>
                <w:rFonts w:asciiTheme="minorHAnsi" w:eastAsia="Times New Roman" w:hAnsiTheme="minorHAnsi" w:cstheme="minorHAnsi"/>
                <w:b/>
                <w:bCs/>
                <w:color w:val="000000"/>
                <w:lang w:val="en-US"/>
              </w:rPr>
              <w:t xml:space="preserve">Biblisches Hebräisch (Hebraicums-Option) </w:t>
            </w:r>
            <w:r w:rsidRPr="002E556B">
              <w:rPr>
                <w:rFonts w:asciiTheme="minorHAnsi" w:hAnsiTheme="minorHAnsi" w:cstheme="minorHAnsi"/>
                <w:lang w:val="en-US"/>
              </w:rPr>
              <w:t xml:space="preserve">| </w:t>
            </w:r>
            <w:r w:rsidRPr="002E556B">
              <w:rPr>
                <w:rFonts w:asciiTheme="minorHAnsi" w:eastAsia="Times New Roman" w:hAnsiTheme="minorHAnsi" w:cstheme="minorHAnsi"/>
                <w:i/>
                <w:iCs/>
                <w:color w:val="000000"/>
                <w:lang w:val="en-US"/>
              </w:rPr>
              <w:t>Biblical Hebrew</w:t>
            </w:r>
          </w:p>
        </w:tc>
      </w:tr>
      <w:tr w:rsidR="002E556B" w:rsidRPr="002E556B" w14:paraId="1907A8D5" w14:textId="77777777" w:rsidTr="00B05D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400A24F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6039809B"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 xml:space="preserve">Kevin Trompelt, M.A. </w:t>
            </w:r>
          </w:p>
        </w:tc>
      </w:tr>
      <w:tr w:rsidR="002E556B" w:rsidRPr="002E556B" w14:paraId="30A9484F"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55E4A3C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3F6C1688"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Sprachübung (5 SWS)</w:t>
            </w:r>
          </w:p>
        </w:tc>
      </w:tr>
      <w:tr w:rsidR="002E556B" w:rsidRPr="002E556B" w14:paraId="380C8A96" w14:textId="77777777" w:rsidTr="00B05DDD">
        <w:tc>
          <w:tcPr>
            <w:tcW w:w="2268" w:type="dxa"/>
            <w:tcBorders>
              <w:top w:val="single" w:sz="4" w:space="0" w:color="auto"/>
              <w:left w:val="single" w:sz="4" w:space="0" w:color="auto"/>
              <w:bottom w:val="single" w:sz="4" w:space="0" w:color="auto"/>
              <w:right w:val="single" w:sz="4" w:space="0" w:color="auto"/>
            </w:tcBorders>
          </w:tcPr>
          <w:p w14:paraId="6947BD9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0040265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Deutsch</w:t>
            </w:r>
          </w:p>
        </w:tc>
      </w:tr>
      <w:tr w:rsidR="002E556B" w:rsidRPr="002E556B" w14:paraId="020A959E" w14:textId="77777777" w:rsidTr="00B05DDD">
        <w:tc>
          <w:tcPr>
            <w:tcW w:w="2268" w:type="dxa"/>
            <w:tcBorders>
              <w:top w:val="single" w:sz="4" w:space="0" w:color="auto"/>
              <w:left w:val="single" w:sz="4" w:space="0" w:color="auto"/>
              <w:bottom w:val="single" w:sz="4" w:space="0" w:color="auto"/>
              <w:right w:val="single" w:sz="4" w:space="0" w:color="auto"/>
            </w:tcBorders>
          </w:tcPr>
          <w:p w14:paraId="542D7D4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702CCEE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online </w:t>
            </w:r>
          </w:p>
        </w:tc>
      </w:tr>
      <w:tr w:rsidR="002E556B" w:rsidRPr="002E556B" w14:paraId="456B8279"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6B1A814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72DE411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Montag, 16.30–18 .00 Uhr, S 2</w:t>
            </w:r>
          </w:p>
          <w:p w14:paraId="5373ADB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Mittwoch, 16.30 – 18.00 Uhr, S 2</w:t>
            </w:r>
          </w:p>
          <w:p w14:paraId="17DB9B99" w14:textId="77777777" w:rsid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Freitag, 11.30 – 13.00 Uhr (14 tägl.), S 2</w:t>
            </w:r>
          </w:p>
          <w:p w14:paraId="5EED01D0" w14:textId="77777777" w:rsidR="002F782F" w:rsidRPr="002E556B" w:rsidRDefault="002F782F" w:rsidP="00B05DDD">
            <w:pPr>
              <w:rPr>
                <w:rFonts w:asciiTheme="minorHAnsi" w:hAnsiTheme="minorHAnsi" w:cstheme="minorHAnsi"/>
                <w:color w:val="00B050"/>
                <w:lang w:eastAsia="ja-JP"/>
              </w:rPr>
            </w:pPr>
            <w:r w:rsidRPr="002F782F">
              <w:rPr>
                <w:rFonts w:ascii="Calibri" w:hAnsi="Calibri" w:cs="Calibri"/>
                <w:i/>
                <w:iCs/>
              </w:rPr>
              <w:t xml:space="preserve">Beginn am 28.04.2025 </w:t>
            </w:r>
            <w:r w:rsidRPr="002F782F">
              <w:rPr>
                <w:rFonts w:asciiTheme="minorHAnsi" w:hAnsiTheme="minorHAnsi" w:cstheme="minorHAnsi"/>
                <w:i/>
                <w:iCs/>
                <w:lang w:eastAsia="ja-JP"/>
              </w:rPr>
              <w:t>–</w:t>
            </w:r>
            <w:r>
              <w:rPr>
                <w:rFonts w:asciiTheme="minorHAnsi" w:hAnsiTheme="minorHAnsi" w:cstheme="minorHAnsi"/>
                <w:i/>
                <w:iCs/>
                <w:lang w:eastAsia="ja-JP"/>
              </w:rPr>
              <w:t xml:space="preserve"> </w:t>
            </w:r>
            <w:r w:rsidRPr="00E44483">
              <w:rPr>
                <w:rFonts w:ascii="Calibri" w:hAnsi="Calibri" w:cs="Calibri"/>
                <w:i/>
                <w:iCs/>
              </w:rPr>
              <w:t>Nachholtermine</w:t>
            </w:r>
            <w:r>
              <w:rPr>
                <w:rFonts w:asciiTheme="minorHAnsi" w:hAnsiTheme="minorHAnsi" w:cstheme="minorHAnsi"/>
                <w:i/>
                <w:iCs/>
                <w:lang w:eastAsia="ja-JP"/>
              </w:rPr>
              <w:t xml:space="preserve"> für Sitzungen </w:t>
            </w:r>
            <w:r>
              <w:rPr>
                <w:rFonts w:ascii="Calibri" w:hAnsi="Calibri" w:cs="Calibri"/>
                <w:i/>
                <w:iCs/>
              </w:rPr>
              <w:t xml:space="preserve">vor diesem Termin, die nicht auf Feiertage fallen, </w:t>
            </w:r>
            <w:r w:rsidRPr="00E44483">
              <w:rPr>
                <w:rFonts w:ascii="Calibri" w:hAnsi="Calibri" w:cs="Calibri"/>
                <w:i/>
                <w:iCs/>
              </w:rPr>
              <w:t xml:space="preserve">werden in Absprache mit den </w:t>
            </w:r>
            <w:proofErr w:type="gramStart"/>
            <w:r w:rsidRPr="00E44483">
              <w:rPr>
                <w:rFonts w:ascii="Calibri" w:hAnsi="Calibri" w:cs="Calibri"/>
                <w:i/>
                <w:iCs/>
              </w:rPr>
              <w:t>Kursteilnehmer:innen</w:t>
            </w:r>
            <w:proofErr w:type="gramEnd"/>
            <w:r w:rsidRPr="00E44483">
              <w:rPr>
                <w:rFonts w:ascii="Calibri" w:hAnsi="Calibri" w:cs="Calibri"/>
                <w:i/>
                <w:iCs/>
              </w:rPr>
              <w:t xml:space="preserve"> festgelegt</w:t>
            </w:r>
            <w:r>
              <w:rPr>
                <w:rFonts w:ascii="Calibri" w:hAnsi="Calibri" w:cs="Calibri"/>
                <w:i/>
                <w:iCs/>
              </w:rPr>
              <w:t>.</w:t>
            </w:r>
          </w:p>
        </w:tc>
      </w:tr>
      <w:tr w:rsidR="002E556B" w:rsidRPr="002E556B" w14:paraId="08A1B666"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487923B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spacing w:val="-8"/>
                <w:lang w:eastAsia="ja-JP"/>
              </w:rPr>
              <w:t>Weitere erforderliche</w:t>
            </w:r>
            <w:r w:rsidRPr="002E556B">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6A5CE3F2"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Die Lehrveranstaltung ist nicht für Anfänger konzipiert, sondern setzt sprachliche Vorkenntnisse voraus, die in einem der beiden Anfängerkurse im Wintersemester vermittelt werden („Modernes Hebräisch I Hebraicums-Option“, 9 SWS, oder „Kompaktkurs Modernes Hebräisch für Anfänger“, 6 SWS).</w:t>
            </w:r>
          </w:p>
        </w:tc>
      </w:tr>
      <w:tr w:rsidR="002E556B" w:rsidRPr="002E556B" w14:paraId="5FD223F1"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3EDF27B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12038E52" w14:textId="77777777" w:rsidR="002E556B" w:rsidRPr="002E556B" w:rsidRDefault="002E556B" w:rsidP="00B05DDD">
            <w:pPr>
              <w:spacing w:after="80"/>
              <w:rPr>
                <w:rFonts w:asciiTheme="minorHAnsi" w:hAnsiTheme="minorHAnsi" w:cstheme="minorHAnsi"/>
                <w:i/>
                <w:iCs/>
              </w:rPr>
            </w:pPr>
            <w:r w:rsidRPr="002E556B">
              <w:rPr>
                <w:rFonts w:asciiTheme="minorHAnsi" w:hAnsiTheme="minorHAnsi" w:cstheme="minorHAnsi"/>
                <w:i/>
                <w:iCs/>
              </w:rPr>
              <w:t xml:space="preserve">Studierende in Studiengängen, die kein Hebraicum vorsehen, können den Kurs ohne die Hebraicumsprüfung absolvieren. </w:t>
            </w:r>
          </w:p>
          <w:p w14:paraId="2D77966A"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Aufbauend auf den Vorkenntnissen aus den Anfängerkursen für Modernes Hebräisch und in Ergänzung zum Modernen Hebräischen bereitet der Sprachkurs auf die Hebraicumsprüfung vor. Zu diesem Zweck erwerben die Teilnehmer*innen passive Sprachkompetenzen, die dazu befähigen, mittelschwere Prosatexte des Standard-Biblischen Hebräisch zu verstehen und zu übersetzen. </w:t>
            </w:r>
          </w:p>
        </w:tc>
      </w:tr>
      <w:tr w:rsidR="002E556B" w:rsidRPr="002E556B" w14:paraId="27E33060"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1BB9C0A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40216472"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Hoffmann, H.W., </w:t>
            </w:r>
            <w:r w:rsidRPr="002E556B">
              <w:rPr>
                <w:rFonts w:asciiTheme="minorHAnsi" w:hAnsiTheme="minorHAnsi" w:cstheme="minorHAnsi"/>
                <w:i/>
                <w:iCs/>
              </w:rPr>
              <w:t>Einführung ins biblische Hebräisch</w:t>
            </w:r>
            <w:r w:rsidRPr="002E556B">
              <w:rPr>
                <w:rFonts w:asciiTheme="minorHAnsi" w:hAnsiTheme="minorHAnsi" w:cstheme="minorHAnsi"/>
              </w:rPr>
              <w:t>. Grammatik – Vokabular – Übungen. Studienausgabe. München: Akademische Verlagsgemeinschaft München 2016.</w:t>
            </w:r>
          </w:p>
          <w:p w14:paraId="5C173AB6"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lang w:val="hu-HU"/>
              </w:rPr>
              <w:t xml:space="preserve">Gesenius, W., </w:t>
            </w:r>
            <w:r w:rsidRPr="002E556B">
              <w:rPr>
                <w:rFonts w:asciiTheme="minorHAnsi" w:hAnsiTheme="minorHAnsi" w:cstheme="minorHAnsi"/>
                <w:i/>
                <w:iCs/>
                <w:lang w:val="hu-HU"/>
              </w:rPr>
              <w:t>Hebräisches und Aramäisches Handwörterbuch über das Alte Testament.</w:t>
            </w:r>
            <w:r w:rsidRPr="002E556B">
              <w:rPr>
                <w:rFonts w:asciiTheme="minorHAnsi" w:hAnsiTheme="minorHAnsi" w:cstheme="minorHAnsi"/>
                <w:lang w:val="hu-HU"/>
              </w:rPr>
              <w:t xml:space="preserve"> 18. Auflage. Begonnen v. Rudolf Meyer. Bearb. und hrsg. v. Herbert Donner. Berlin/Heidelberg: Springer 2013. </w:t>
            </w:r>
            <w:r w:rsidRPr="002E556B">
              <w:rPr>
                <w:rFonts w:asciiTheme="minorHAnsi" w:hAnsiTheme="minorHAnsi" w:cstheme="minorHAnsi"/>
              </w:rPr>
              <w:t>(Erstausgabe 1810-1812)</w:t>
            </w:r>
          </w:p>
          <w:p w14:paraId="02343508"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lang w:val="hu-HU"/>
              </w:rPr>
              <w:t xml:space="preserve">KAHAL, </w:t>
            </w:r>
            <w:r w:rsidRPr="002E556B">
              <w:rPr>
                <w:rFonts w:asciiTheme="minorHAnsi" w:hAnsiTheme="minorHAnsi" w:cstheme="minorHAnsi"/>
                <w:i/>
                <w:iCs/>
                <w:lang w:val="hu-HU"/>
              </w:rPr>
              <w:t>Konzise und aktualisierte Ausgabe des Hebräischen und Aramäischen Lexikons zum Alten Testament.</w:t>
            </w:r>
            <w:r w:rsidRPr="002E556B">
              <w:rPr>
                <w:rFonts w:asciiTheme="minorHAnsi" w:hAnsiTheme="minorHAnsi" w:cstheme="minorHAnsi"/>
                <w:lang w:val="hu-HU"/>
              </w:rPr>
              <w:t xml:space="preserve"> Ed. Walter Dietrich, Samuel Arnet. Leiden/Boston: Brill 2013.</w:t>
            </w:r>
          </w:p>
        </w:tc>
      </w:tr>
      <w:tr w:rsidR="002E556B" w:rsidRPr="002E556B" w14:paraId="315FA125"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51C39CC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58618CB3"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6 LP</w:t>
            </w:r>
            <w:r w:rsidRPr="002E556B">
              <w:rPr>
                <w:rFonts w:asciiTheme="minorHAnsi" w:hAnsiTheme="minorHAnsi" w:cstheme="minorHAnsi"/>
                <w:i/>
                <w:iCs/>
              </w:rPr>
              <w:t xml:space="preserve"> </w:t>
            </w:r>
            <w:r w:rsidRPr="002E556B">
              <w:rPr>
                <w:rFonts w:asciiTheme="minorHAnsi" w:hAnsiTheme="minorHAnsi" w:cstheme="minorHAnsi"/>
              </w:rPr>
              <w:t xml:space="preserve">inkl. Abschlussprüfung (verpflichtend) </w:t>
            </w:r>
          </w:p>
        </w:tc>
      </w:tr>
      <w:tr w:rsidR="002E556B" w:rsidRPr="002E556B" w14:paraId="66F4F7F8" w14:textId="77777777" w:rsidTr="00B05DDD">
        <w:tc>
          <w:tcPr>
            <w:tcW w:w="2268" w:type="dxa"/>
            <w:vMerge w:val="restart"/>
            <w:tcBorders>
              <w:left w:val="single" w:sz="4" w:space="0" w:color="auto"/>
              <w:right w:val="single" w:sz="4" w:space="0" w:color="auto"/>
            </w:tcBorders>
          </w:tcPr>
          <w:p w14:paraId="3CB5D46B" w14:textId="77777777" w:rsidR="002E556B" w:rsidRPr="002E556B" w:rsidRDefault="002E556B" w:rsidP="00B05DDD">
            <w:pPr>
              <w:rPr>
                <w:rFonts w:asciiTheme="minorHAnsi" w:hAnsiTheme="minorHAnsi" w:cstheme="minorHAnsi"/>
              </w:rPr>
            </w:pPr>
            <w:r w:rsidRPr="002E556B">
              <w:rPr>
                <w:rFonts w:asciiTheme="minorHAnsi" w:hAnsiTheme="minorHAnsi" w:cstheme="minorHAnsi"/>
              </w:rPr>
              <w:t>Modul / Verwendbarkeit in Studiengang:</w:t>
            </w:r>
          </w:p>
          <w:p w14:paraId="26A2EDC1"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387D9A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Studiengang:</w:t>
            </w:r>
          </w:p>
        </w:tc>
        <w:tc>
          <w:tcPr>
            <w:tcW w:w="3231" w:type="dxa"/>
            <w:tcBorders>
              <w:top w:val="single" w:sz="4" w:space="0" w:color="auto"/>
              <w:left w:val="single" w:sz="4" w:space="0" w:color="auto"/>
              <w:bottom w:val="single" w:sz="4" w:space="0" w:color="auto"/>
              <w:right w:val="single" w:sz="4" w:space="0" w:color="auto"/>
            </w:tcBorders>
          </w:tcPr>
          <w:p w14:paraId="1DB4F17F" w14:textId="77777777" w:rsidR="002E556B" w:rsidRPr="002E556B" w:rsidRDefault="002E556B" w:rsidP="00B05DDD">
            <w:pPr>
              <w:rPr>
                <w:rFonts w:asciiTheme="minorHAnsi" w:hAnsiTheme="minorHAnsi" w:cstheme="minorHAnsi"/>
                <w:lang w:val="en-US" w:eastAsia="ja-JP"/>
              </w:rPr>
            </w:pPr>
            <w:r w:rsidRPr="002E556B">
              <w:rPr>
                <w:rFonts w:asciiTheme="minorHAnsi" w:hAnsiTheme="minorHAnsi" w:cstheme="minorHAnsi"/>
                <w:lang w:val="en-US" w:eastAsia="ja-JP"/>
              </w:rPr>
              <w:t>Modul:</w:t>
            </w:r>
          </w:p>
          <w:p w14:paraId="41A16037" w14:textId="77777777" w:rsidR="002E556B" w:rsidRPr="002E556B" w:rsidRDefault="002E556B" w:rsidP="00B05DDD">
            <w:pPr>
              <w:rPr>
                <w:rFonts w:asciiTheme="minorHAnsi" w:hAnsiTheme="minorHAnsi" w:cstheme="minorHAnsi"/>
                <w:lang w:eastAsia="ja-JP"/>
              </w:rPr>
            </w:pPr>
          </w:p>
        </w:tc>
      </w:tr>
      <w:tr w:rsidR="002E556B" w:rsidRPr="002E556B" w14:paraId="5E89CDE1" w14:textId="77777777" w:rsidTr="00B05DDD">
        <w:tc>
          <w:tcPr>
            <w:tcW w:w="2268" w:type="dxa"/>
            <w:vMerge/>
            <w:tcBorders>
              <w:left w:val="single" w:sz="4" w:space="0" w:color="auto"/>
              <w:right w:val="single" w:sz="4" w:space="0" w:color="auto"/>
            </w:tcBorders>
            <w:vAlign w:val="center"/>
          </w:tcPr>
          <w:p w14:paraId="5ED9C4B3"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35BFE8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B.A. Jüdische Studien 75 % - 50 %</w:t>
            </w:r>
          </w:p>
        </w:tc>
        <w:tc>
          <w:tcPr>
            <w:tcW w:w="3231" w:type="dxa"/>
            <w:tcBorders>
              <w:top w:val="single" w:sz="4" w:space="0" w:color="auto"/>
              <w:left w:val="single" w:sz="4" w:space="0" w:color="auto"/>
              <w:right w:val="single" w:sz="4" w:space="0" w:color="auto"/>
            </w:tcBorders>
          </w:tcPr>
          <w:p w14:paraId="5B40C31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EM 1 </w:t>
            </w:r>
          </w:p>
        </w:tc>
      </w:tr>
      <w:tr w:rsidR="002E556B" w:rsidRPr="002E556B" w14:paraId="25EF9B18" w14:textId="77777777" w:rsidTr="00B05DDD">
        <w:tc>
          <w:tcPr>
            <w:tcW w:w="2268" w:type="dxa"/>
            <w:vMerge/>
            <w:tcBorders>
              <w:left w:val="single" w:sz="4" w:space="0" w:color="auto"/>
              <w:right w:val="single" w:sz="4" w:space="0" w:color="auto"/>
            </w:tcBorders>
            <w:vAlign w:val="center"/>
          </w:tcPr>
          <w:p w14:paraId="67AC203B"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515D5C1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B.A. Jüdische Studien 50 % Lehramt</w:t>
            </w:r>
          </w:p>
        </w:tc>
        <w:tc>
          <w:tcPr>
            <w:tcW w:w="3231" w:type="dxa"/>
            <w:tcBorders>
              <w:left w:val="single" w:sz="4" w:space="0" w:color="auto"/>
              <w:bottom w:val="single" w:sz="4" w:space="0" w:color="auto"/>
              <w:right w:val="single" w:sz="4" w:space="0" w:color="auto"/>
            </w:tcBorders>
          </w:tcPr>
          <w:p w14:paraId="05A1A97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EM 1 </w:t>
            </w:r>
          </w:p>
        </w:tc>
      </w:tr>
      <w:tr w:rsidR="002E556B" w:rsidRPr="002E556B" w14:paraId="2D05CE32" w14:textId="77777777" w:rsidTr="00B05DDD">
        <w:tc>
          <w:tcPr>
            <w:tcW w:w="2268" w:type="dxa"/>
            <w:vMerge/>
            <w:tcBorders>
              <w:left w:val="single" w:sz="4" w:space="0" w:color="auto"/>
              <w:right w:val="single" w:sz="4" w:space="0" w:color="auto"/>
            </w:tcBorders>
            <w:vAlign w:val="center"/>
          </w:tcPr>
          <w:p w14:paraId="741D9F2A"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2F6FF7F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M.Ed. Jüd. Religionslehre Erw 90/120</w:t>
            </w:r>
          </w:p>
        </w:tc>
        <w:tc>
          <w:tcPr>
            <w:tcW w:w="3231" w:type="dxa"/>
            <w:tcBorders>
              <w:top w:val="single" w:sz="4" w:space="0" w:color="auto"/>
              <w:left w:val="single" w:sz="4" w:space="0" w:color="auto"/>
              <w:right w:val="single" w:sz="4" w:space="0" w:color="auto"/>
            </w:tcBorders>
          </w:tcPr>
          <w:p w14:paraId="75893D6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EM 1 </w:t>
            </w:r>
          </w:p>
        </w:tc>
      </w:tr>
      <w:tr w:rsidR="002E556B" w:rsidRPr="002E556B" w14:paraId="778006BE" w14:textId="77777777" w:rsidTr="00B05DDD">
        <w:tc>
          <w:tcPr>
            <w:tcW w:w="2268" w:type="dxa"/>
            <w:vMerge/>
            <w:tcBorders>
              <w:left w:val="single" w:sz="4" w:space="0" w:color="auto"/>
              <w:right w:val="single" w:sz="4" w:space="0" w:color="auto"/>
            </w:tcBorders>
            <w:vAlign w:val="center"/>
          </w:tcPr>
          <w:p w14:paraId="52C4211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4937444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M.A. Jüdische Museologie</w:t>
            </w:r>
          </w:p>
        </w:tc>
        <w:tc>
          <w:tcPr>
            <w:tcW w:w="3231" w:type="dxa"/>
            <w:tcBorders>
              <w:left w:val="single" w:sz="4" w:space="0" w:color="auto"/>
              <w:bottom w:val="single" w:sz="4" w:space="0" w:color="auto"/>
              <w:right w:val="single" w:sz="4" w:space="0" w:color="auto"/>
            </w:tcBorders>
          </w:tcPr>
          <w:p w14:paraId="6843437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EiM S+SprK: SpÜ </w:t>
            </w:r>
          </w:p>
        </w:tc>
      </w:tr>
      <w:tr w:rsidR="002E556B" w:rsidRPr="002E556B" w14:paraId="57787DC1" w14:textId="77777777" w:rsidTr="00B05DDD">
        <w:tc>
          <w:tcPr>
            <w:tcW w:w="2268" w:type="dxa"/>
            <w:vMerge/>
            <w:tcBorders>
              <w:left w:val="single" w:sz="4" w:space="0" w:color="auto"/>
              <w:right w:val="single" w:sz="4" w:space="0" w:color="auto"/>
            </w:tcBorders>
            <w:vAlign w:val="center"/>
          </w:tcPr>
          <w:p w14:paraId="058F910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6FBC541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Nahoststudien </w:t>
            </w:r>
          </w:p>
        </w:tc>
        <w:tc>
          <w:tcPr>
            <w:tcW w:w="3231" w:type="dxa"/>
            <w:tcBorders>
              <w:left w:val="single" w:sz="4" w:space="0" w:color="auto"/>
              <w:bottom w:val="single" w:sz="4" w:space="0" w:color="auto"/>
              <w:right w:val="single" w:sz="4" w:space="0" w:color="auto"/>
            </w:tcBorders>
          </w:tcPr>
          <w:p w14:paraId="26F31BA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NOS 6a</w:t>
            </w:r>
          </w:p>
        </w:tc>
      </w:tr>
      <w:tr w:rsidR="002E556B" w:rsidRPr="002E556B" w14:paraId="488A48D1" w14:textId="77777777" w:rsidTr="00B05DDD">
        <w:tc>
          <w:tcPr>
            <w:tcW w:w="2268" w:type="dxa"/>
            <w:vMerge/>
            <w:tcBorders>
              <w:left w:val="single" w:sz="4" w:space="0" w:color="auto"/>
              <w:right w:val="single" w:sz="4" w:space="0" w:color="auto"/>
            </w:tcBorders>
            <w:vAlign w:val="center"/>
          </w:tcPr>
          <w:p w14:paraId="447D35C5"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284AC8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Literaturwissenschaft </w:t>
            </w:r>
          </w:p>
        </w:tc>
        <w:tc>
          <w:tcPr>
            <w:tcW w:w="3231" w:type="dxa"/>
            <w:tcBorders>
              <w:left w:val="single" w:sz="4" w:space="0" w:color="auto"/>
              <w:bottom w:val="single" w:sz="4" w:space="0" w:color="auto"/>
              <w:right w:val="single" w:sz="4" w:space="0" w:color="auto"/>
            </w:tcBorders>
          </w:tcPr>
          <w:p w14:paraId="06DC328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Wahlmodul 3: Sprachkurse</w:t>
            </w:r>
          </w:p>
        </w:tc>
      </w:tr>
      <w:tr w:rsidR="002E556B" w:rsidRPr="002E556B" w14:paraId="5647AB4B" w14:textId="77777777" w:rsidTr="00B05DDD">
        <w:tc>
          <w:tcPr>
            <w:tcW w:w="2268" w:type="dxa"/>
            <w:vMerge/>
            <w:tcBorders>
              <w:left w:val="single" w:sz="4" w:space="0" w:color="auto"/>
              <w:right w:val="single" w:sz="4" w:space="0" w:color="auto"/>
            </w:tcBorders>
            <w:vAlign w:val="center"/>
          </w:tcPr>
          <w:p w14:paraId="7C185E7A"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4DED656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Interreligiöse Studien </w:t>
            </w:r>
          </w:p>
        </w:tc>
        <w:tc>
          <w:tcPr>
            <w:tcW w:w="3231" w:type="dxa"/>
            <w:tcBorders>
              <w:left w:val="single" w:sz="4" w:space="0" w:color="auto"/>
              <w:bottom w:val="single" w:sz="4" w:space="0" w:color="auto"/>
              <w:right w:val="single" w:sz="4" w:space="0" w:color="auto"/>
            </w:tcBorders>
          </w:tcPr>
          <w:p w14:paraId="27572C3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Interdisziplinäres M.</w:t>
            </w:r>
          </w:p>
        </w:tc>
      </w:tr>
      <w:tr w:rsidR="002E556B" w:rsidRPr="002E556B" w14:paraId="05F06366" w14:textId="77777777" w:rsidTr="00B05DDD">
        <w:tc>
          <w:tcPr>
            <w:tcW w:w="2268" w:type="dxa"/>
            <w:vMerge/>
            <w:tcBorders>
              <w:left w:val="single" w:sz="4" w:space="0" w:color="auto"/>
              <w:right w:val="single" w:sz="4" w:space="0" w:color="auto"/>
            </w:tcBorders>
            <w:vAlign w:val="center"/>
          </w:tcPr>
          <w:p w14:paraId="16834560"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4509214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HfJS gemäß Studienplan</w:t>
            </w:r>
          </w:p>
        </w:tc>
        <w:tc>
          <w:tcPr>
            <w:tcW w:w="3231" w:type="dxa"/>
            <w:tcBorders>
              <w:left w:val="single" w:sz="4" w:space="0" w:color="auto"/>
              <w:bottom w:val="single" w:sz="4" w:space="0" w:color="auto"/>
              <w:right w:val="single" w:sz="4" w:space="0" w:color="auto"/>
            </w:tcBorders>
          </w:tcPr>
          <w:p w14:paraId="0A4EA3D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FS, GW und FW</w:t>
            </w:r>
          </w:p>
        </w:tc>
      </w:tr>
      <w:tr w:rsidR="002E556B" w:rsidRPr="002E556B" w14:paraId="11E7F345" w14:textId="77777777" w:rsidTr="00B05DDD">
        <w:tc>
          <w:tcPr>
            <w:tcW w:w="2268" w:type="dxa"/>
            <w:vMerge/>
            <w:tcBorders>
              <w:left w:val="single" w:sz="4" w:space="0" w:color="auto"/>
              <w:right w:val="single" w:sz="4" w:space="0" w:color="auto"/>
            </w:tcBorders>
            <w:vAlign w:val="center"/>
          </w:tcPr>
          <w:p w14:paraId="7221EFEE"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AFE804A"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Universität Heidelberg</w:t>
            </w:r>
          </w:p>
        </w:tc>
        <w:tc>
          <w:tcPr>
            <w:tcW w:w="3231" w:type="dxa"/>
            <w:tcBorders>
              <w:top w:val="single" w:sz="4" w:space="0" w:color="auto"/>
              <w:left w:val="single" w:sz="4" w:space="0" w:color="auto"/>
              <w:bottom w:val="single" w:sz="4" w:space="0" w:color="auto"/>
              <w:right w:val="single" w:sz="4" w:space="0" w:color="auto"/>
            </w:tcBorders>
          </w:tcPr>
          <w:p w14:paraId="308C500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ÜK</w:t>
            </w:r>
          </w:p>
        </w:tc>
      </w:tr>
    </w:tbl>
    <w:p w14:paraId="0A6C4ACD" w14:textId="77777777" w:rsidR="002E556B" w:rsidRPr="002E556B" w:rsidRDefault="002E556B" w:rsidP="002E556B">
      <w:pPr>
        <w:rPr>
          <w:rFonts w:asciiTheme="minorHAnsi" w:hAnsiTheme="minorHAnsi" w:cstheme="minorHAn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31"/>
      </w:tblGrid>
      <w:tr w:rsidR="002E556B" w:rsidRPr="002E556B" w14:paraId="3ABC3924" w14:textId="77777777" w:rsidTr="00B05D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777E5EC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4607F7DA" w14:textId="77777777" w:rsidR="002E556B" w:rsidRPr="002E556B" w:rsidRDefault="002E556B" w:rsidP="00B05DDD">
            <w:pPr>
              <w:spacing w:after="240"/>
              <w:jc w:val="center"/>
              <w:rPr>
                <w:rFonts w:asciiTheme="minorHAnsi" w:eastAsia="Times New Roman" w:hAnsiTheme="minorHAnsi" w:cstheme="minorHAnsi"/>
                <w:b/>
                <w:bCs/>
                <w:color w:val="000000"/>
              </w:rPr>
            </w:pPr>
            <w:r w:rsidRPr="002E556B">
              <w:rPr>
                <w:rFonts w:asciiTheme="minorHAnsi" w:eastAsia="Times New Roman" w:hAnsiTheme="minorHAnsi" w:cstheme="minorHAnsi"/>
                <w:b/>
                <w:bCs/>
                <w:color w:val="000000"/>
              </w:rPr>
              <w:t>Modernes Hebräisch IV: Struktur und Ausdrucksformen – Rama Bet II / Fortgeschrittene Anfänger II</w:t>
            </w:r>
            <w:r w:rsidRPr="002E556B">
              <w:rPr>
                <w:rFonts w:asciiTheme="minorHAnsi" w:hAnsiTheme="minorHAnsi" w:cstheme="minorHAnsi"/>
                <w:b/>
                <w:bCs/>
              </w:rPr>
              <w:t xml:space="preserve"> </w:t>
            </w:r>
            <w:r w:rsidRPr="002E556B">
              <w:rPr>
                <w:rFonts w:asciiTheme="minorHAnsi" w:hAnsiTheme="minorHAnsi" w:cstheme="minorHAnsi"/>
              </w:rPr>
              <w:t xml:space="preserve">| </w:t>
            </w:r>
            <w:r w:rsidRPr="002E556B">
              <w:rPr>
                <w:rFonts w:asciiTheme="minorHAnsi" w:eastAsia="Times New Roman" w:hAnsiTheme="minorHAnsi" w:cstheme="minorHAnsi"/>
                <w:i/>
                <w:iCs/>
                <w:color w:val="000000"/>
              </w:rPr>
              <w:t>Modern Hebrew IV: Structure and forms of expression (Rama Bet II / Advanced Beginners II)</w:t>
            </w:r>
          </w:p>
        </w:tc>
      </w:tr>
      <w:tr w:rsidR="002E556B" w:rsidRPr="002E556B" w14:paraId="11DFB120" w14:textId="77777777" w:rsidTr="00B05D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61E8F6D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41526B00"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 xml:space="preserve">Kevin Trompelt, M.A. </w:t>
            </w:r>
          </w:p>
        </w:tc>
      </w:tr>
      <w:tr w:rsidR="002E556B" w:rsidRPr="002E556B" w14:paraId="11748AEB"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4D9ACF1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4707CDF2"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Sprachübung (4 SWS)</w:t>
            </w:r>
          </w:p>
        </w:tc>
      </w:tr>
      <w:tr w:rsidR="002E556B" w:rsidRPr="002E556B" w14:paraId="07347556" w14:textId="77777777" w:rsidTr="00B05DDD">
        <w:tc>
          <w:tcPr>
            <w:tcW w:w="2268" w:type="dxa"/>
            <w:tcBorders>
              <w:top w:val="single" w:sz="4" w:space="0" w:color="auto"/>
              <w:left w:val="single" w:sz="4" w:space="0" w:color="auto"/>
              <w:bottom w:val="single" w:sz="4" w:space="0" w:color="auto"/>
              <w:right w:val="single" w:sz="4" w:space="0" w:color="auto"/>
            </w:tcBorders>
          </w:tcPr>
          <w:p w14:paraId="3F02103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4D350CAF"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Hebräisch</w:t>
            </w:r>
          </w:p>
        </w:tc>
      </w:tr>
      <w:tr w:rsidR="002E556B" w:rsidRPr="002E556B" w14:paraId="4228F8B1" w14:textId="77777777" w:rsidTr="00B05DDD">
        <w:tc>
          <w:tcPr>
            <w:tcW w:w="2268" w:type="dxa"/>
            <w:tcBorders>
              <w:top w:val="single" w:sz="4" w:space="0" w:color="auto"/>
              <w:left w:val="single" w:sz="4" w:space="0" w:color="auto"/>
              <w:bottom w:val="single" w:sz="4" w:space="0" w:color="auto"/>
              <w:right w:val="single" w:sz="4" w:space="0" w:color="auto"/>
            </w:tcBorders>
          </w:tcPr>
          <w:p w14:paraId="02861CF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6E11F676"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online </w:t>
            </w:r>
          </w:p>
        </w:tc>
      </w:tr>
      <w:tr w:rsidR="002E556B" w:rsidRPr="002E556B" w14:paraId="3D6D7666"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38D97764"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9C6100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Montag, 11.15–12.45 Uhr, S 2</w:t>
            </w:r>
          </w:p>
          <w:p w14:paraId="0E62523C" w14:textId="77777777" w:rsid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Donnerstag, 9.15–10.45 Uhr, S 2</w:t>
            </w:r>
          </w:p>
          <w:p w14:paraId="6CF99246" w14:textId="77777777" w:rsidR="002F782F" w:rsidRPr="002E556B" w:rsidRDefault="002F782F" w:rsidP="00B05DDD">
            <w:pPr>
              <w:rPr>
                <w:rFonts w:asciiTheme="minorHAnsi" w:hAnsiTheme="minorHAnsi" w:cstheme="minorHAnsi"/>
                <w:color w:val="00B050"/>
                <w:lang w:eastAsia="ja-JP"/>
              </w:rPr>
            </w:pPr>
            <w:r w:rsidRPr="002F782F">
              <w:rPr>
                <w:rFonts w:ascii="Calibri" w:hAnsi="Calibri" w:cs="Calibri"/>
                <w:i/>
                <w:iCs/>
              </w:rPr>
              <w:t xml:space="preserve">Beginn am 28.04.2025 </w:t>
            </w:r>
            <w:r w:rsidRPr="002F782F">
              <w:rPr>
                <w:rFonts w:asciiTheme="minorHAnsi" w:hAnsiTheme="minorHAnsi" w:cstheme="minorHAnsi"/>
                <w:i/>
                <w:iCs/>
                <w:lang w:eastAsia="ja-JP"/>
              </w:rPr>
              <w:t>–</w:t>
            </w:r>
            <w:r>
              <w:rPr>
                <w:rFonts w:asciiTheme="minorHAnsi" w:hAnsiTheme="minorHAnsi" w:cstheme="minorHAnsi"/>
                <w:i/>
                <w:iCs/>
                <w:lang w:eastAsia="ja-JP"/>
              </w:rPr>
              <w:t xml:space="preserve"> </w:t>
            </w:r>
            <w:r w:rsidRPr="00E44483">
              <w:rPr>
                <w:rFonts w:ascii="Calibri" w:hAnsi="Calibri" w:cs="Calibri"/>
                <w:i/>
                <w:iCs/>
              </w:rPr>
              <w:t>Nachholtermine</w:t>
            </w:r>
            <w:r>
              <w:rPr>
                <w:rFonts w:asciiTheme="minorHAnsi" w:hAnsiTheme="minorHAnsi" w:cstheme="minorHAnsi"/>
                <w:i/>
                <w:iCs/>
                <w:lang w:eastAsia="ja-JP"/>
              </w:rPr>
              <w:t xml:space="preserve"> für Sitzungen </w:t>
            </w:r>
            <w:r>
              <w:rPr>
                <w:rFonts w:ascii="Calibri" w:hAnsi="Calibri" w:cs="Calibri"/>
                <w:i/>
                <w:iCs/>
              </w:rPr>
              <w:t xml:space="preserve">vor diesem Termin, die nicht auf Feiertage fallen, </w:t>
            </w:r>
            <w:r w:rsidRPr="00E44483">
              <w:rPr>
                <w:rFonts w:ascii="Calibri" w:hAnsi="Calibri" w:cs="Calibri"/>
                <w:i/>
                <w:iCs/>
              </w:rPr>
              <w:t xml:space="preserve">werden in Absprache mit den </w:t>
            </w:r>
            <w:proofErr w:type="gramStart"/>
            <w:r w:rsidRPr="00E44483">
              <w:rPr>
                <w:rFonts w:ascii="Calibri" w:hAnsi="Calibri" w:cs="Calibri"/>
                <w:i/>
                <w:iCs/>
              </w:rPr>
              <w:t>Kursteilnehmer:innen</w:t>
            </w:r>
            <w:proofErr w:type="gramEnd"/>
            <w:r w:rsidRPr="00E44483">
              <w:rPr>
                <w:rFonts w:ascii="Calibri" w:hAnsi="Calibri" w:cs="Calibri"/>
                <w:i/>
                <w:iCs/>
              </w:rPr>
              <w:t xml:space="preserve"> festgelegt</w:t>
            </w:r>
            <w:r>
              <w:rPr>
                <w:rFonts w:ascii="Calibri" w:hAnsi="Calibri" w:cs="Calibri"/>
                <w:i/>
                <w:iCs/>
              </w:rPr>
              <w:t>.</w:t>
            </w:r>
          </w:p>
        </w:tc>
      </w:tr>
      <w:tr w:rsidR="002E556B" w:rsidRPr="002E556B" w14:paraId="5C5D094A"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2B64015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spacing w:val="-8"/>
                <w:lang w:eastAsia="ja-JP"/>
              </w:rPr>
              <w:t>Weitere erforderliche</w:t>
            </w:r>
            <w:r w:rsidRPr="002E556B">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36946217"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erfolgreicher Abschluss von Rama Bet I (Kurs „Modernes Hebräisch III – Rama Bet I“, Wintersemester)</w:t>
            </w:r>
          </w:p>
          <w:p w14:paraId="7583CD04" w14:textId="77777777" w:rsidR="002E556B" w:rsidRPr="002E556B" w:rsidRDefault="002E556B" w:rsidP="00B05DDD">
            <w:pPr>
              <w:spacing w:after="80"/>
              <w:rPr>
                <w:rFonts w:asciiTheme="minorHAnsi" w:hAnsiTheme="minorHAnsi" w:cstheme="minorHAnsi"/>
                <w:i/>
                <w:iCs/>
              </w:rPr>
            </w:pPr>
            <w:r w:rsidRPr="002E556B">
              <w:rPr>
                <w:rFonts w:asciiTheme="minorHAnsi" w:hAnsiTheme="minorHAnsi" w:cstheme="minorHAnsi"/>
                <w:bCs/>
                <w:i/>
                <w:iCs/>
              </w:rPr>
              <w:t>Sollten die Voraussetzungen für die Teilnahme nicht erfüllt sein, müssen die erforderlichen Vorkenntnisse auf der Grundlage eines Sprachtests zu Beginn des Semesters nachgewiesen werden.</w:t>
            </w:r>
          </w:p>
        </w:tc>
      </w:tr>
      <w:tr w:rsidR="002E556B" w:rsidRPr="002E556B" w14:paraId="1F4C51A0"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783A3904"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6CAA4630" w14:textId="77777777" w:rsidR="002E556B" w:rsidRPr="002E556B" w:rsidRDefault="002E556B" w:rsidP="00B05DDD">
            <w:pPr>
              <w:spacing w:after="80"/>
              <w:rPr>
                <w:rFonts w:asciiTheme="minorHAnsi" w:hAnsiTheme="minorHAnsi" w:cstheme="minorHAnsi"/>
                <w:bCs/>
                <w:i/>
                <w:iCs/>
              </w:rPr>
            </w:pPr>
            <w:r w:rsidRPr="002E556B">
              <w:rPr>
                <w:rFonts w:asciiTheme="minorHAnsi" w:hAnsiTheme="minorHAnsi" w:cstheme="minorHAnsi"/>
                <w:i/>
                <w:iCs/>
              </w:rPr>
              <w:t xml:space="preserve">Die Lehrveranstaltung vermittelt </w:t>
            </w:r>
            <w:r w:rsidRPr="002E556B">
              <w:rPr>
                <w:rFonts w:asciiTheme="minorHAnsi" w:hAnsiTheme="minorHAnsi" w:cstheme="minorHAnsi"/>
                <w:bCs/>
                <w:i/>
                <w:iCs/>
              </w:rPr>
              <w:t xml:space="preserve">Sprachkenntnisse, die nach Abschluss des zweiten hebräischen Sprachlevels (Rama Bet) zu erwarten sind. </w:t>
            </w:r>
          </w:p>
          <w:p w14:paraId="5B538377"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Der Unterricht wird ausschließlich in hebräischer Sprache stattfinden (Ulpan-Methode). Der gesamte Unterrichtsstoff (Texte, Bilder, Vokabeln, grammatische Strukturen etc.) wird demzufolge auf Hebräisch besprochen und erklärt – sowohl von Seiten des Kursleiters als auch von Seiten der Teilnehmer*innen. Im Mittelpunkt steht ein aktiver Sprachzugang, der darauf abzielt, die kommunikativen Sprachkompetenzen der Teilnehmer weiter und schnell auszubauen. Dementsprechend werden Unterrichtsmaterialien (Lehrbuch, Arbeitsblätter, Audio-CDs) verwendet, die an israelischen Universitäten für den Ulpan-Unterricht entwickelt wurden. </w:t>
            </w:r>
          </w:p>
          <w:p w14:paraId="2DE758F4"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Auf deren Grundlage werden wir uns verstärkt mit der historischen Entwicklung des Staates Israel auseinandersetzen und darüber hinaus dessen kulturelle Vielfalt, wie sie sowohl im religiösen als auch im säkularen Kontext zum Ausdruck kommt, in den Blick nehmen. U.a. soll in diesem Zusammenhang die blühende israelische Musik- und Kinoszene fokussiert und besprochen werden. Aus linguistischer Perspektive sollen schließlich die Bezüge des Modernhebräischen zu dessen Vorgängerstufen und Vorbildern aufgezeigt werden – insbesondere des Biblischen sowie des Rabbinischen Hebräisch. Am Ende des Kurses können die Teilnehmer*innen komplexe Konversationen in allen drei Zeitstufen (Präteritum, Präsens, Futur) zu einem breiten Themenspektrum führen bzw. entsprechende Texte verstehen und verfassen.</w:t>
            </w:r>
          </w:p>
        </w:tc>
      </w:tr>
      <w:tr w:rsidR="002E556B" w:rsidRPr="00A40BED" w14:paraId="28E9C262"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4DE41774"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42649D0D" w14:textId="77777777" w:rsidR="002E556B" w:rsidRPr="002E556B" w:rsidRDefault="002E556B" w:rsidP="00B05DDD">
            <w:pPr>
              <w:spacing w:after="80"/>
              <w:rPr>
                <w:rFonts w:asciiTheme="minorHAnsi" w:hAnsiTheme="minorHAnsi" w:cstheme="minorHAnsi"/>
                <w:lang w:val="en-US"/>
              </w:rPr>
            </w:pPr>
            <w:r w:rsidRPr="002E556B">
              <w:rPr>
                <w:rFonts w:asciiTheme="minorHAnsi" w:hAnsiTheme="minorHAnsi" w:cstheme="minorHAnsi"/>
                <w:lang w:val="en-US"/>
              </w:rPr>
              <w:t xml:space="preserve">Chayat, S./ Israeli, S./ Kobliner, H., </w:t>
            </w:r>
            <w:r w:rsidRPr="002E556B">
              <w:rPr>
                <w:rFonts w:asciiTheme="minorHAnsi" w:hAnsiTheme="minorHAnsi" w:cstheme="minorHAnsi"/>
                <w:i/>
                <w:iCs/>
                <w:rtl/>
                <w:lang w:val="en-US"/>
              </w:rPr>
              <w:t>עברית מן ההתחלה החדש</w:t>
            </w:r>
            <w:r w:rsidRPr="002E556B">
              <w:rPr>
                <w:rFonts w:asciiTheme="minorHAnsi" w:hAnsiTheme="minorHAnsi" w:cstheme="minorHAnsi"/>
                <w:lang w:val="en-US"/>
              </w:rPr>
              <w:t>. Part II. Jerusalem: Academon. 2001. (hebr.)</w:t>
            </w:r>
          </w:p>
        </w:tc>
      </w:tr>
      <w:tr w:rsidR="002E556B" w:rsidRPr="002E556B" w14:paraId="4AF6B381"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2AD2E81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781EA6EC" w14:textId="77777777" w:rsidR="002E556B" w:rsidRPr="002E556B" w:rsidRDefault="002E556B" w:rsidP="00B05DDD">
            <w:pPr>
              <w:pStyle w:val="StandardWeb"/>
              <w:spacing w:before="0" w:after="80"/>
              <w:rPr>
                <w:rFonts w:asciiTheme="minorHAnsi" w:hAnsiTheme="minorHAnsi" w:cstheme="minorHAnsi"/>
                <w:i/>
                <w:iCs/>
                <w:lang w:val="en-US"/>
              </w:rPr>
            </w:pPr>
            <w:r w:rsidRPr="002E556B">
              <w:rPr>
                <w:rFonts w:asciiTheme="minorHAnsi" w:hAnsiTheme="minorHAnsi" w:cstheme="minorHAnsi"/>
                <w:lang w:val="en-US"/>
              </w:rPr>
              <w:t>5 LP</w:t>
            </w:r>
            <w:r w:rsidRPr="002E556B">
              <w:rPr>
                <w:rFonts w:asciiTheme="minorHAnsi" w:hAnsiTheme="minorHAnsi" w:cstheme="minorHAnsi"/>
                <w:i/>
                <w:iCs/>
                <w:lang w:val="en-US"/>
              </w:rPr>
              <w:t xml:space="preserve"> </w:t>
            </w:r>
            <w:r w:rsidRPr="002E556B">
              <w:rPr>
                <w:rFonts w:asciiTheme="minorHAnsi" w:hAnsiTheme="minorHAnsi" w:cstheme="minorHAnsi"/>
                <w:lang w:val="en-US"/>
              </w:rPr>
              <w:t>inkl. Abschlussprüfung (verpflichtend)</w:t>
            </w:r>
          </w:p>
        </w:tc>
      </w:tr>
      <w:tr w:rsidR="002E556B" w:rsidRPr="002E556B" w14:paraId="24029B87" w14:textId="77777777" w:rsidTr="00B05DDD">
        <w:tc>
          <w:tcPr>
            <w:tcW w:w="2268" w:type="dxa"/>
            <w:vMerge w:val="restart"/>
            <w:tcBorders>
              <w:left w:val="single" w:sz="4" w:space="0" w:color="auto"/>
              <w:right w:val="single" w:sz="4" w:space="0" w:color="auto"/>
            </w:tcBorders>
          </w:tcPr>
          <w:p w14:paraId="75513ACB" w14:textId="77777777" w:rsidR="002E556B" w:rsidRPr="002E556B" w:rsidRDefault="002E556B" w:rsidP="00B05DDD">
            <w:pPr>
              <w:rPr>
                <w:rFonts w:asciiTheme="minorHAnsi" w:hAnsiTheme="minorHAnsi" w:cstheme="minorHAnsi"/>
              </w:rPr>
            </w:pPr>
            <w:r w:rsidRPr="002E556B">
              <w:rPr>
                <w:rFonts w:asciiTheme="minorHAnsi" w:hAnsiTheme="minorHAnsi" w:cstheme="minorHAnsi"/>
              </w:rPr>
              <w:t xml:space="preserve">Modul / </w:t>
            </w:r>
            <w:r w:rsidRPr="002E556B">
              <w:rPr>
                <w:rFonts w:asciiTheme="minorHAnsi" w:hAnsiTheme="minorHAnsi" w:cstheme="minorHAnsi"/>
              </w:rPr>
              <w:lastRenderedPageBreak/>
              <w:t>Verwendbarkeit in Studiengang:</w:t>
            </w:r>
          </w:p>
        </w:tc>
        <w:tc>
          <w:tcPr>
            <w:tcW w:w="4140" w:type="dxa"/>
            <w:tcBorders>
              <w:top w:val="single" w:sz="4" w:space="0" w:color="auto"/>
              <w:left w:val="single" w:sz="4" w:space="0" w:color="auto"/>
              <w:bottom w:val="single" w:sz="4" w:space="0" w:color="auto"/>
              <w:right w:val="single" w:sz="4" w:space="0" w:color="auto"/>
            </w:tcBorders>
          </w:tcPr>
          <w:p w14:paraId="48498345" w14:textId="77777777" w:rsidR="002E556B" w:rsidRPr="002E556B" w:rsidRDefault="002E556B" w:rsidP="00B05DDD">
            <w:pPr>
              <w:spacing w:after="120"/>
              <w:rPr>
                <w:rFonts w:asciiTheme="minorHAnsi" w:hAnsiTheme="minorHAnsi" w:cstheme="minorHAnsi"/>
                <w:lang w:eastAsia="ja-JP"/>
              </w:rPr>
            </w:pPr>
            <w:r w:rsidRPr="002E556B">
              <w:rPr>
                <w:rFonts w:asciiTheme="minorHAnsi" w:hAnsiTheme="minorHAnsi" w:cstheme="minorHAnsi"/>
                <w:lang w:eastAsia="ja-JP"/>
              </w:rPr>
              <w:lastRenderedPageBreak/>
              <w:t>Studiengang:</w:t>
            </w:r>
          </w:p>
        </w:tc>
        <w:tc>
          <w:tcPr>
            <w:tcW w:w="3231" w:type="dxa"/>
            <w:tcBorders>
              <w:top w:val="single" w:sz="4" w:space="0" w:color="auto"/>
              <w:left w:val="single" w:sz="4" w:space="0" w:color="auto"/>
              <w:bottom w:val="single" w:sz="4" w:space="0" w:color="auto"/>
              <w:right w:val="single" w:sz="4" w:space="0" w:color="auto"/>
            </w:tcBorders>
          </w:tcPr>
          <w:p w14:paraId="473DBBEB" w14:textId="77777777" w:rsidR="002E556B" w:rsidRPr="002E556B" w:rsidRDefault="002E556B" w:rsidP="00B05DDD">
            <w:pPr>
              <w:spacing w:after="120"/>
              <w:rPr>
                <w:rFonts w:asciiTheme="minorHAnsi" w:hAnsiTheme="minorHAnsi" w:cstheme="minorHAnsi"/>
                <w:lang w:val="en-US" w:eastAsia="ja-JP"/>
              </w:rPr>
            </w:pPr>
            <w:r w:rsidRPr="002E556B">
              <w:rPr>
                <w:rFonts w:asciiTheme="minorHAnsi" w:hAnsiTheme="minorHAnsi" w:cstheme="minorHAnsi"/>
                <w:lang w:val="en-US" w:eastAsia="ja-JP"/>
              </w:rPr>
              <w:t>Modul:</w:t>
            </w:r>
          </w:p>
          <w:p w14:paraId="265EF5A6" w14:textId="77777777" w:rsidR="002E556B" w:rsidRPr="002E556B" w:rsidRDefault="002E556B" w:rsidP="00B05DDD">
            <w:pPr>
              <w:spacing w:after="120"/>
              <w:rPr>
                <w:rFonts w:asciiTheme="minorHAnsi" w:hAnsiTheme="minorHAnsi" w:cstheme="minorHAnsi"/>
                <w:lang w:eastAsia="ja-JP"/>
              </w:rPr>
            </w:pPr>
          </w:p>
        </w:tc>
      </w:tr>
      <w:tr w:rsidR="002E556B" w:rsidRPr="002E556B" w14:paraId="21D7F531" w14:textId="77777777" w:rsidTr="00B05DDD">
        <w:tc>
          <w:tcPr>
            <w:tcW w:w="2268" w:type="dxa"/>
            <w:vMerge/>
            <w:tcBorders>
              <w:left w:val="single" w:sz="4" w:space="0" w:color="auto"/>
              <w:right w:val="single" w:sz="4" w:space="0" w:color="auto"/>
            </w:tcBorders>
            <w:vAlign w:val="center"/>
          </w:tcPr>
          <w:p w14:paraId="131542B1"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31AC401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Jüdische Studien </w:t>
            </w:r>
          </w:p>
        </w:tc>
        <w:tc>
          <w:tcPr>
            <w:tcW w:w="3231" w:type="dxa"/>
            <w:tcBorders>
              <w:top w:val="single" w:sz="4" w:space="0" w:color="auto"/>
              <w:left w:val="single" w:sz="4" w:space="0" w:color="auto"/>
              <w:bottom w:val="single" w:sz="4" w:space="0" w:color="auto"/>
              <w:right w:val="single" w:sz="4" w:space="0" w:color="auto"/>
            </w:tcBorders>
          </w:tcPr>
          <w:p w14:paraId="382295C2" w14:textId="77777777" w:rsidR="002E556B" w:rsidRPr="002E556B" w:rsidRDefault="002E556B" w:rsidP="00B05DDD">
            <w:pPr>
              <w:rPr>
                <w:rFonts w:asciiTheme="minorHAnsi" w:hAnsiTheme="minorHAnsi" w:cstheme="minorHAnsi"/>
                <w:lang w:val="en-US" w:eastAsia="ja-JP"/>
              </w:rPr>
            </w:pPr>
            <w:r w:rsidRPr="002E556B">
              <w:rPr>
                <w:rFonts w:asciiTheme="minorHAnsi" w:hAnsiTheme="minorHAnsi" w:cstheme="minorHAnsi"/>
                <w:lang w:val="en-US" w:eastAsia="ja-JP"/>
              </w:rPr>
              <w:t xml:space="preserve">EwM S+SpK: </w:t>
            </w:r>
            <w:r w:rsidRPr="002E556B">
              <w:rPr>
                <w:rFonts w:asciiTheme="minorHAnsi" w:hAnsiTheme="minorHAnsi" w:cstheme="minorHAnsi"/>
                <w:lang w:eastAsia="ja-JP"/>
              </w:rPr>
              <w:t>SpÜ</w:t>
            </w:r>
          </w:p>
        </w:tc>
      </w:tr>
      <w:tr w:rsidR="002E556B" w:rsidRPr="002E556B" w14:paraId="4366BFE2" w14:textId="77777777" w:rsidTr="00B05DDD">
        <w:tc>
          <w:tcPr>
            <w:tcW w:w="2268" w:type="dxa"/>
            <w:vMerge/>
            <w:tcBorders>
              <w:left w:val="single" w:sz="4" w:space="0" w:color="auto"/>
              <w:right w:val="single" w:sz="4" w:space="0" w:color="auto"/>
            </w:tcBorders>
            <w:vAlign w:val="center"/>
          </w:tcPr>
          <w:p w14:paraId="74E617BD"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3A299DA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M.A. Jüdische Museologie</w:t>
            </w:r>
          </w:p>
        </w:tc>
        <w:tc>
          <w:tcPr>
            <w:tcW w:w="3231" w:type="dxa"/>
            <w:tcBorders>
              <w:top w:val="single" w:sz="4" w:space="0" w:color="auto"/>
              <w:left w:val="single" w:sz="4" w:space="0" w:color="auto"/>
              <w:right w:val="single" w:sz="4" w:space="0" w:color="auto"/>
            </w:tcBorders>
          </w:tcPr>
          <w:p w14:paraId="6992E4F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EiM S+SprK: SpÜ </w:t>
            </w:r>
          </w:p>
        </w:tc>
      </w:tr>
      <w:tr w:rsidR="002E556B" w:rsidRPr="002E556B" w14:paraId="15DDB460" w14:textId="77777777" w:rsidTr="00B05DDD">
        <w:tc>
          <w:tcPr>
            <w:tcW w:w="2268" w:type="dxa"/>
            <w:vMerge/>
            <w:tcBorders>
              <w:left w:val="single" w:sz="4" w:space="0" w:color="auto"/>
              <w:right w:val="single" w:sz="4" w:space="0" w:color="auto"/>
            </w:tcBorders>
            <w:vAlign w:val="center"/>
          </w:tcPr>
          <w:p w14:paraId="57DC0702"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2F05C3A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Literaturwissenschaft </w:t>
            </w:r>
          </w:p>
        </w:tc>
        <w:tc>
          <w:tcPr>
            <w:tcW w:w="3231" w:type="dxa"/>
            <w:tcBorders>
              <w:top w:val="single" w:sz="4" w:space="0" w:color="auto"/>
              <w:left w:val="single" w:sz="4" w:space="0" w:color="auto"/>
              <w:right w:val="single" w:sz="4" w:space="0" w:color="auto"/>
            </w:tcBorders>
          </w:tcPr>
          <w:p w14:paraId="0B2E9A2F"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Wahlmodul 3: Sprachkurse</w:t>
            </w:r>
          </w:p>
        </w:tc>
      </w:tr>
      <w:tr w:rsidR="002E556B" w:rsidRPr="002E556B" w14:paraId="0E8514A2" w14:textId="77777777" w:rsidTr="00B05DDD">
        <w:tc>
          <w:tcPr>
            <w:tcW w:w="2268" w:type="dxa"/>
            <w:vMerge/>
            <w:tcBorders>
              <w:left w:val="single" w:sz="4" w:space="0" w:color="auto"/>
              <w:right w:val="single" w:sz="4" w:space="0" w:color="auto"/>
            </w:tcBorders>
            <w:vAlign w:val="center"/>
          </w:tcPr>
          <w:p w14:paraId="755D7C4C"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1E765D0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Interreligiöse Studien </w:t>
            </w:r>
          </w:p>
        </w:tc>
        <w:tc>
          <w:tcPr>
            <w:tcW w:w="3231" w:type="dxa"/>
            <w:tcBorders>
              <w:top w:val="single" w:sz="4" w:space="0" w:color="auto"/>
              <w:left w:val="single" w:sz="4" w:space="0" w:color="auto"/>
              <w:right w:val="single" w:sz="4" w:space="0" w:color="auto"/>
            </w:tcBorders>
          </w:tcPr>
          <w:p w14:paraId="3DDAD0B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Interdisziplinäres M.</w:t>
            </w:r>
          </w:p>
        </w:tc>
      </w:tr>
      <w:tr w:rsidR="002E556B" w:rsidRPr="002E556B" w14:paraId="09F48CCB" w14:textId="77777777" w:rsidTr="00B05DDD">
        <w:tc>
          <w:tcPr>
            <w:tcW w:w="2268" w:type="dxa"/>
            <w:vMerge/>
            <w:tcBorders>
              <w:left w:val="single" w:sz="4" w:space="0" w:color="auto"/>
              <w:right w:val="single" w:sz="4" w:space="0" w:color="auto"/>
            </w:tcBorders>
            <w:vAlign w:val="center"/>
          </w:tcPr>
          <w:p w14:paraId="227547C5"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084F1DE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HfJS gemäß Studienplan</w:t>
            </w:r>
          </w:p>
        </w:tc>
        <w:tc>
          <w:tcPr>
            <w:tcW w:w="3231" w:type="dxa"/>
            <w:tcBorders>
              <w:top w:val="single" w:sz="4" w:space="0" w:color="auto"/>
              <w:left w:val="single" w:sz="4" w:space="0" w:color="auto"/>
              <w:right w:val="single" w:sz="4" w:space="0" w:color="auto"/>
            </w:tcBorders>
          </w:tcPr>
          <w:p w14:paraId="5E3A9F0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FS, GW und FW</w:t>
            </w:r>
          </w:p>
        </w:tc>
      </w:tr>
      <w:tr w:rsidR="002E556B" w:rsidRPr="002E556B" w14:paraId="6B81529B" w14:textId="77777777" w:rsidTr="00B05DDD">
        <w:tc>
          <w:tcPr>
            <w:tcW w:w="2268" w:type="dxa"/>
            <w:vMerge/>
            <w:tcBorders>
              <w:left w:val="single" w:sz="4" w:space="0" w:color="auto"/>
              <w:right w:val="single" w:sz="4" w:space="0" w:color="auto"/>
            </w:tcBorders>
            <w:vAlign w:val="center"/>
          </w:tcPr>
          <w:p w14:paraId="05C9FDC6"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311946F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Universität Heidelberg</w:t>
            </w:r>
          </w:p>
        </w:tc>
        <w:tc>
          <w:tcPr>
            <w:tcW w:w="3231" w:type="dxa"/>
            <w:tcBorders>
              <w:left w:val="single" w:sz="4" w:space="0" w:color="auto"/>
              <w:right w:val="single" w:sz="4" w:space="0" w:color="auto"/>
            </w:tcBorders>
          </w:tcPr>
          <w:p w14:paraId="31C4F1E9"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ÜK</w:t>
            </w:r>
          </w:p>
        </w:tc>
      </w:tr>
    </w:tbl>
    <w:p w14:paraId="5B4AF1C7" w14:textId="77777777" w:rsidR="002E556B" w:rsidRPr="002E556B" w:rsidRDefault="002E556B" w:rsidP="002E556B">
      <w:pPr>
        <w:rPr>
          <w:rFonts w:asciiTheme="minorHAnsi" w:hAnsiTheme="minorHAnsi" w:cstheme="minorHAnsi"/>
          <w:b/>
          <w:bCs/>
        </w:rPr>
      </w:pPr>
    </w:p>
    <w:p w14:paraId="652A47AB" w14:textId="77777777" w:rsidR="002E556B" w:rsidRDefault="002E556B" w:rsidP="002E556B">
      <w:pPr>
        <w:rPr>
          <w:rFonts w:asciiTheme="minorHAnsi" w:hAnsiTheme="minorHAnsi" w:cstheme="minorHAnsi"/>
          <w:b/>
          <w:bCs/>
        </w:rPr>
      </w:pPr>
    </w:p>
    <w:p w14:paraId="220C45F0" w14:textId="77777777" w:rsidR="002E556B" w:rsidRPr="002E556B" w:rsidRDefault="002E556B" w:rsidP="002E556B">
      <w:pPr>
        <w:rPr>
          <w:rFonts w:asciiTheme="minorHAnsi" w:hAnsiTheme="minorHAnsi" w:cstheme="minorHAnsi"/>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31"/>
      </w:tblGrid>
      <w:tr w:rsidR="002E556B" w:rsidRPr="002E556B" w14:paraId="1FECD70B" w14:textId="77777777" w:rsidTr="00B05DDD">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4BE3C15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7B7DB099" w14:textId="77777777" w:rsidR="002E556B" w:rsidRPr="002E556B" w:rsidRDefault="002E556B" w:rsidP="00B05DDD">
            <w:pPr>
              <w:spacing w:after="240"/>
              <w:jc w:val="center"/>
              <w:rPr>
                <w:rFonts w:asciiTheme="minorHAnsi" w:eastAsia="Times New Roman" w:hAnsiTheme="minorHAnsi" w:cstheme="minorHAnsi"/>
                <w:b/>
                <w:bCs/>
                <w:color w:val="000000"/>
              </w:rPr>
            </w:pPr>
            <w:r w:rsidRPr="002E556B">
              <w:rPr>
                <w:rFonts w:asciiTheme="minorHAnsi" w:eastAsia="Times New Roman" w:hAnsiTheme="minorHAnsi" w:cstheme="minorHAnsi"/>
                <w:b/>
                <w:bCs/>
                <w:color w:val="000000"/>
              </w:rPr>
              <w:t>Modernes Hebräisch VI: Struktur und Ausdrucksformen – Rama Gimel II / Fortgeschrittene II</w:t>
            </w:r>
            <w:r w:rsidRPr="002E556B">
              <w:rPr>
                <w:rFonts w:asciiTheme="minorHAnsi" w:hAnsiTheme="minorHAnsi" w:cstheme="minorHAnsi"/>
                <w:b/>
                <w:bCs/>
              </w:rPr>
              <w:t xml:space="preserve"> </w:t>
            </w:r>
            <w:r w:rsidRPr="002E556B">
              <w:rPr>
                <w:rFonts w:asciiTheme="minorHAnsi" w:hAnsiTheme="minorHAnsi" w:cstheme="minorHAnsi"/>
              </w:rPr>
              <w:t xml:space="preserve">| </w:t>
            </w:r>
            <w:r w:rsidRPr="002E556B">
              <w:rPr>
                <w:rFonts w:asciiTheme="minorHAnsi" w:eastAsia="Times New Roman" w:hAnsiTheme="minorHAnsi" w:cstheme="minorHAnsi"/>
                <w:i/>
                <w:iCs/>
                <w:color w:val="000000"/>
              </w:rPr>
              <w:t>Modern Hebrew VI: Structure and forms of expression (Rama Gimel II / Advanced Learners II)</w:t>
            </w:r>
          </w:p>
        </w:tc>
      </w:tr>
      <w:tr w:rsidR="002E556B" w:rsidRPr="002E556B" w14:paraId="012FD02C" w14:textId="77777777" w:rsidTr="00B05DDD">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C02856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67C4BA66"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 xml:space="preserve">Kevin Trompelt, M.A. </w:t>
            </w:r>
          </w:p>
        </w:tc>
      </w:tr>
      <w:tr w:rsidR="002E556B" w:rsidRPr="002E556B" w14:paraId="26AFC162"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2251D7CA"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38D035E1" w14:textId="77777777" w:rsidR="002E556B" w:rsidRPr="002E556B" w:rsidRDefault="002E556B" w:rsidP="00B05DDD">
            <w:pPr>
              <w:pStyle w:val="StandardWeb"/>
              <w:spacing w:before="0" w:after="0"/>
              <w:rPr>
                <w:rFonts w:asciiTheme="minorHAnsi" w:hAnsiTheme="minorHAnsi" w:cstheme="minorHAnsi"/>
                <w:lang w:eastAsia="ja-JP"/>
              </w:rPr>
            </w:pPr>
            <w:r w:rsidRPr="002E556B">
              <w:rPr>
                <w:rFonts w:asciiTheme="minorHAnsi" w:hAnsiTheme="minorHAnsi" w:cstheme="minorHAnsi"/>
              </w:rPr>
              <w:t>Sprachübung (4 SWS)</w:t>
            </w:r>
          </w:p>
        </w:tc>
      </w:tr>
      <w:tr w:rsidR="002E556B" w:rsidRPr="002E556B" w14:paraId="080EDD04" w14:textId="77777777" w:rsidTr="00B05DDD">
        <w:tc>
          <w:tcPr>
            <w:tcW w:w="2268" w:type="dxa"/>
            <w:tcBorders>
              <w:top w:val="single" w:sz="4" w:space="0" w:color="auto"/>
              <w:left w:val="single" w:sz="4" w:space="0" w:color="auto"/>
              <w:bottom w:val="single" w:sz="4" w:space="0" w:color="auto"/>
              <w:right w:val="single" w:sz="4" w:space="0" w:color="auto"/>
            </w:tcBorders>
          </w:tcPr>
          <w:p w14:paraId="3F9A971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28A2C93C"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Hebräisch</w:t>
            </w:r>
          </w:p>
        </w:tc>
      </w:tr>
      <w:tr w:rsidR="002E556B" w:rsidRPr="002E556B" w14:paraId="29AD73CD" w14:textId="77777777" w:rsidTr="00B05DDD">
        <w:tc>
          <w:tcPr>
            <w:tcW w:w="2268" w:type="dxa"/>
            <w:tcBorders>
              <w:top w:val="single" w:sz="4" w:space="0" w:color="auto"/>
              <w:left w:val="single" w:sz="4" w:space="0" w:color="auto"/>
              <w:bottom w:val="single" w:sz="4" w:space="0" w:color="auto"/>
              <w:right w:val="single" w:sz="4" w:space="0" w:color="auto"/>
            </w:tcBorders>
          </w:tcPr>
          <w:p w14:paraId="3D418A3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1661314F"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online </w:t>
            </w:r>
          </w:p>
        </w:tc>
      </w:tr>
      <w:tr w:rsidR="002E556B" w:rsidRPr="002E556B" w14:paraId="634F015A"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7E40399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00EF3A7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Mittwoch, 14.00–15.30 Uhr, S 2</w:t>
            </w:r>
          </w:p>
          <w:p w14:paraId="74A1C502" w14:textId="77777777" w:rsid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Freitag, 9.15 –10.45 Uhr, S 2</w:t>
            </w:r>
          </w:p>
          <w:p w14:paraId="7D0FD443" w14:textId="77777777" w:rsidR="002F782F" w:rsidRPr="002E556B" w:rsidRDefault="002F782F" w:rsidP="00B05DDD">
            <w:pPr>
              <w:rPr>
                <w:rFonts w:asciiTheme="minorHAnsi" w:hAnsiTheme="minorHAnsi" w:cstheme="minorHAnsi"/>
                <w:color w:val="00B050"/>
                <w:lang w:eastAsia="ja-JP"/>
              </w:rPr>
            </w:pPr>
            <w:r w:rsidRPr="002F782F">
              <w:rPr>
                <w:rFonts w:ascii="Calibri" w:hAnsi="Calibri" w:cs="Calibri"/>
                <w:i/>
                <w:iCs/>
              </w:rPr>
              <w:t xml:space="preserve">Beginn am </w:t>
            </w:r>
            <w:r>
              <w:rPr>
                <w:rFonts w:ascii="Calibri" w:hAnsi="Calibri" w:cs="Calibri"/>
                <w:i/>
                <w:iCs/>
              </w:rPr>
              <w:t>30</w:t>
            </w:r>
            <w:r w:rsidRPr="002F782F">
              <w:rPr>
                <w:rFonts w:ascii="Calibri" w:hAnsi="Calibri" w:cs="Calibri"/>
                <w:i/>
                <w:iCs/>
              </w:rPr>
              <w:t xml:space="preserve">.04.2025 </w:t>
            </w:r>
            <w:r w:rsidRPr="002F782F">
              <w:rPr>
                <w:rFonts w:asciiTheme="minorHAnsi" w:hAnsiTheme="minorHAnsi" w:cstheme="minorHAnsi"/>
                <w:i/>
                <w:iCs/>
                <w:lang w:eastAsia="ja-JP"/>
              </w:rPr>
              <w:t>–</w:t>
            </w:r>
            <w:r>
              <w:rPr>
                <w:rFonts w:asciiTheme="minorHAnsi" w:hAnsiTheme="minorHAnsi" w:cstheme="minorHAnsi"/>
                <w:i/>
                <w:iCs/>
                <w:lang w:eastAsia="ja-JP"/>
              </w:rPr>
              <w:t xml:space="preserve"> </w:t>
            </w:r>
            <w:r w:rsidRPr="00E44483">
              <w:rPr>
                <w:rFonts w:ascii="Calibri" w:hAnsi="Calibri" w:cs="Calibri"/>
                <w:i/>
                <w:iCs/>
              </w:rPr>
              <w:t>Nachholtermine</w:t>
            </w:r>
            <w:r>
              <w:rPr>
                <w:rFonts w:asciiTheme="minorHAnsi" w:hAnsiTheme="minorHAnsi" w:cstheme="minorHAnsi"/>
                <w:i/>
                <w:iCs/>
                <w:lang w:eastAsia="ja-JP"/>
              </w:rPr>
              <w:t xml:space="preserve"> für Sitzungen </w:t>
            </w:r>
            <w:r>
              <w:rPr>
                <w:rFonts w:ascii="Calibri" w:hAnsi="Calibri" w:cs="Calibri"/>
                <w:i/>
                <w:iCs/>
              </w:rPr>
              <w:t xml:space="preserve">vor diesem Termin, die nicht auf Feiertage fallen, </w:t>
            </w:r>
            <w:r w:rsidRPr="00E44483">
              <w:rPr>
                <w:rFonts w:ascii="Calibri" w:hAnsi="Calibri" w:cs="Calibri"/>
                <w:i/>
                <w:iCs/>
              </w:rPr>
              <w:t xml:space="preserve">werden in Absprache mit den </w:t>
            </w:r>
            <w:proofErr w:type="gramStart"/>
            <w:r w:rsidRPr="00E44483">
              <w:rPr>
                <w:rFonts w:ascii="Calibri" w:hAnsi="Calibri" w:cs="Calibri"/>
                <w:i/>
                <w:iCs/>
              </w:rPr>
              <w:t>Kursteilnehmer:innen</w:t>
            </w:r>
            <w:proofErr w:type="gramEnd"/>
            <w:r w:rsidRPr="00E44483">
              <w:rPr>
                <w:rFonts w:ascii="Calibri" w:hAnsi="Calibri" w:cs="Calibri"/>
                <w:i/>
                <w:iCs/>
              </w:rPr>
              <w:t xml:space="preserve"> festgelegt</w:t>
            </w:r>
            <w:r>
              <w:rPr>
                <w:rFonts w:ascii="Calibri" w:hAnsi="Calibri" w:cs="Calibri"/>
                <w:i/>
                <w:iCs/>
              </w:rPr>
              <w:t>.</w:t>
            </w:r>
          </w:p>
        </w:tc>
      </w:tr>
      <w:tr w:rsidR="002E556B" w:rsidRPr="002E556B" w14:paraId="16515A84"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68F3D30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spacing w:val="-8"/>
                <w:lang w:eastAsia="ja-JP"/>
              </w:rPr>
              <w:t>Weitere erforderliche</w:t>
            </w:r>
            <w:r w:rsidRPr="002E556B">
              <w:rPr>
                <w:rFonts w:asciiTheme="minorHAnsi" w:hAnsiTheme="minorHAnsi" w:cstheme="minorHAnsi"/>
                <w:lang w:eastAsia="ja-JP"/>
              </w:rPr>
              <w:t xml:space="preserve"> 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6CF2AA1F" w14:textId="77777777" w:rsidR="002E556B" w:rsidRPr="002E556B" w:rsidRDefault="002E556B" w:rsidP="00B05DDD">
            <w:pPr>
              <w:spacing w:after="80"/>
              <w:rPr>
                <w:rFonts w:asciiTheme="minorHAnsi" w:hAnsiTheme="minorHAnsi" w:cstheme="minorHAnsi"/>
                <w:bCs/>
              </w:rPr>
            </w:pPr>
            <w:r w:rsidRPr="002E556B">
              <w:rPr>
                <w:rFonts w:asciiTheme="minorHAnsi" w:hAnsiTheme="minorHAnsi" w:cstheme="minorHAnsi"/>
              </w:rPr>
              <w:t>erfolgreicher Abschluss von Rama Gimel I (Kurs „Modernes Hebräisch V – Rama Gimel I“, Wintersemester)</w:t>
            </w:r>
          </w:p>
          <w:p w14:paraId="34756285" w14:textId="77777777" w:rsidR="002E556B" w:rsidRPr="002E556B" w:rsidRDefault="002E556B" w:rsidP="00B05DDD">
            <w:pPr>
              <w:spacing w:after="80"/>
              <w:rPr>
                <w:rFonts w:asciiTheme="minorHAnsi" w:hAnsiTheme="minorHAnsi" w:cstheme="minorHAnsi"/>
                <w:i/>
                <w:iCs/>
              </w:rPr>
            </w:pPr>
            <w:r w:rsidRPr="002E556B">
              <w:rPr>
                <w:rFonts w:asciiTheme="minorHAnsi" w:hAnsiTheme="minorHAnsi" w:cstheme="minorHAnsi"/>
                <w:bCs/>
                <w:i/>
                <w:iCs/>
              </w:rPr>
              <w:t>Sollten die Voraussetzungen für die Teilnahme nicht erfüllt sein, müssen die erforderlichen Vorkenntnisse auf der Grundlage eines Sprachtests zu Beginn des Semesters nachgewiesen werden.</w:t>
            </w:r>
          </w:p>
        </w:tc>
      </w:tr>
      <w:tr w:rsidR="002E556B" w:rsidRPr="002E556B" w14:paraId="513A8B94"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4A0A3765" w14:textId="77777777" w:rsidR="002E556B" w:rsidRPr="002E556B" w:rsidRDefault="002E556B" w:rsidP="00B05DDD">
            <w:pPr>
              <w:spacing w:after="80"/>
              <w:rPr>
                <w:rFonts w:asciiTheme="minorHAnsi" w:hAnsiTheme="minorHAnsi" w:cstheme="minorHAnsi"/>
                <w:lang w:eastAsia="ja-JP"/>
              </w:rPr>
            </w:pPr>
            <w:r w:rsidRPr="002E556B">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04FBF570" w14:textId="77777777" w:rsidR="002E556B" w:rsidRPr="002E556B" w:rsidRDefault="002E556B" w:rsidP="00B05DDD">
            <w:pPr>
              <w:spacing w:after="80"/>
              <w:rPr>
                <w:rFonts w:asciiTheme="minorHAnsi" w:hAnsiTheme="minorHAnsi" w:cstheme="minorHAnsi"/>
                <w:bCs/>
                <w:i/>
                <w:iCs/>
              </w:rPr>
            </w:pPr>
            <w:r w:rsidRPr="002E556B">
              <w:rPr>
                <w:rFonts w:asciiTheme="minorHAnsi" w:hAnsiTheme="minorHAnsi" w:cstheme="minorHAnsi"/>
                <w:i/>
                <w:iCs/>
              </w:rPr>
              <w:t xml:space="preserve">Die Lehrveranstaltung vermittelt </w:t>
            </w:r>
            <w:r w:rsidRPr="002E556B">
              <w:rPr>
                <w:rFonts w:asciiTheme="minorHAnsi" w:hAnsiTheme="minorHAnsi" w:cstheme="minorHAnsi"/>
                <w:bCs/>
                <w:i/>
                <w:iCs/>
              </w:rPr>
              <w:t xml:space="preserve">Sprachkenntnisse, die nach Abschluss des dritten hebräischen Sprachlevels (Rama Gimel) zu erwarten sind. </w:t>
            </w:r>
          </w:p>
          <w:p w14:paraId="510371B3"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Der Unterricht wird ausschließlich in hebräischer Sprache stattfinden (Ulpan-Methode). Der gesamte Unterrichtsstoff (Texte, Bilder, Vokabeln, grammatische Strukturen etc.) wird demzufolge auf Hebräisch besprochen und erklärt – sowohl von Seiten des Kursleiters als auch von Seiten der Teilnehmer*innen. Im Mittelpunkt steht ein aktiver Sprachzugang, der darauf abzielt, die kommunikativen Sprachkompetenzen der Teilnehmer*innen weiter und schnell auszubauen. Dementsprechend werden Unterrichtsmaterialien (Lehrbuch, Arbeitsblätter, Audio-CDs) verwendet, die an israelischen Universitäten für den Ulpan-Unterricht entwickelt wurden. Sie sollen insbesondere als Grundlage dafür dienen, Israel aus gesellschaftspolitischer Perspektive besser kennenzulernen. Diesbezüglich werden wir uns u.a. mit dem politischen System in Israel, einschließlich bildungs- und umweltpolitischen Fragestellungen auseinandersetzen und nicht zuletzt Israel-typische Spannungsfelder zwischen Religiösen und Säkularen, Sefaradim und Aschkenasim sowie Rechten und Linken beleuchten. In sprachlicher Hinsicht wird die Unterscheidung zwischen Schriftsprache und Alltagssprache bis hin zum Slang im Vordergrund stehen und in diesem Zusammenhang werden </w:t>
            </w:r>
            <w:r w:rsidRPr="002E556B">
              <w:rPr>
                <w:rFonts w:asciiTheme="minorHAnsi" w:hAnsiTheme="minorHAnsi" w:cstheme="minorHAnsi"/>
              </w:rPr>
              <w:lastRenderedPageBreak/>
              <w:t xml:space="preserve">schließlich verschiedene linguistische Ansätze diskutiert. Dabei wollen wir nicht zuletzt der Frage nachgehen, inwieweit das Modernhebräische zur semitischen Sprachfamilie gehört. </w:t>
            </w:r>
          </w:p>
          <w:p w14:paraId="0C2DB9B8"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Am Ende des Kurses können die Teilnehmer*innen anspruchsvolle, längere Konversationen zu komplexen Sachverhalten führen bzw. entsprechende Texte verstehen und verfassen. Weiterhin befähigt der Kurs zur Lektüre hebräischer Sekundärliteratur, die für das Studium relevant ist. Indem er mit dem Sprachlevel </w:t>
            </w:r>
            <w:r w:rsidRPr="002E556B">
              <w:rPr>
                <w:rFonts w:asciiTheme="minorHAnsi" w:hAnsiTheme="minorHAnsi" w:cstheme="minorHAnsi"/>
                <w:i/>
                <w:iCs/>
              </w:rPr>
              <w:t>Gimel</w:t>
            </w:r>
            <w:r w:rsidRPr="002E556B">
              <w:rPr>
                <w:rFonts w:asciiTheme="minorHAnsi" w:hAnsiTheme="minorHAnsi" w:cstheme="minorHAnsi"/>
              </w:rPr>
              <w:t xml:space="preserve"> abschließt, schafft der Kurs schließlich die Voraussetzung für eine akademische Weiterqualifikation an israelischen Universitäten.</w:t>
            </w:r>
          </w:p>
        </w:tc>
      </w:tr>
      <w:tr w:rsidR="002E556B" w:rsidRPr="002E556B" w14:paraId="057B0E9F"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4E098E66" w14:textId="77777777" w:rsidR="002E556B" w:rsidRPr="002E556B" w:rsidRDefault="002E556B" w:rsidP="00B05DDD">
            <w:pPr>
              <w:spacing w:after="80"/>
              <w:rPr>
                <w:rFonts w:asciiTheme="minorHAnsi" w:hAnsiTheme="minorHAnsi" w:cstheme="minorHAnsi"/>
                <w:lang w:eastAsia="ja-JP"/>
              </w:rPr>
            </w:pPr>
            <w:r w:rsidRPr="002E556B">
              <w:rPr>
                <w:rFonts w:asciiTheme="minorHAnsi" w:hAnsiTheme="minorHAnsi" w:cstheme="minorHAnsi"/>
                <w:lang w:eastAsia="ja-JP"/>
              </w:rPr>
              <w:lastRenderedPageBreak/>
              <w:t>Literatur</w:t>
            </w:r>
          </w:p>
        </w:tc>
        <w:tc>
          <w:tcPr>
            <w:tcW w:w="7371" w:type="dxa"/>
            <w:gridSpan w:val="2"/>
            <w:tcBorders>
              <w:top w:val="single" w:sz="4" w:space="0" w:color="auto"/>
              <w:left w:val="single" w:sz="4" w:space="0" w:color="auto"/>
              <w:bottom w:val="single" w:sz="4" w:space="0" w:color="auto"/>
              <w:right w:val="single" w:sz="4" w:space="0" w:color="auto"/>
            </w:tcBorders>
          </w:tcPr>
          <w:p w14:paraId="5FA8AC87"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Tishler, G./ Rot, D., </w:t>
            </w:r>
            <w:r w:rsidRPr="002E556B">
              <w:rPr>
                <w:rFonts w:asciiTheme="minorHAnsi" w:hAnsiTheme="minorHAnsi" w:cstheme="minorHAnsi"/>
                <w:i/>
                <w:iCs/>
                <w:rtl/>
              </w:rPr>
              <w:t>קריאת ביניים. עברית לרמת הביניים. מהדורה ממוקדת</w:t>
            </w:r>
            <w:r w:rsidRPr="002E556B">
              <w:rPr>
                <w:rFonts w:asciiTheme="minorHAnsi" w:hAnsiTheme="minorHAnsi" w:cstheme="minorHAnsi"/>
              </w:rPr>
              <w:t>. Jerusalem: Academon 20</w:t>
            </w:r>
            <w:r w:rsidRPr="002E556B">
              <w:rPr>
                <w:rFonts w:asciiTheme="minorHAnsi" w:hAnsiTheme="minorHAnsi" w:cstheme="minorHAnsi"/>
                <w:rtl/>
              </w:rPr>
              <w:t>16</w:t>
            </w:r>
            <w:r w:rsidRPr="002E556B">
              <w:rPr>
                <w:rFonts w:asciiTheme="minorHAnsi" w:hAnsiTheme="minorHAnsi" w:cstheme="minorHAnsi"/>
              </w:rPr>
              <w:t>.</w:t>
            </w:r>
          </w:p>
          <w:p w14:paraId="64EFB033" w14:textId="77777777" w:rsidR="002E556B" w:rsidRPr="002E556B" w:rsidRDefault="002E556B" w:rsidP="00B05DDD">
            <w:pPr>
              <w:spacing w:after="80"/>
              <w:rPr>
                <w:rFonts w:asciiTheme="minorHAnsi" w:hAnsiTheme="minorHAnsi" w:cstheme="minorHAnsi"/>
              </w:rPr>
            </w:pPr>
            <w:r w:rsidRPr="002E556B">
              <w:rPr>
                <w:rFonts w:asciiTheme="minorHAnsi" w:hAnsiTheme="minorHAnsi" w:cstheme="minorHAnsi"/>
              </w:rPr>
              <w:t xml:space="preserve">Tishler, G., </w:t>
            </w:r>
            <w:r w:rsidRPr="002E556B">
              <w:rPr>
                <w:rFonts w:asciiTheme="minorHAnsi" w:hAnsiTheme="minorHAnsi" w:cstheme="minorHAnsi"/>
                <w:i/>
                <w:iCs/>
                <w:rtl/>
              </w:rPr>
              <w:t>פועל יוצא. הפועל לרמת הביניים</w:t>
            </w:r>
            <w:r w:rsidRPr="002E556B">
              <w:rPr>
                <w:rFonts w:asciiTheme="minorHAnsi" w:hAnsiTheme="minorHAnsi" w:cstheme="minorHAnsi"/>
              </w:rPr>
              <w:t>. Jerusalem: Academon 2008.</w:t>
            </w:r>
          </w:p>
          <w:p w14:paraId="5A4789B7" w14:textId="77777777" w:rsidR="002E556B" w:rsidRPr="002E556B" w:rsidRDefault="002E556B" w:rsidP="00B05DDD">
            <w:pPr>
              <w:spacing w:after="80"/>
              <w:rPr>
                <w:rFonts w:asciiTheme="minorHAnsi" w:hAnsiTheme="minorHAnsi" w:cstheme="minorHAnsi"/>
                <w:lang w:val="en-US"/>
              </w:rPr>
            </w:pPr>
            <w:r w:rsidRPr="002E556B">
              <w:rPr>
                <w:rFonts w:asciiTheme="minorHAnsi" w:hAnsiTheme="minorHAnsi" w:cstheme="minorHAnsi"/>
              </w:rPr>
              <w:t xml:space="preserve">Bliboim, R./ Huminer, G./ Daniel, R., </w:t>
            </w:r>
            <w:r w:rsidRPr="002E556B">
              <w:rPr>
                <w:rFonts w:asciiTheme="minorHAnsi" w:hAnsiTheme="minorHAnsi" w:cstheme="minorHAnsi"/>
                <w:i/>
                <w:iCs/>
                <w:rtl/>
              </w:rPr>
              <w:t>שומעים עברית. דיאלוגים. תכנית האזנה לרמות הביניים</w:t>
            </w:r>
            <w:r w:rsidRPr="002E556B">
              <w:rPr>
                <w:rFonts w:asciiTheme="minorHAnsi" w:hAnsiTheme="minorHAnsi" w:cstheme="minorHAnsi"/>
              </w:rPr>
              <w:t>. Jerusalem: Academon 2006.</w:t>
            </w:r>
          </w:p>
        </w:tc>
      </w:tr>
      <w:tr w:rsidR="002E556B" w:rsidRPr="002E556B" w14:paraId="50204D1F" w14:textId="77777777" w:rsidTr="00B05DDD">
        <w:tc>
          <w:tcPr>
            <w:tcW w:w="2268" w:type="dxa"/>
            <w:tcBorders>
              <w:top w:val="single" w:sz="4" w:space="0" w:color="auto"/>
              <w:left w:val="single" w:sz="4" w:space="0" w:color="auto"/>
              <w:bottom w:val="single" w:sz="4" w:space="0" w:color="auto"/>
              <w:right w:val="single" w:sz="4" w:space="0" w:color="auto"/>
            </w:tcBorders>
            <w:hideMark/>
          </w:tcPr>
          <w:p w14:paraId="5CEC94C5"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7B142D71" w14:textId="77777777" w:rsidR="002E556B" w:rsidRPr="002E556B" w:rsidRDefault="002E556B" w:rsidP="00B05DDD">
            <w:pPr>
              <w:pStyle w:val="StandardWeb"/>
              <w:spacing w:before="0" w:after="80"/>
              <w:rPr>
                <w:rFonts w:asciiTheme="minorHAnsi" w:hAnsiTheme="minorHAnsi" w:cstheme="minorHAnsi"/>
                <w:i/>
                <w:iCs/>
                <w:lang w:val="en-US"/>
              </w:rPr>
            </w:pPr>
            <w:r w:rsidRPr="002E556B">
              <w:rPr>
                <w:rFonts w:asciiTheme="minorHAnsi" w:hAnsiTheme="minorHAnsi" w:cstheme="minorHAnsi"/>
                <w:lang w:val="en-US"/>
              </w:rPr>
              <w:t>5 LP</w:t>
            </w:r>
            <w:r w:rsidRPr="002E556B">
              <w:rPr>
                <w:rFonts w:asciiTheme="minorHAnsi" w:hAnsiTheme="minorHAnsi" w:cstheme="minorHAnsi"/>
                <w:i/>
                <w:iCs/>
                <w:lang w:val="en-US"/>
              </w:rPr>
              <w:t xml:space="preserve"> </w:t>
            </w:r>
            <w:r w:rsidRPr="002E556B">
              <w:rPr>
                <w:rFonts w:asciiTheme="minorHAnsi" w:hAnsiTheme="minorHAnsi" w:cstheme="minorHAnsi"/>
                <w:lang w:val="en-US"/>
              </w:rPr>
              <w:t>inkl. Abschlussprüfung (verpflichtend)</w:t>
            </w:r>
          </w:p>
        </w:tc>
      </w:tr>
      <w:tr w:rsidR="002E556B" w:rsidRPr="002E556B" w14:paraId="0E29AD38" w14:textId="77777777" w:rsidTr="00B05DDD">
        <w:tc>
          <w:tcPr>
            <w:tcW w:w="2268" w:type="dxa"/>
            <w:vMerge w:val="restart"/>
            <w:tcBorders>
              <w:left w:val="single" w:sz="4" w:space="0" w:color="auto"/>
              <w:right w:val="single" w:sz="4" w:space="0" w:color="auto"/>
            </w:tcBorders>
          </w:tcPr>
          <w:p w14:paraId="023B8EE2" w14:textId="77777777" w:rsidR="002E556B" w:rsidRPr="002E556B" w:rsidRDefault="002E556B" w:rsidP="00B05DDD">
            <w:pPr>
              <w:rPr>
                <w:rFonts w:asciiTheme="minorHAnsi" w:hAnsiTheme="minorHAnsi" w:cstheme="minorHAnsi"/>
              </w:rPr>
            </w:pPr>
            <w:r w:rsidRPr="002E556B">
              <w:rPr>
                <w:rFonts w:asciiTheme="minorHAnsi" w:hAnsiTheme="minorHAnsi" w:cstheme="minorHAnsi"/>
              </w:rPr>
              <w:t>Modul / Verwendbarkeit in Studiengang:</w:t>
            </w:r>
          </w:p>
          <w:p w14:paraId="41E527C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0F34CA0E"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Studiengang:</w:t>
            </w:r>
          </w:p>
        </w:tc>
        <w:tc>
          <w:tcPr>
            <w:tcW w:w="3231" w:type="dxa"/>
            <w:tcBorders>
              <w:top w:val="single" w:sz="4" w:space="0" w:color="auto"/>
              <w:left w:val="single" w:sz="4" w:space="0" w:color="auto"/>
              <w:bottom w:val="single" w:sz="4" w:space="0" w:color="auto"/>
              <w:right w:val="single" w:sz="4" w:space="0" w:color="auto"/>
            </w:tcBorders>
          </w:tcPr>
          <w:p w14:paraId="773838C0" w14:textId="77777777" w:rsidR="002E556B" w:rsidRPr="002E556B" w:rsidRDefault="002E556B" w:rsidP="00B05DDD">
            <w:pPr>
              <w:rPr>
                <w:rFonts w:asciiTheme="minorHAnsi" w:hAnsiTheme="minorHAnsi" w:cstheme="minorHAnsi"/>
                <w:lang w:val="en-US" w:eastAsia="ja-JP"/>
              </w:rPr>
            </w:pPr>
            <w:r w:rsidRPr="002E556B">
              <w:rPr>
                <w:rFonts w:asciiTheme="minorHAnsi" w:hAnsiTheme="minorHAnsi" w:cstheme="minorHAnsi"/>
                <w:lang w:val="en-US" w:eastAsia="ja-JP"/>
              </w:rPr>
              <w:t>Modul:</w:t>
            </w:r>
          </w:p>
          <w:p w14:paraId="42E60A65" w14:textId="77777777" w:rsidR="002E556B" w:rsidRPr="002E556B" w:rsidRDefault="002E556B" w:rsidP="00B05DDD">
            <w:pPr>
              <w:rPr>
                <w:rFonts w:asciiTheme="minorHAnsi" w:hAnsiTheme="minorHAnsi" w:cstheme="minorHAnsi"/>
                <w:lang w:eastAsia="ja-JP"/>
              </w:rPr>
            </w:pPr>
          </w:p>
        </w:tc>
      </w:tr>
      <w:tr w:rsidR="002E556B" w:rsidRPr="002E556B" w14:paraId="573F37EC" w14:textId="77777777" w:rsidTr="00B05DDD">
        <w:tc>
          <w:tcPr>
            <w:tcW w:w="2268" w:type="dxa"/>
            <w:vMerge/>
            <w:tcBorders>
              <w:left w:val="single" w:sz="4" w:space="0" w:color="auto"/>
              <w:right w:val="single" w:sz="4" w:space="0" w:color="auto"/>
            </w:tcBorders>
            <w:vAlign w:val="center"/>
          </w:tcPr>
          <w:p w14:paraId="6FE6FFBA"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0BED803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Jüdische Studien </w:t>
            </w:r>
          </w:p>
        </w:tc>
        <w:tc>
          <w:tcPr>
            <w:tcW w:w="3231" w:type="dxa"/>
            <w:tcBorders>
              <w:top w:val="single" w:sz="4" w:space="0" w:color="auto"/>
              <w:left w:val="single" w:sz="4" w:space="0" w:color="auto"/>
              <w:bottom w:val="single" w:sz="4" w:space="0" w:color="auto"/>
              <w:right w:val="single" w:sz="4" w:space="0" w:color="auto"/>
            </w:tcBorders>
          </w:tcPr>
          <w:p w14:paraId="315CFC13" w14:textId="77777777" w:rsidR="002E556B" w:rsidRPr="002E556B" w:rsidRDefault="002E556B" w:rsidP="00B05DDD">
            <w:pPr>
              <w:rPr>
                <w:rFonts w:asciiTheme="minorHAnsi" w:hAnsiTheme="minorHAnsi" w:cstheme="minorHAnsi"/>
                <w:lang w:val="en-US" w:eastAsia="ja-JP"/>
              </w:rPr>
            </w:pPr>
            <w:r w:rsidRPr="002E556B">
              <w:rPr>
                <w:rFonts w:asciiTheme="minorHAnsi" w:hAnsiTheme="minorHAnsi" w:cstheme="minorHAnsi"/>
                <w:lang w:val="en-US" w:eastAsia="ja-JP"/>
              </w:rPr>
              <w:t xml:space="preserve">EwM S+SpK: </w:t>
            </w:r>
            <w:r w:rsidRPr="002E556B">
              <w:rPr>
                <w:rFonts w:asciiTheme="minorHAnsi" w:hAnsiTheme="minorHAnsi" w:cstheme="minorHAnsi"/>
                <w:lang w:eastAsia="ja-JP"/>
              </w:rPr>
              <w:t>SpÜ</w:t>
            </w:r>
          </w:p>
        </w:tc>
      </w:tr>
      <w:tr w:rsidR="002E556B" w:rsidRPr="002E556B" w14:paraId="78C86B3C" w14:textId="77777777" w:rsidTr="00B05DDD">
        <w:tc>
          <w:tcPr>
            <w:tcW w:w="2268" w:type="dxa"/>
            <w:vMerge/>
            <w:tcBorders>
              <w:left w:val="single" w:sz="4" w:space="0" w:color="auto"/>
              <w:right w:val="single" w:sz="4" w:space="0" w:color="auto"/>
            </w:tcBorders>
            <w:vAlign w:val="center"/>
          </w:tcPr>
          <w:p w14:paraId="2F513C77"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5A897200"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M.A. Jüdische Museologie</w:t>
            </w:r>
          </w:p>
        </w:tc>
        <w:tc>
          <w:tcPr>
            <w:tcW w:w="3231" w:type="dxa"/>
            <w:tcBorders>
              <w:top w:val="single" w:sz="4" w:space="0" w:color="auto"/>
              <w:left w:val="single" w:sz="4" w:space="0" w:color="auto"/>
              <w:right w:val="single" w:sz="4" w:space="0" w:color="auto"/>
            </w:tcBorders>
          </w:tcPr>
          <w:p w14:paraId="65E762DB"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EiM S+SprK: SpÜ </w:t>
            </w:r>
          </w:p>
        </w:tc>
      </w:tr>
      <w:tr w:rsidR="002E556B" w:rsidRPr="002E556B" w14:paraId="41104434" w14:textId="77777777" w:rsidTr="00B05DDD">
        <w:tc>
          <w:tcPr>
            <w:tcW w:w="2268" w:type="dxa"/>
            <w:vMerge/>
            <w:tcBorders>
              <w:left w:val="single" w:sz="4" w:space="0" w:color="auto"/>
              <w:right w:val="single" w:sz="4" w:space="0" w:color="auto"/>
            </w:tcBorders>
            <w:vAlign w:val="center"/>
          </w:tcPr>
          <w:p w14:paraId="3BC6CA6B"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54503AD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Nahoststudien </w:t>
            </w:r>
          </w:p>
        </w:tc>
        <w:tc>
          <w:tcPr>
            <w:tcW w:w="3231" w:type="dxa"/>
            <w:tcBorders>
              <w:top w:val="single" w:sz="4" w:space="0" w:color="auto"/>
              <w:left w:val="single" w:sz="4" w:space="0" w:color="auto"/>
              <w:right w:val="single" w:sz="4" w:space="0" w:color="auto"/>
            </w:tcBorders>
          </w:tcPr>
          <w:p w14:paraId="24ED5CD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NOS 3a</w:t>
            </w:r>
          </w:p>
        </w:tc>
      </w:tr>
      <w:tr w:rsidR="002E556B" w:rsidRPr="002E556B" w14:paraId="635889A1" w14:textId="77777777" w:rsidTr="00B05DDD">
        <w:tc>
          <w:tcPr>
            <w:tcW w:w="2268" w:type="dxa"/>
            <w:vMerge/>
            <w:tcBorders>
              <w:left w:val="single" w:sz="4" w:space="0" w:color="auto"/>
              <w:right w:val="single" w:sz="4" w:space="0" w:color="auto"/>
            </w:tcBorders>
            <w:vAlign w:val="center"/>
          </w:tcPr>
          <w:p w14:paraId="28156864"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58529493"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Literaturwissenschaft </w:t>
            </w:r>
          </w:p>
        </w:tc>
        <w:tc>
          <w:tcPr>
            <w:tcW w:w="3231" w:type="dxa"/>
            <w:tcBorders>
              <w:top w:val="single" w:sz="4" w:space="0" w:color="auto"/>
              <w:left w:val="single" w:sz="4" w:space="0" w:color="auto"/>
              <w:right w:val="single" w:sz="4" w:space="0" w:color="auto"/>
            </w:tcBorders>
          </w:tcPr>
          <w:p w14:paraId="731AB9D8"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Wahlmodul 3: Sprachkurse</w:t>
            </w:r>
          </w:p>
        </w:tc>
      </w:tr>
      <w:tr w:rsidR="002E556B" w:rsidRPr="002E556B" w14:paraId="55AAA6E0" w14:textId="77777777" w:rsidTr="00B05DDD">
        <w:tc>
          <w:tcPr>
            <w:tcW w:w="2268" w:type="dxa"/>
            <w:vMerge/>
            <w:tcBorders>
              <w:left w:val="single" w:sz="4" w:space="0" w:color="auto"/>
              <w:right w:val="single" w:sz="4" w:space="0" w:color="auto"/>
            </w:tcBorders>
            <w:vAlign w:val="center"/>
          </w:tcPr>
          <w:p w14:paraId="56A4D08F"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0BE1ED72"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 xml:space="preserve">M.A. Interreligiöse Studien </w:t>
            </w:r>
          </w:p>
        </w:tc>
        <w:tc>
          <w:tcPr>
            <w:tcW w:w="3231" w:type="dxa"/>
            <w:tcBorders>
              <w:top w:val="single" w:sz="4" w:space="0" w:color="auto"/>
              <w:left w:val="single" w:sz="4" w:space="0" w:color="auto"/>
              <w:right w:val="single" w:sz="4" w:space="0" w:color="auto"/>
            </w:tcBorders>
          </w:tcPr>
          <w:p w14:paraId="755EECA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Interdisziplinäres M.</w:t>
            </w:r>
          </w:p>
        </w:tc>
      </w:tr>
      <w:tr w:rsidR="002E556B" w:rsidRPr="002E556B" w14:paraId="612CC817" w14:textId="77777777" w:rsidTr="00B05DDD">
        <w:tc>
          <w:tcPr>
            <w:tcW w:w="2268" w:type="dxa"/>
            <w:vMerge/>
            <w:tcBorders>
              <w:left w:val="single" w:sz="4" w:space="0" w:color="auto"/>
              <w:right w:val="single" w:sz="4" w:space="0" w:color="auto"/>
            </w:tcBorders>
            <w:vAlign w:val="center"/>
          </w:tcPr>
          <w:p w14:paraId="0ED0CD4C" w14:textId="77777777" w:rsidR="002E556B" w:rsidRPr="002E556B" w:rsidRDefault="002E556B" w:rsidP="00B05DDD">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7B60A1F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HfJS gemäß Studienplan</w:t>
            </w:r>
          </w:p>
        </w:tc>
        <w:tc>
          <w:tcPr>
            <w:tcW w:w="3231" w:type="dxa"/>
            <w:tcBorders>
              <w:top w:val="single" w:sz="4" w:space="0" w:color="auto"/>
              <w:left w:val="single" w:sz="4" w:space="0" w:color="auto"/>
              <w:right w:val="single" w:sz="4" w:space="0" w:color="auto"/>
            </w:tcBorders>
          </w:tcPr>
          <w:p w14:paraId="45336EC1"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FS, GW und FW</w:t>
            </w:r>
          </w:p>
        </w:tc>
      </w:tr>
      <w:tr w:rsidR="002E556B" w:rsidRPr="002E556B" w14:paraId="7FC136D3" w14:textId="77777777" w:rsidTr="00B05DDD">
        <w:tc>
          <w:tcPr>
            <w:tcW w:w="2268" w:type="dxa"/>
            <w:vMerge/>
            <w:tcBorders>
              <w:left w:val="single" w:sz="4" w:space="0" w:color="auto"/>
              <w:right w:val="single" w:sz="4" w:space="0" w:color="auto"/>
            </w:tcBorders>
            <w:vAlign w:val="center"/>
          </w:tcPr>
          <w:p w14:paraId="0E04FC5D" w14:textId="77777777" w:rsidR="002E556B" w:rsidRPr="002E556B" w:rsidRDefault="002E556B" w:rsidP="00B05DDD">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05245BD"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Studiengänge Universität Heidelberg</w:t>
            </w:r>
          </w:p>
        </w:tc>
        <w:tc>
          <w:tcPr>
            <w:tcW w:w="3231" w:type="dxa"/>
            <w:tcBorders>
              <w:left w:val="single" w:sz="4" w:space="0" w:color="auto"/>
              <w:right w:val="single" w:sz="4" w:space="0" w:color="auto"/>
            </w:tcBorders>
          </w:tcPr>
          <w:p w14:paraId="1F4A4837" w14:textId="77777777" w:rsidR="002E556B" w:rsidRPr="002E556B" w:rsidRDefault="002E556B" w:rsidP="00B05DDD">
            <w:pPr>
              <w:rPr>
                <w:rFonts w:asciiTheme="minorHAnsi" w:hAnsiTheme="minorHAnsi" w:cstheme="minorHAnsi"/>
                <w:lang w:eastAsia="ja-JP"/>
              </w:rPr>
            </w:pPr>
            <w:r w:rsidRPr="002E556B">
              <w:rPr>
                <w:rFonts w:asciiTheme="minorHAnsi" w:hAnsiTheme="minorHAnsi" w:cstheme="minorHAnsi"/>
                <w:lang w:eastAsia="ja-JP"/>
              </w:rPr>
              <w:t>ÜK</w:t>
            </w:r>
          </w:p>
        </w:tc>
      </w:tr>
    </w:tbl>
    <w:p w14:paraId="32613C7B" w14:textId="77777777" w:rsidR="00EE3D54" w:rsidRDefault="00EE3D54" w:rsidP="00123186">
      <w:pPr>
        <w:rPr>
          <w:rFonts w:asciiTheme="minorHAnsi" w:hAnsiTheme="minorHAnsi" w:cstheme="minorHAnsi"/>
          <w:b/>
          <w:bCs/>
        </w:rPr>
      </w:pPr>
    </w:p>
    <w:p w14:paraId="575A1007" w14:textId="77777777" w:rsidR="00FD182A" w:rsidRDefault="00FD182A" w:rsidP="00123186">
      <w:pPr>
        <w:rPr>
          <w:rFonts w:asciiTheme="minorHAnsi" w:hAnsiTheme="minorHAnsi" w:cstheme="minorHAnsi"/>
          <w:lang w:val="en-US"/>
        </w:rPr>
      </w:pPr>
    </w:p>
    <w:p w14:paraId="3525B21D" w14:textId="77777777" w:rsidR="00EE3D54" w:rsidRDefault="00EE3D54" w:rsidP="00123186">
      <w:pPr>
        <w:rPr>
          <w:rFonts w:asciiTheme="minorHAnsi" w:hAnsiTheme="minorHAnsi" w:cstheme="minorHAnsi"/>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1"/>
        <w:gridCol w:w="3230"/>
      </w:tblGrid>
      <w:tr w:rsidR="00EE3D54" w:rsidRPr="00FD182A" w14:paraId="052E7FF6" w14:textId="77777777" w:rsidTr="00EE3D54">
        <w:tc>
          <w:tcPr>
            <w:tcW w:w="2268" w:type="dxa"/>
            <w:tcBorders>
              <w:bottom w:val="nil"/>
            </w:tcBorders>
            <w:shd w:val="clear" w:color="auto" w:fill="DEEAF6" w:themeFill="accent1" w:themeFillTint="33"/>
            <w:hideMark/>
          </w:tcPr>
          <w:p w14:paraId="022EC6A6"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Titel der LV</w:t>
            </w:r>
          </w:p>
        </w:tc>
        <w:tc>
          <w:tcPr>
            <w:tcW w:w="7371" w:type="dxa"/>
            <w:gridSpan w:val="2"/>
            <w:tcBorders>
              <w:bottom w:val="nil"/>
            </w:tcBorders>
            <w:shd w:val="clear" w:color="auto" w:fill="DEEAF6" w:themeFill="accent1" w:themeFillTint="33"/>
            <w:hideMark/>
          </w:tcPr>
          <w:p w14:paraId="5787860D" w14:textId="77777777" w:rsidR="00EE3D54" w:rsidRPr="00FD182A" w:rsidRDefault="00EE3D54" w:rsidP="00EE3D54">
            <w:pPr>
              <w:spacing w:after="240"/>
              <w:jc w:val="center"/>
              <w:rPr>
                <w:rFonts w:asciiTheme="minorHAnsi" w:hAnsiTheme="minorHAnsi" w:cstheme="minorHAnsi"/>
                <w:b/>
                <w:bCs/>
                <w:color w:val="000000"/>
              </w:rPr>
            </w:pPr>
            <w:r w:rsidRPr="00FD182A">
              <w:rPr>
                <w:rFonts w:asciiTheme="minorHAnsi" w:eastAsia="Times New Roman" w:hAnsiTheme="minorHAnsi" w:cstheme="minorHAnsi"/>
                <w:b/>
                <w:bCs/>
                <w:color w:val="000000"/>
              </w:rPr>
              <w:t>Modernes Hebräisch VIII: Struktur und Ausdrucksformen – Rama Dalet II / Fortgeschrittene IV</w:t>
            </w:r>
            <w:r w:rsidRPr="00FD182A">
              <w:rPr>
                <w:rFonts w:asciiTheme="minorHAnsi" w:hAnsiTheme="minorHAnsi" w:cstheme="minorHAnsi"/>
                <w:b/>
                <w:bCs/>
              </w:rPr>
              <w:t xml:space="preserve"> </w:t>
            </w:r>
            <w:r w:rsidRPr="00FD182A">
              <w:rPr>
                <w:rFonts w:asciiTheme="minorHAnsi" w:hAnsiTheme="minorHAnsi" w:cstheme="minorHAnsi"/>
              </w:rPr>
              <w:t xml:space="preserve">| </w:t>
            </w:r>
            <w:r w:rsidRPr="00FD182A">
              <w:rPr>
                <w:rFonts w:asciiTheme="minorHAnsi" w:eastAsia="Times New Roman" w:hAnsiTheme="minorHAnsi" w:cstheme="minorHAnsi"/>
                <w:i/>
                <w:iCs/>
                <w:color w:val="000000"/>
              </w:rPr>
              <w:t>Modern Hebrew VIII: Structure and forms of expression (Rama Dalet II / Advanced Learners IV)</w:t>
            </w:r>
          </w:p>
        </w:tc>
      </w:tr>
      <w:tr w:rsidR="00EE3D54" w:rsidRPr="00FD182A" w14:paraId="306DAB72" w14:textId="77777777" w:rsidTr="00EE3D54">
        <w:tc>
          <w:tcPr>
            <w:tcW w:w="2268" w:type="dxa"/>
            <w:tcBorders>
              <w:top w:val="nil"/>
            </w:tcBorders>
            <w:shd w:val="clear" w:color="auto" w:fill="DEEAF6" w:themeFill="accent1" w:themeFillTint="33"/>
            <w:hideMark/>
          </w:tcPr>
          <w:p w14:paraId="63EFC5AD"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Dozent*in</w:t>
            </w:r>
          </w:p>
        </w:tc>
        <w:tc>
          <w:tcPr>
            <w:tcW w:w="7371" w:type="dxa"/>
            <w:gridSpan w:val="2"/>
            <w:tcBorders>
              <w:top w:val="nil"/>
            </w:tcBorders>
            <w:shd w:val="clear" w:color="auto" w:fill="DEEAF6" w:themeFill="accent1" w:themeFillTint="33"/>
            <w:hideMark/>
          </w:tcPr>
          <w:p w14:paraId="007F585E" w14:textId="77777777" w:rsidR="00EE3D54" w:rsidRPr="00FD182A" w:rsidRDefault="00EE3D54" w:rsidP="00EE3D54">
            <w:pPr>
              <w:pStyle w:val="StandardWeb"/>
              <w:spacing w:before="0" w:after="0"/>
              <w:rPr>
                <w:rFonts w:asciiTheme="minorHAnsi" w:hAnsiTheme="minorHAnsi" w:cstheme="minorHAnsi"/>
                <w:lang w:eastAsia="ja-JP"/>
              </w:rPr>
            </w:pPr>
            <w:r w:rsidRPr="00FD182A">
              <w:rPr>
                <w:rFonts w:asciiTheme="minorHAnsi" w:hAnsiTheme="minorHAnsi" w:cstheme="minorHAnsi"/>
                <w:lang w:eastAsia="ja-JP"/>
              </w:rPr>
              <w:t>Judith Wetzka, M.A.</w:t>
            </w:r>
          </w:p>
        </w:tc>
      </w:tr>
      <w:tr w:rsidR="00EE3D54" w:rsidRPr="00FD182A" w14:paraId="4FF383F7" w14:textId="77777777" w:rsidTr="00EE3D54">
        <w:tc>
          <w:tcPr>
            <w:tcW w:w="2268" w:type="dxa"/>
            <w:hideMark/>
          </w:tcPr>
          <w:p w14:paraId="7A570F13"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Art der LV</w:t>
            </w:r>
          </w:p>
        </w:tc>
        <w:tc>
          <w:tcPr>
            <w:tcW w:w="7371" w:type="dxa"/>
            <w:gridSpan w:val="2"/>
            <w:hideMark/>
          </w:tcPr>
          <w:p w14:paraId="78EA4F5C" w14:textId="77777777" w:rsidR="00EE3D54" w:rsidRPr="00FD182A" w:rsidRDefault="00EE3D54" w:rsidP="00EE3D54">
            <w:pPr>
              <w:pStyle w:val="StandardWeb"/>
              <w:spacing w:before="0" w:after="0"/>
              <w:rPr>
                <w:rFonts w:asciiTheme="minorHAnsi" w:hAnsiTheme="minorHAnsi" w:cstheme="minorHAnsi"/>
                <w:lang w:eastAsia="ja-JP"/>
              </w:rPr>
            </w:pPr>
            <w:r w:rsidRPr="00FD182A">
              <w:rPr>
                <w:rFonts w:asciiTheme="minorHAnsi" w:hAnsiTheme="minorHAnsi" w:cstheme="minorHAnsi"/>
                <w:lang w:eastAsia="en-US"/>
              </w:rPr>
              <w:t>Sprachübung (4 SWS)</w:t>
            </w:r>
          </w:p>
        </w:tc>
      </w:tr>
      <w:tr w:rsidR="00EE3D54" w:rsidRPr="00FD182A" w14:paraId="08A8C87E" w14:textId="77777777" w:rsidTr="00EE3D54">
        <w:tc>
          <w:tcPr>
            <w:tcW w:w="2268" w:type="dxa"/>
            <w:hideMark/>
          </w:tcPr>
          <w:p w14:paraId="4C1A8B33"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Unterrichtssprache</w:t>
            </w:r>
          </w:p>
        </w:tc>
        <w:tc>
          <w:tcPr>
            <w:tcW w:w="7371" w:type="dxa"/>
            <w:gridSpan w:val="2"/>
            <w:hideMark/>
          </w:tcPr>
          <w:p w14:paraId="315AEFA8"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Hebräisch</w:t>
            </w:r>
          </w:p>
        </w:tc>
      </w:tr>
      <w:tr w:rsidR="00EE3D54" w:rsidRPr="00FD182A" w14:paraId="755405E9" w14:textId="77777777" w:rsidTr="00EE3D54">
        <w:tc>
          <w:tcPr>
            <w:tcW w:w="2268" w:type="dxa"/>
            <w:hideMark/>
          </w:tcPr>
          <w:p w14:paraId="4E202FB0"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Anmeldung</w:t>
            </w:r>
          </w:p>
        </w:tc>
        <w:tc>
          <w:tcPr>
            <w:tcW w:w="7371" w:type="dxa"/>
            <w:gridSpan w:val="2"/>
            <w:hideMark/>
          </w:tcPr>
          <w:p w14:paraId="43D24954"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 xml:space="preserve">online UND zusätzlich per Mail: </w:t>
            </w:r>
            <w:hyperlink r:id="rId33" w:history="1">
              <w:r w:rsidR="00FD182A" w:rsidRPr="00054A07">
                <w:rPr>
                  <w:rStyle w:val="Hyperlink"/>
                  <w:rFonts w:asciiTheme="minorHAnsi" w:hAnsiTheme="minorHAnsi" w:cstheme="minorHAnsi"/>
                  <w:lang w:eastAsia="ja-JP"/>
                </w:rPr>
                <w:t>judith.ramah.dalet@posteo.de</w:t>
              </w:r>
            </w:hyperlink>
            <w:r w:rsidR="00FD182A">
              <w:rPr>
                <w:rFonts w:asciiTheme="minorHAnsi" w:hAnsiTheme="minorHAnsi" w:cstheme="minorHAnsi"/>
                <w:lang w:eastAsia="ja-JP"/>
              </w:rPr>
              <w:t xml:space="preserve"> </w:t>
            </w:r>
          </w:p>
        </w:tc>
      </w:tr>
      <w:tr w:rsidR="00EE3D54" w:rsidRPr="00FD182A" w14:paraId="39979194" w14:textId="77777777" w:rsidTr="00EE3D54">
        <w:tc>
          <w:tcPr>
            <w:tcW w:w="2268" w:type="dxa"/>
            <w:hideMark/>
          </w:tcPr>
          <w:p w14:paraId="3373B927"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Zeit / Ort</w:t>
            </w:r>
          </w:p>
        </w:tc>
        <w:tc>
          <w:tcPr>
            <w:tcW w:w="7371" w:type="dxa"/>
            <w:gridSpan w:val="2"/>
          </w:tcPr>
          <w:p w14:paraId="7992CA3B"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Dienstag, 11.15–12.45 Uhr, S</w:t>
            </w:r>
            <w:r w:rsidR="00FD182A" w:rsidRPr="00FD182A">
              <w:rPr>
                <w:rFonts w:asciiTheme="minorHAnsi" w:hAnsiTheme="minorHAnsi" w:cstheme="minorHAnsi"/>
                <w:lang w:eastAsia="ja-JP"/>
              </w:rPr>
              <w:t xml:space="preserve"> </w:t>
            </w:r>
            <w:r w:rsidRPr="00FD182A">
              <w:rPr>
                <w:rFonts w:asciiTheme="minorHAnsi" w:hAnsiTheme="minorHAnsi" w:cstheme="minorHAnsi"/>
                <w:lang w:eastAsia="ja-JP"/>
              </w:rPr>
              <w:t>3, Donnerstag</w:t>
            </w:r>
            <w:r w:rsidR="006B6FE6">
              <w:rPr>
                <w:rFonts w:asciiTheme="minorHAnsi" w:hAnsiTheme="minorHAnsi" w:cstheme="minorHAnsi"/>
                <w:lang w:eastAsia="ja-JP"/>
              </w:rPr>
              <w:t>,</w:t>
            </w:r>
            <w:r w:rsidRPr="00FD182A">
              <w:rPr>
                <w:rFonts w:asciiTheme="minorHAnsi" w:hAnsiTheme="minorHAnsi" w:cstheme="minorHAnsi"/>
                <w:lang w:eastAsia="ja-JP"/>
              </w:rPr>
              <w:t xml:space="preserve"> 11.15-12.45 Uhr, S</w:t>
            </w:r>
            <w:r w:rsidR="00FD182A" w:rsidRPr="00FD182A">
              <w:rPr>
                <w:rFonts w:asciiTheme="minorHAnsi" w:hAnsiTheme="minorHAnsi" w:cstheme="minorHAnsi"/>
                <w:lang w:eastAsia="ja-JP"/>
              </w:rPr>
              <w:t xml:space="preserve"> </w:t>
            </w:r>
            <w:r w:rsidRPr="00FD182A">
              <w:rPr>
                <w:rFonts w:asciiTheme="minorHAnsi" w:hAnsiTheme="minorHAnsi" w:cstheme="minorHAnsi"/>
                <w:lang w:eastAsia="ja-JP"/>
              </w:rPr>
              <w:t xml:space="preserve">1 </w:t>
            </w:r>
          </w:p>
          <w:p w14:paraId="0F653B10"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 xml:space="preserve">Weitere Termine: 02.05.25 und 20.06.25, 11.15-12.45 </w:t>
            </w:r>
            <w:r w:rsidR="006B6FE6">
              <w:rPr>
                <w:rFonts w:asciiTheme="minorHAnsi" w:hAnsiTheme="minorHAnsi" w:cstheme="minorHAnsi"/>
                <w:lang w:eastAsia="ja-JP"/>
              </w:rPr>
              <w:t>Uhr</w:t>
            </w:r>
          </w:p>
        </w:tc>
      </w:tr>
      <w:tr w:rsidR="00EE3D54" w:rsidRPr="00FD182A" w14:paraId="7108AADD" w14:textId="77777777" w:rsidTr="00EE3D54">
        <w:tc>
          <w:tcPr>
            <w:tcW w:w="2268" w:type="dxa"/>
            <w:hideMark/>
          </w:tcPr>
          <w:p w14:paraId="06B8C086"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spacing w:val="-8"/>
                <w:lang w:eastAsia="ja-JP"/>
              </w:rPr>
              <w:t>Weitere erforderliche</w:t>
            </w:r>
            <w:r w:rsidRPr="00FD182A">
              <w:rPr>
                <w:rFonts w:asciiTheme="minorHAnsi" w:hAnsiTheme="minorHAnsi" w:cstheme="minorHAnsi"/>
                <w:sz w:val="23"/>
                <w:lang w:eastAsia="ja-JP"/>
              </w:rPr>
              <w:t xml:space="preserve"> </w:t>
            </w:r>
            <w:r w:rsidRPr="00FD182A">
              <w:rPr>
                <w:rFonts w:asciiTheme="minorHAnsi" w:hAnsiTheme="minorHAnsi" w:cstheme="minorHAnsi"/>
                <w:lang w:eastAsia="ja-JP"/>
              </w:rPr>
              <w:t>Sprachkenntnisse</w:t>
            </w:r>
          </w:p>
        </w:tc>
        <w:tc>
          <w:tcPr>
            <w:tcW w:w="7371" w:type="dxa"/>
            <w:gridSpan w:val="2"/>
          </w:tcPr>
          <w:p w14:paraId="78BE7B6A" w14:textId="77777777" w:rsidR="00EE3D54" w:rsidRPr="00FD182A" w:rsidRDefault="00EE3D54" w:rsidP="00EE3D54">
            <w:pPr>
              <w:spacing w:after="80"/>
              <w:rPr>
                <w:rFonts w:asciiTheme="minorHAnsi" w:hAnsiTheme="minorHAnsi" w:cstheme="minorHAnsi"/>
              </w:rPr>
            </w:pPr>
            <w:r w:rsidRPr="00FD182A">
              <w:rPr>
                <w:rFonts w:asciiTheme="minorHAnsi" w:hAnsiTheme="minorHAnsi" w:cstheme="minorHAnsi"/>
              </w:rPr>
              <w:t>Erfolgreicher Abschluss von Rama Dalet I (Kurs „Modernes Hebräisch VII – Rama Dalet I“)</w:t>
            </w:r>
          </w:p>
          <w:p w14:paraId="3E918E30" w14:textId="77777777" w:rsidR="00EE3D54" w:rsidRPr="00FD182A" w:rsidRDefault="00EE3D54" w:rsidP="00EE3D54">
            <w:pPr>
              <w:spacing w:after="80"/>
              <w:rPr>
                <w:rFonts w:asciiTheme="minorHAnsi" w:hAnsiTheme="minorHAnsi" w:cstheme="minorHAnsi"/>
                <w:i/>
                <w:iCs/>
              </w:rPr>
            </w:pPr>
            <w:r w:rsidRPr="00FD182A">
              <w:rPr>
                <w:rFonts w:asciiTheme="minorHAnsi" w:hAnsiTheme="minorHAnsi" w:cstheme="minorHAnsi"/>
                <w:i/>
                <w:iCs/>
              </w:rPr>
              <w:t xml:space="preserve">Für Neuankömmlinge mit ausreichenden Sprachkenntnissen besteht die Möglichkeit, zu Beginn des Semesters einen Sprachtest abzulegen. Bitte setzen Sie sich in diesem Fall vorab mit der Dozentin in Verbindung. </w:t>
            </w:r>
          </w:p>
        </w:tc>
      </w:tr>
      <w:tr w:rsidR="00EE3D54" w:rsidRPr="00FD182A" w14:paraId="260BE60F" w14:textId="77777777" w:rsidTr="00EE3D54">
        <w:tc>
          <w:tcPr>
            <w:tcW w:w="2268" w:type="dxa"/>
            <w:hideMark/>
          </w:tcPr>
          <w:p w14:paraId="748FE1E9" w14:textId="77777777" w:rsidR="00EE3D54" w:rsidRPr="00FD182A" w:rsidRDefault="00EE3D54" w:rsidP="00EE3D54">
            <w:pPr>
              <w:spacing w:after="80"/>
              <w:rPr>
                <w:rFonts w:asciiTheme="minorHAnsi" w:hAnsiTheme="minorHAnsi" w:cstheme="minorHAnsi"/>
                <w:lang w:eastAsia="ja-JP"/>
              </w:rPr>
            </w:pPr>
            <w:r w:rsidRPr="00FD182A">
              <w:rPr>
                <w:rFonts w:asciiTheme="minorHAnsi" w:hAnsiTheme="minorHAnsi" w:cstheme="minorHAnsi"/>
                <w:lang w:eastAsia="ja-JP"/>
              </w:rPr>
              <w:t>Inhalt / Qualifikationsziele</w:t>
            </w:r>
          </w:p>
        </w:tc>
        <w:tc>
          <w:tcPr>
            <w:tcW w:w="7371" w:type="dxa"/>
            <w:gridSpan w:val="2"/>
          </w:tcPr>
          <w:p w14:paraId="4EDA8AC6" w14:textId="77777777" w:rsidR="00EE3D54" w:rsidRPr="00FD182A" w:rsidRDefault="00EE3D54" w:rsidP="00EE3D54">
            <w:pPr>
              <w:spacing w:after="80"/>
              <w:rPr>
                <w:rFonts w:asciiTheme="minorHAnsi" w:hAnsiTheme="minorHAnsi" w:cstheme="minorHAnsi"/>
              </w:rPr>
            </w:pPr>
            <w:r w:rsidRPr="00FD182A">
              <w:rPr>
                <w:rFonts w:asciiTheme="minorHAnsi" w:hAnsiTheme="minorHAnsi" w:cstheme="minorHAnsi"/>
              </w:rPr>
              <w:t xml:space="preserve">Aufbauend auf dem Kurs Modernes Hebräisch Dalet I wollen wir in diesem Semester die sprachpraktischen, grammatikalischen und syntaktischen Kenntnisse weiter vertiefen. Ein besonderer Schwerpunkt liegt neben den besonderen stufenbezogenen Kenntnissen auf den Themenbereichen Hörverstehen, schriftlicher und mündlicher Ausdruck </w:t>
            </w:r>
            <w:r w:rsidRPr="00FD182A">
              <w:rPr>
                <w:rFonts w:asciiTheme="minorHAnsi" w:hAnsiTheme="minorHAnsi" w:cstheme="minorHAnsi"/>
              </w:rPr>
              <w:lastRenderedPageBreak/>
              <w:t xml:space="preserve">sowie auf akademischem und literarischem Hebräisch. </w:t>
            </w:r>
          </w:p>
          <w:p w14:paraId="310AB3C2" w14:textId="77777777" w:rsidR="00EE3D54" w:rsidRPr="00FD182A" w:rsidRDefault="00EE3D54" w:rsidP="00EE3D54">
            <w:pPr>
              <w:spacing w:after="80"/>
              <w:rPr>
                <w:rFonts w:asciiTheme="minorHAnsi" w:hAnsiTheme="minorHAnsi" w:cstheme="minorHAnsi"/>
              </w:rPr>
            </w:pPr>
            <w:r w:rsidRPr="00FD182A">
              <w:rPr>
                <w:rFonts w:asciiTheme="minorHAnsi" w:hAnsiTheme="minorHAnsi" w:cstheme="minorHAnsi"/>
              </w:rPr>
              <w:t>Die Sprachübung wird in hebräischer Sprache abgehalten.</w:t>
            </w:r>
          </w:p>
          <w:p w14:paraId="029EED8D" w14:textId="77777777" w:rsidR="00EE3D54" w:rsidRPr="00FD182A" w:rsidRDefault="00EE3D54" w:rsidP="00EE3D54">
            <w:pPr>
              <w:spacing w:after="80"/>
              <w:rPr>
                <w:rFonts w:asciiTheme="minorHAnsi" w:hAnsiTheme="minorHAnsi" w:cstheme="minorHAnsi"/>
              </w:rPr>
            </w:pPr>
            <w:r w:rsidRPr="00FD182A">
              <w:rPr>
                <w:rFonts w:asciiTheme="minorHAnsi" w:hAnsiTheme="minorHAnsi" w:cstheme="minorHAnsi"/>
              </w:rPr>
              <w:t>Neben den sprachlichen Kompetenzen soll auch ein Einblick in das gesellschaftliche Leben Israels vermittelt werden. Über den sprachlichen Zugang wird das Verständnis des akademischen und kulturellen Kontextes der Israel- und jüdischen Studien vertieft.</w:t>
            </w:r>
          </w:p>
        </w:tc>
      </w:tr>
      <w:tr w:rsidR="00EE3D54" w:rsidRPr="00FD182A" w14:paraId="6EEF8FB4" w14:textId="77777777" w:rsidTr="00EE3D54">
        <w:tc>
          <w:tcPr>
            <w:tcW w:w="2268" w:type="dxa"/>
            <w:hideMark/>
          </w:tcPr>
          <w:p w14:paraId="31858AE5" w14:textId="77777777" w:rsidR="00EE3D54" w:rsidRPr="00FD182A" w:rsidRDefault="00EE3D54" w:rsidP="00EE3D54">
            <w:pPr>
              <w:spacing w:after="80"/>
              <w:rPr>
                <w:rFonts w:asciiTheme="minorHAnsi" w:hAnsiTheme="minorHAnsi" w:cstheme="minorHAnsi"/>
                <w:lang w:eastAsia="ja-JP"/>
              </w:rPr>
            </w:pPr>
            <w:r w:rsidRPr="00FD182A">
              <w:rPr>
                <w:rFonts w:asciiTheme="minorHAnsi" w:hAnsiTheme="minorHAnsi" w:cstheme="minorHAnsi"/>
                <w:lang w:eastAsia="ja-JP"/>
              </w:rPr>
              <w:lastRenderedPageBreak/>
              <w:t>Literatur</w:t>
            </w:r>
          </w:p>
        </w:tc>
        <w:tc>
          <w:tcPr>
            <w:tcW w:w="7371" w:type="dxa"/>
            <w:gridSpan w:val="2"/>
          </w:tcPr>
          <w:p w14:paraId="6B2E3B92" w14:textId="77777777" w:rsidR="00EE3D54" w:rsidRPr="00FD182A" w:rsidRDefault="00EE3D54" w:rsidP="00EE3D54">
            <w:pPr>
              <w:spacing w:after="80"/>
              <w:rPr>
                <w:rFonts w:asciiTheme="minorHAnsi" w:hAnsiTheme="minorHAnsi" w:cstheme="minorHAnsi"/>
              </w:rPr>
            </w:pPr>
            <w:r w:rsidRPr="00FD182A">
              <w:rPr>
                <w:rFonts w:asciiTheme="minorHAnsi" w:hAnsiTheme="minorHAnsi" w:cstheme="minorHAnsi"/>
              </w:rPr>
              <w:t xml:space="preserve">Omlinski, B./ Vais, Y., </w:t>
            </w:r>
            <w:r w:rsidRPr="00FD182A">
              <w:rPr>
                <w:rFonts w:asciiTheme="minorHAnsi" w:hAnsiTheme="minorHAnsi" w:cstheme="minorHAnsi"/>
                <w:rtl/>
              </w:rPr>
              <w:t>עברית בדל</w:t>
            </w:r>
            <w:r w:rsidRPr="00FD182A">
              <w:rPr>
                <w:rFonts w:asciiTheme="minorHAnsi" w:hAnsiTheme="minorHAnsi" w:cstheme="minorHAnsi"/>
                <w:rtl/>
                <w:cs/>
              </w:rPr>
              <w:t>"ת אמות</w:t>
            </w:r>
            <w:r w:rsidRPr="00FD182A">
              <w:rPr>
                <w:rFonts w:asciiTheme="minorHAnsi" w:hAnsiTheme="minorHAnsi" w:cstheme="minorHAnsi"/>
              </w:rPr>
              <w:t>. Jerusalem: Academon 200</w:t>
            </w:r>
            <w:r w:rsidRPr="00FD182A">
              <w:rPr>
                <w:rFonts w:asciiTheme="minorHAnsi" w:hAnsiTheme="minorHAnsi" w:cstheme="minorHAnsi"/>
                <w:rtl/>
                <w:cs/>
              </w:rPr>
              <w:t>6</w:t>
            </w:r>
            <w:r w:rsidRPr="00FD182A">
              <w:rPr>
                <w:rFonts w:asciiTheme="minorHAnsi" w:hAnsiTheme="minorHAnsi" w:cstheme="minorHAnsi"/>
              </w:rPr>
              <w:t>.</w:t>
            </w:r>
          </w:p>
          <w:p w14:paraId="67B03BB5" w14:textId="77777777" w:rsidR="00EE3D54" w:rsidRPr="00FD182A" w:rsidRDefault="00EE3D54" w:rsidP="00EE3D54">
            <w:pPr>
              <w:spacing w:after="80"/>
              <w:rPr>
                <w:rFonts w:asciiTheme="minorHAnsi" w:hAnsiTheme="minorHAnsi" w:cstheme="minorHAnsi"/>
                <w:lang w:val="en-US"/>
              </w:rPr>
            </w:pPr>
            <w:r w:rsidRPr="00FD182A">
              <w:rPr>
                <w:rFonts w:asciiTheme="minorHAnsi" w:hAnsiTheme="minorHAnsi" w:cstheme="minorHAnsi"/>
              </w:rPr>
              <w:t xml:space="preserve">Magen, D. / Bruck, A., </w:t>
            </w:r>
            <w:r w:rsidRPr="00FD182A">
              <w:rPr>
                <w:rFonts w:asciiTheme="minorHAnsi" w:hAnsiTheme="minorHAnsi" w:cstheme="minorHAnsi"/>
                <w:rtl/>
              </w:rPr>
              <w:t>רב פעלים</w:t>
            </w:r>
            <w:r w:rsidRPr="00FD182A">
              <w:rPr>
                <w:rFonts w:asciiTheme="minorHAnsi" w:hAnsiTheme="minorHAnsi" w:cstheme="minorHAnsi"/>
                <w:rtl/>
                <w:cs/>
              </w:rPr>
              <w:t>: ספר ללימוד הפועל ברמת המתקדמים</w:t>
            </w:r>
            <w:r w:rsidRPr="00FD182A">
              <w:rPr>
                <w:rFonts w:asciiTheme="minorHAnsi" w:hAnsiTheme="minorHAnsi" w:cstheme="minorHAnsi"/>
              </w:rPr>
              <w:t>. Jerusalem: Academon 20</w:t>
            </w:r>
            <w:r w:rsidRPr="00FD182A">
              <w:rPr>
                <w:rFonts w:asciiTheme="minorHAnsi" w:hAnsiTheme="minorHAnsi" w:cstheme="minorHAnsi"/>
                <w:rtl/>
                <w:cs/>
              </w:rPr>
              <w:t>16</w:t>
            </w:r>
            <w:r w:rsidRPr="00FD182A">
              <w:rPr>
                <w:rFonts w:asciiTheme="minorHAnsi" w:hAnsiTheme="minorHAnsi" w:cstheme="minorHAnsi"/>
              </w:rPr>
              <w:t>.</w:t>
            </w:r>
          </w:p>
        </w:tc>
      </w:tr>
      <w:tr w:rsidR="00EE3D54" w:rsidRPr="00FD182A" w14:paraId="1974907E" w14:textId="77777777" w:rsidTr="00EE3D54">
        <w:tc>
          <w:tcPr>
            <w:tcW w:w="2268" w:type="dxa"/>
            <w:hideMark/>
          </w:tcPr>
          <w:p w14:paraId="7768DD61"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Leistungspunkte</w:t>
            </w:r>
          </w:p>
        </w:tc>
        <w:tc>
          <w:tcPr>
            <w:tcW w:w="7371" w:type="dxa"/>
            <w:gridSpan w:val="2"/>
          </w:tcPr>
          <w:p w14:paraId="0D01CF26" w14:textId="77777777" w:rsidR="00EE3D54" w:rsidRPr="00FD182A" w:rsidRDefault="00EE3D54" w:rsidP="00EE3D54">
            <w:pPr>
              <w:pStyle w:val="StandardWeb"/>
              <w:spacing w:before="0" w:after="80"/>
              <w:rPr>
                <w:rFonts w:asciiTheme="minorHAnsi" w:hAnsiTheme="minorHAnsi" w:cstheme="minorHAnsi"/>
                <w:i/>
                <w:iCs/>
                <w:lang w:val="en-US"/>
              </w:rPr>
            </w:pPr>
            <w:r w:rsidRPr="00FD182A">
              <w:rPr>
                <w:rFonts w:asciiTheme="minorHAnsi" w:hAnsiTheme="minorHAnsi" w:cstheme="minorHAnsi"/>
                <w:lang w:val="en-US"/>
              </w:rPr>
              <w:t>5 LP</w:t>
            </w:r>
            <w:r w:rsidRPr="00FD182A">
              <w:rPr>
                <w:rFonts w:asciiTheme="minorHAnsi" w:hAnsiTheme="minorHAnsi" w:cstheme="minorHAnsi"/>
                <w:i/>
                <w:iCs/>
                <w:lang w:val="en-US"/>
              </w:rPr>
              <w:t xml:space="preserve"> </w:t>
            </w:r>
            <w:r w:rsidRPr="00FD182A">
              <w:rPr>
                <w:rFonts w:asciiTheme="minorHAnsi" w:hAnsiTheme="minorHAnsi" w:cstheme="minorHAnsi"/>
                <w:lang w:val="en-US"/>
              </w:rPr>
              <w:t>inkl. Abschlussprüfung (verpflichtend)</w:t>
            </w:r>
          </w:p>
        </w:tc>
      </w:tr>
      <w:tr w:rsidR="00EE3D54" w:rsidRPr="00FD182A" w14:paraId="0D721B1B" w14:textId="77777777" w:rsidTr="00EE3D54">
        <w:tc>
          <w:tcPr>
            <w:tcW w:w="2268" w:type="dxa"/>
            <w:vMerge w:val="restart"/>
            <w:hideMark/>
          </w:tcPr>
          <w:p w14:paraId="27D7E148"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Inhalt / Qualifikationsziele</w:t>
            </w:r>
          </w:p>
        </w:tc>
        <w:tc>
          <w:tcPr>
            <w:tcW w:w="4141" w:type="dxa"/>
            <w:hideMark/>
          </w:tcPr>
          <w:p w14:paraId="1FEA40C7"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Studiengang:</w:t>
            </w:r>
          </w:p>
        </w:tc>
        <w:tc>
          <w:tcPr>
            <w:tcW w:w="3230" w:type="dxa"/>
          </w:tcPr>
          <w:p w14:paraId="78C3DFEA" w14:textId="77777777" w:rsidR="00EE3D54" w:rsidRPr="00FD182A" w:rsidRDefault="00EE3D54" w:rsidP="00EE3D54">
            <w:pPr>
              <w:spacing w:after="120"/>
              <w:rPr>
                <w:rFonts w:asciiTheme="minorHAnsi" w:hAnsiTheme="minorHAnsi" w:cstheme="minorHAnsi"/>
                <w:lang w:val="en-US" w:eastAsia="ja-JP"/>
              </w:rPr>
            </w:pPr>
            <w:r w:rsidRPr="00FD182A">
              <w:rPr>
                <w:rFonts w:asciiTheme="minorHAnsi" w:hAnsiTheme="minorHAnsi" w:cstheme="minorHAnsi"/>
                <w:lang w:val="en-US" w:eastAsia="ja-JP"/>
              </w:rPr>
              <w:t>Modul:</w:t>
            </w:r>
          </w:p>
        </w:tc>
      </w:tr>
      <w:tr w:rsidR="00EE3D54" w:rsidRPr="00FD182A" w14:paraId="1777FEAE" w14:textId="77777777" w:rsidTr="00EE3D54">
        <w:tc>
          <w:tcPr>
            <w:tcW w:w="2268" w:type="dxa"/>
            <w:vMerge/>
            <w:vAlign w:val="center"/>
            <w:hideMark/>
          </w:tcPr>
          <w:p w14:paraId="6D86A177" w14:textId="77777777" w:rsidR="00EE3D54" w:rsidRPr="00FD182A" w:rsidRDefault="00EE3D54" w:rsidP="00EE3D54">
            <w:pPr>
              <w:rPr>
                <w:rFonts w:asciiTheme="minorHAnsi" w:hAnsiTheme="minorHAnsi" w:cstheme="minorHAnsi"/>
                <w:lang w:eastAsia="ja-JP"/>
              </w:rPr>
            </w:pPr>
          </w:p>
        </w:tc>
        <w:tc>
          <w:tcPr>
            <w:tcW w:w="4141" w:type="dxa"/>
            <w:hideMark/>
          </w:tcPr>
          <w:p w14:paraId="60ED3715"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 xml:space="preserve">M.A. Jüdische Studien </w:t>
            </w:r>
          </w:p>
        </w:tc>
        <w:tc>
          <w:tcPr>
            <w:tcW w:w="3230" w:type="dxa"/>
            <w:hideMark/>
          </w:tcPr>
          <w:p w14:paraId="07670D5B" w14:textId="77777777" w:rsidR="00EE3D54" w:rsidRPr="00FD182A" w:rsidRDefault="00EE3D54" w:rsidP="00EE3D54">
            <w:pPr>
              <w:rPr>
                <w:rFonts w:asciiTheme="minorHAnsi" w:hAnsiTheme="minorHAnsi" w:cstheme="minorHAnsi"/>
                <w:lang w:val="en-US" w:eastAsia="ja-JP"/>
              </w:rPr>
            </w:pPr>
            <w:r w:rsidRPr="00FD182A">
              <w:rPr>
                <w:rFonts w:asciiTheme="minorHAnsi" w:hAnsiTheme="minorHAnsi" w:cstheme="minorHAnsi"/>
                <w:lang w:val="en-US" w:eastAsia="ja-JP"/>
              </w:rPr>
              <w:t xml:space="preserve">EwM S+SpK: </w:t>
            </w:r>
            <w:r w:rsidRPr="00FD182A">
              <w:rPr>
                <w:rFonts w:asciiTheme="minorHAnsi" w:hAnsiTheme="minorHAnsi" w:cstheme="minorHAnsi"/>
                <w:lang w:eastAsia="ja-JP"/>
              </w:rPr>
              <w:t>SpÜ</w:t>
            </w:r>
          </w:p>
        </w:tc>
      </w:tr>
      <w:tr w:rsidR="00EE3D54" w:rsidRPr="00FD182A" w14:paraId="51DBD285" w14:textId="77777777" w:rsidTr="00EE3D54">
        <w:tc>
          <w:tcPr>
            <w:tcW w:w="2268" w:type="dxa"/>
            <w:vMerge/>
            <w:vAlign w:val="center"/>
          </w:tcPr>
          <w:p w14:paraId="71720989" w14:textId="77777777" w:rsidR="00EE3D54" w:rsidRPr="00FD182A" w:rsidRDefault="00EE3D54" w:rsidP="00EE3D54">
            <w:pPr>
              <w:rPr>
                <w:rFonts w:asciiTheme="minorHAnsi" w:hAnsiTheme="minorHAnsi" w:cstheme="minorHAnsi"/>
                <w:lang w:val="en-US" w:eastAsia="ja-JP"/>
              </w:rPr>
            </w:pPr>
          </w:p>
        </w:tc>
        <w:tc>
          <w:tcPr>
            <w:tcW w:w="4141" w:type="dxa"/>
          </w:tcPr>
          <w:p w14:paraId="3EE4D30B"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M.A. Jüdische Museologie</w:t>
            </w:r>
          </w:p>
        </w:tc>
        <w:tc>
          <w:tcPr>
            <w:tcW w:w="3230" w:type="dxa"/>
          </w:tcPr>
          <w:p w14:paraId="6B8113A7"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 xml:space="preserve">EiM S+SprK: SpÜ </w:t>
            </w:r>
          </w:p>
        </w:tc>
      </w:tr>
      <w:tr w:rsidR="00EE3D54" w:rsidRPr="00FD182A" w14:paraId="18418939" w14:textId="77777777" w:rsidTr="00EE3D54">
        <w:tc>
          <w:tcPr>
            <w:tcW w:w="2268" w:type="dxa"/>
            <w:vMerge/>
            <w:vAlign w:val="center"/>
          </w:tcPr>
          <w:p w14:paraId="79282509" w14:textId="77777777" w:rsidR="00EE3D54" w:rsidRPr="00FD182A" w:rsidRDefault="00EE3D54" w:rsidP="00EE3D54">
            <w:pPr>
              <w:rPr>
                <w:rFonts w:asciiTheme="minorHAnsi" w:hAnsiTheme="minorHAnsi" w:cstheme="minorHAnsi"/>
                <w:lang w:val="en-US" w:eastAsia="ja-JP"/>
              </w:rPr>
            </w:pPr>
          </w:p>
        </w:tc>
        <w:tc>
          <w:tcPr>
            <w:tcW w:w="4141" w:type="dxa"/>
          </w:tcPr>
          <w:p w14:paraId="1421B99E"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M.A. Nahoststudien</w:t>
            </w:r>
          </w:p>
        </w:tc>
        <w:tc>
          <w:tcPr>
            <w:tcW w:w="3230" w:type="dxa"/>
          </w:tcPr>
          <w:p w14:paraId="6CDA92E0"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alle Module Jüdischer Naher Osten: Ü</w:t>
            </w:r>
          </w:p>
        </w:tc>
      </w:tr>
      <w:tr w:rsidR="00EE3D54" w:rsidRPr="00FD182A" w14:paraId="1EA76188" w14:textId="77777777" w:rsidTr="00EE3D54">
        <w:tc>
          <w:tcPr>
            <w:tcW w:w="2268" w:type="dxa"/>
            <w:vMerge/>
            <w:vAlign w:val="center"/>
          </w:tcPr>
          <w:p w14:paraId="253A0E46" w14:textId="77777777" w:rsidR="00EE3D54" w:rsidRPr="00FD182A" w:rsidRDefault="00EE3D54" w:rsidP="00EE3D54">
            <w:pPr>
              <w:rPr>
                <w:rFonts w:asciiTheme="minorHAnsi" w:hAnsiTheme="minorHAnsi" w:cstheme="minorHAnsi"/>
                <w:lang w:eastAsia="ja-JP"/>
              </w:rPr>
            </w:pPr>
          </w:p>
        </w:tc>
        <w:tc>
          <w:tcPr>
            <w:tcW w:w="4141" w:type="dxa"/>
          </w:tcPr>
          <w:p w14:paraId="3F42609B"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 xml:space="preserve">M.A. Literaturwissenschaft </w:t>
            </w:r>
          </w:p>
        </w:tc>
        <w:tc>
          <w:tcPr>
            <w:tcW w:w="3230" w:type="dxa"/>
          </w:tcPr>
          <w:p w14:paraId="7080F797"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Wahlmodul 3: Sprachkurse</w:t>
            </w:r>
          </w:p>
        </w:tc>
      </w:tr>
      <w:tr w:rsidR="00EE3D54" w:rsidRPr="00FD182A" w14:paraId="523DE9E1" w14:textId="77777777" w:rsidTr="00EE3D54">
        <w:tc>
          <w:tcPr>
            <w:tcW w:w="2268" w:type="dxa"/>
            <w:vMerge/>
            <w:vAlign w:val="center"/>
          </w:tcPr>
          <w:p w14:paraId="165553AF" w14:textId="77777777" w:rsidR="00EE3D54" w:rsidRPr="00FD182A" w:rsidRDefault="00EE3D54" w:rsidP="00EE3D54">
            <w:pPr>
              <w:rPr>
                <w:rFonts w:asciiTheme="minorHAnsi" w:hAnsiTheme="minorHAnsi" w:cstheme="minorHAnsi"/>
                <w:lang w:val="en-US" w:eastAsia="ja-JP"/>
              </w:rPr>
            </w:pPr>
          </w:p>
        </w:tc>
        <w:tc>
          <w:tcPr>
            <w:tcW w:w="4141" w:type="dxa"/>
          </w:tcPr>
          <w:p w14:paraId="627819AB"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M.A. Interreligiöse Studien</w:t>
            </w:r>
          </w:p>
        </w:tc>
        <w:tc>
          <w:tcPr>
            <w:tcW w:w="3230" w:type="dxa"/>
          </w:tcPr>
          <w:p w14:paraId="347D9EB2"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Interdisziplinäres M.</w:t>
            </w:r>
          </w:p>
        </w:tc>
      </w:tr>
      <w:tr w:rsidR="00EE3D54" w:rsidRPr="00FD182A" w14:paraId="2FACD91A" w14:textId="77777777" w:rsidTr="00EE3D54">
        <w:tc>
          <w:tcPr>
            <w:tcW w:w="2268" w:type="dxa"/>
            <w:vMerge/>
            <w:vAlign w:val="center"/>
            <w:hideMark/>
          </w:tcPr>
          <w:p w14:paraId="2C424710" w14:textId="77777777" w:rsidR="00EE3D54" w:rsidRPr="00FD182A" w:rsidRDefault="00EE3D54" w:rsidP="00EE3D54">
            <w:pPr>
              <w:rPr>
                <w:rFonts w:asciiTheme="minorHAnsi" w:hAnsiTheme="minorHAnsi" w:cstheme="minorHAnsi"/>
                <w:lang w:val="en-US" w:eastAsia="ja-JP"/>
              </w:rPr>
            </w:pPr>
          </w:p>
        </w:tc>
        <w:tc>
          <w:tcPr>
            <w:tcW w:w="4141" w:type="dxa"/>
            <w:hideMark/>
          </w:tcPr>
          <w:p w14:paraId="05AD00FD"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Studiengänge HfJS gemäß Studienplan</w:t>
            </w:r>
          </w:p>
        </w:tc>
        <w:tc>
          <w:tcPr>
            <w:tcW w:w="3230" w:type="dxa"/>
            <w:hideMark/>
          </w:tcPr>
          <w:p w14:paraId="590BAB06"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FS, GW und FW</w:t>
            </w:r>
          </w:p>
        </w:tc>
      </w:tr>
      <w:tr w:rsidR="00EE3D54" w:rsidRPr="00FD182A" w14:paraId="69AEEEA1" w14:textId="77777777" w:rsidTr="00EE3D54">
        <w:tc>
          <w:tcPr>
            <w:tcW w:w="2268" w:type="dxa"/>
            <w:vMerge/>
            <w:vAlign w:val="center"/>
            <w:hideMark/>
          </w:tcPr>
          <w:p w14:paraId="15117EB5" w14:textId="77777777" w:rsidR="00EE3D54" w:rsidRPr="00FD182A" w:rsidRDefault="00EE3D54" w:rsidP="00EE3D54">
            <w:pPr>
              <w:rPr>
                <w:rFonts w:asciiTheme="minorHAnsi" w:hAnsiTheme="minorHAnsi" w:cstheme="minorHAnsi"/>
                <w:lang w:eastAsia="ja-JP"/>
              </w:rPr>
            </w:pPr>
          </w:p>
        </w:tc>
        <w:tc>
          <w:tcPr>
            <w:tcW w:w="4141" w:type="dxa"/>
            <w:hideMark/>
          </w:tcPr>
          <w:p w14:paraId="5B36AB70"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Studiengänge Universität Heidelberg</w:t>
            </w:r>
          </w:p>
        </w:tc>
        <w:tc>
          <w:tcPr>
            <w:tcW w:w="3230" w:type="dxa"/>
            <w:hideMark/>
          </w:tcPr>
          <w:p w14:paraId="5B5BBEAE" w14:textId="77777777" w:rsidR="00EE3D54" w:rsidRPr="00FD182A" w:rsidRDefault="00EE3D54" w:rsidP="00EE3D54">
            <w:pPr>
              <w:rPr>
                <w:rFonts w:asciiTheme="minorHAnsi" w:hAnsiTheme="minorHAnsi" w:cstheme="minorHAnsi"/>
                <w:lang w:eastAsia="ja-JP"/>
              </w:rPr>
            </w:pPr>
            <w:r w:rsidRPr="00FD182A">
              <w:rPr>
                <w:rFonts w:asciiTheme="minorHAnsi" w:hAnsiTheme="minorHAnsi" w:cstheme="minorHAnsi"/>
                <w:lang w:eastAsia="ja-JP"/>
              </w:rPr>
              <w:t>ÜK</w:t>
            </w:r>
          </w:p>
        </w:tc>
      </w:tr>
    </w:tbl>
    <w:p w14:paraId="77057306" w14:textId="77777777" w:rsidR="006B6FE6" w:rsidRDefault="006B6FE6" w:rsidP="00123186">
      <w:pPr>
        <w:rPr>
          <w:rFonts w:asciiTheme="minorHAnsi" w:hAnsiTheme="minorHAnsi" w:cstheme="minorHAnsi"/>
          <w:lang w:val="en-US"/>
        </w:rPr>
      </w:pPr>
    </w:p>
    <w:p w14:paraId="271A9389" w14:textId="77777777" w:rsidR="006B6FE6" w:rsidRDefault="006B6FE6" w:rsidP="00123186">
      <w:pPr>
        <w:rPr>
          <w:rFonts w:asciiTheme="minorHAnsi" w:hAnsiTheme="minorHAnsi" w:cstheme="minorHAnsi"/>
          <w:lang w:val="en-US"/>
        </w:rPr>
      </w:pPr>
    </w:p>
    <w:p w14:paraId="419AA70A" w14:textId="77777777" w:rsidR="006B6FE6" w:rsidRPr="00FD182A" w:rsidRDefault="006B6FE6" w:rsidP="00123186">
      <w:pPr>
        <w:rPr>
          <w:rFonts w:asciiTheme="minorHAnsi" w:hAnsiTheme="minorHAnsi" w:cstheme="minorHAnsi"/>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140"/>
        <w:gridCol w:w="3231"/>
      </w:tblGrid>
      <w:tr w:rsidR="006B6FE6" w:rsidRPr="00132AF0" w14:paraId="6DF4ABCE" w14:textId="77777777" w:rsidTr="007548BB">
        <w:tc>
          <w:tcPr>
            <w:tcW w:w="2268" w:type="dxa"/>
            <w:tcBorders>
              <w:top w:val="single" w:sz="4" w:space="0" w:color="auto"/>
              <w:left w:val="single" w:sz="4" w:space="0" w:color="auto"/>
              <w:bottom w:val="nil"/>
              <w:right w:val="single" w:sz="4" w:space="0" w:color="auto"/>
            </w:tcBorders>
            <w:shd w:val="clear" w:color="auto" w:fill="DEEAF6" w:themeFill="accent1" w:themeFillTint="33"/>
            <w:hideMark/>
          </w:tcPr>
          <w:p w14:paraId="65071448"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Titel der LV</w:t>
            </w:r>
          </w:p>
        </w:tc>
        <w:tc>
          <w:tcPr>
            <w:tcW w:w="7371" w:type="dxa"/>
            <w:gridSpan w:val="2"/>
            <w:tcBorders>
              <w:top w:val="single" w:sz="4" w:space="0" w:color="auto"/>
              <w:left w:val="single" w:sz="4" w:space="0" w:color="auto"/>
              <w:bottom w:val="nil"/>
              <w:right w:val="single" w:sz="4" w:space="0" w:color="auto"/>
            </w:tcBorders>
            <w:shd w:val="clear" w:color="auto" w:fill="DEEAF6" w:themeFill="accent1" w:themeFillTint="33"/>
          </w:tcPr>
          <w:p w14:paraId="5BA1EC57" w14:textId="77777777" w:rsidR="006B6FE6" w:rsidRPr="006B6FE6" w:rsidRDefault="006B6FE6" w:rsidP="007548BB">
            <w:pPr>
              <w:spacing w:after="240"/>
              <w:jc w:val="center"/>
              <w:rPr>
                <w:rFonts w:asciiTheme="minorHAnsi" w:eastAsia="Times New Roman" w:hAnsiTheme="minorHAnsi" w:cstheme="minorHAnsi"/>
                <w:i/>
                <w:iCs/>
              </w:rPr>
            </w:pPr>
            <w:r w:rsidRPr="006B6FE6">
              <w:rPr>
                <w:rFonts w:asciiTheme="minorHAnsi" w:eastAsia="Times New Roman" w:hAnsiTheme="minorHAnsi" w:cstheme="minorHAnsi"/>
                <w:b/>
                <w:bCs/>
              </w:rPr>
              <w:t>Sprachcafé – Gesellschaft und Kultur in Israel</w:t>
            </w:r>
            <w:r w:rsidRPr="006B6FE6">
              <w:rPr>
                <w:rFonts w:asciiTheme="minorHAnsi" w:hAnsiTheme="minorHAnsi" w:cstheme="minorHAnsi"/>
              </w:rPr>
              <w:t xml:space="preserve"> | </w:t>
            </w:r>
            <w:r w:rsidRPr="006B6FE6">
              <w:rPr>
                <w:rFonts w:asciiTheme="minorHAnsi" w:hAnsiTheme="minorHAnsi" w:cstheme="minorHAnsi"/>
                <w:i/>
                <w:iCs/>
              </w:rPr>
              <w:t>Language Café</w:t>
            </w:r>
            <w:r w:rsidRPr="006B6FE6">
              <w:rPr>
                <w:rFonts w:asciiTheme="minorHAnsi" w:hAnsiTheme="minorHAnsi" w:cstheme="minorHAnsi"/>
              </w:rPr>
              <w:t xml:space="preserve"> </w:t>
            </w:r>
            <w:r w:rsidRPr="00504BFE">
              <w:rPr>
                <w:rFonts w:asciiTheme="minorHAnsi" w:eastAsia="Times New Roman" w:hAnsiTheme="minorHAnsi" w:cstheme="minorHAnsi"/>
              </w:rPr>
              <w:t>–</w:t>
            </w:r>
            <w:r w:rsidRPr="006B6FE6">
              <w:rPr>
                <w:rFonts w:asciiTheme="minorHAnsi" w:eastAsia="Times New Roman" w:hAnsiTheme="minorHAnsi" w:cstheme="minorHAnsi"/>
                <w:b/>
                <w:bCs/>
              </w:rPr>
              <w:t xml:space="preserve"> </w:t>
            </w:r>
            <w:r w:rsidRPr="006B6FE6">
              <w:rPr>
                <w:rFonts w:asciiTheme="minorHAnsi" w:eastAsia="Times New Roman" w:hAnsiTheme="minorHAnsi" w:cstheme="minorHAnsi"/>
                <w:i/>
                <w:iCs/>
              </w:rPr>
              <w:t>Society and culture in Israel</w:t>
            </w:r>
          </w:p>
        </w:tc>
      </w:tr>
      <w:tr w:rsidR="006B6FE6" w:rsidRPr="00132AF0" w14:paraId="7BADFA27" w14:textId="77777777" w:rsidTr="007548BB">
        <w:tc>
          <w:tcPr>
            <w:tcW w:w="2268" w:type="dxa"/>
            <w:tcBorders>
              <w:top w:val="nil"/>
              <w:left w:val="single" w:sz="4" w:space="0" w:color="auto"/>
              <w:bottom w:val="single" w:sz="4" w:space="0" w:color="auto"/>
              <w:right w:val="single" w:sz="4" w:space="0" w:color="auto"/>
            </w:tcBorders>
            <w:shd w:val="clear" w:color="auto" w:fill="DEEAF6" w:themeFill="accent1" w:themeFillTint="33"/>
          </w:tcPr>
          <w:p w14:paraId="5E6FF4BF"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Dozent*in</w:t>
            </w:r>
          </w:p>
        </w:tc>
        <w:tc>
          <w:tcPr>
            <w:tcW w:w="7371" w:type="dxa"/>
            <w:gridSpan w:val="2"/>
            <w:tcBorders>
              <w:top w:val="nil"/>
              <w:left w:val="single" w:sz="4" w:space="0" w:color="auto"/>
              <w:bottom w:val="single" w:sz="4" w:space="0" w:color="auto"/>
              <w:right w:val="single" w:sz="4" w:space="0" w:color="auto"/>
            </w:tcBorders>
            <w:shd w:val="clear" w:color="auto" w:fill="DEEAF6" w:themeFill="accent1" w:themeFillTint="33"/>
          </w:tcPr>
          <w:p w14:paraId="080D276B" w14:textId="77777777" w:rsidR="006B6FE6" w:rsidRPr="006B6FE6" w:rsidRDefault="006B6FE6" w:rsidP="007548BB">
            <w:pPr>
              <w:pStyle w:val="StandardWeb"/>
              <w:spacing w:before="0" w:after="0"/>
              <w:rPr>
                <w:rFonts w:asciiTheme="minorHAnsi" w:hAnsiTheme="minorHAnsi" w:cstheme="minorHAnsi"/>
                <w:color w:val="auto"/>
                <w:lang w:eastAsia="ja-JP"/>
              </w:rPr>
            </w:pPr>
            <w:r w:rsidRPr="006B6FE6">
              <w:rPr>
                <w:rFonts w:asciiTheme="minorHAnsi" w:hAnsiTheme="minorHAnsi" w:cstheme="minorHAnsi"/>
                <w:color w:val="auto"/>
                <w:lang w:eastAsia="ja-JP"/>
              </w:rPr>
              <w:t>Judith Wetzka, M.A.</w:t>
            </w:r>
          </w:p>
        </w:tc>
      </w:tr>
      <w:tr w:rsidR="006B6FE6" w:rsidRPr="00132AF0" w14:paraId="3380CB1B"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5C62928B"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Art der LV</w:t>
            </w:r>
          </w:p>
        </w:tc>
        <w:tc>
          <w:tcPr>
            <w:tcW w:w="7371" w:type="dxa"/>
            <w:gridSpan w:val="2"/>
            <w:tcBorders>
              <w:top w:val="single" w:sz="4" w:space="0" w:color="auto"/>
              <w:left w:val="single" w:sz="4" w:space="0" w:color="auto"/>
              <w:bottom w:val="single" w:sz="4" w:space="0" w:color="auto"/>
              <w:right w:val="single" w:sz="4" w:space="0" w:color="auto"/>
            </w:tcBorders>
          </w:tcPr>
          <w:p w14:paraId="4C9CB962" w14:textId="77777777" w:rsidR="006B6FE6" w:rsidRPr="006B6FE6" w:rsidRDefault="006B6FE6" w:rsidP="007548BB">
            <w:pPr>
              <w:pStyle w:val="StandardWeb"/>
              <w:spacing w:before="0" w:after="0"/>
              <w:rPr>
                <w:rFonts w:asciiTheme="minorHAnsi" w:hAnsiTheme="minorHAnsi" w:cstheme="minorHAnsi"/>
                <w:color w:val="auto"/>
                <w:lang w:eastAsia="ja-JP"/>
              </w:rPr>
            </w:pPr>
            <w:r w:rsidRPr="006B6FE6">
              <w:rPr>
                <w:rFonts w:asciiTheme="minorHAnsi" w:hAnsiTheme="minorHAnsi" w:cstheme="minorHAnsi"/>
                <w:color w:val="auto"/>
              </w:rPr>
              <w:t>Sprachkurs (2 SWS)</w:t>
            </w:r>
          </w:p>
        </w:tc>
      </w:tr>
      <w:tr w:rsidR="006B6FE6" w:rsidRPr="00132AF0" w14:paraId="5CFD2E39" w14:textId="77777777" w:rsidTr="007548BB">
        <w:tc>
          <w:tcPr>
            <w:tcW w:w="2268" w:type="dxa"/>
            <w:tcBorders>
              <w:top w:val="single" w:sz="4" w:space="0" w:color="auto"/>
              <w:left w:val="single" w:sz="4" w:space="0" w:color="auto"/>
              <w:bottom w:val="single" w:sz="4" w:space="0" w:color="auto"/>
              <w:right w:val="single" w:sz="4" w:space="0" w:color="auto"/>
            </w:tcBorders>
          </w:tcPr>
          <w:p w14:paraId="6EFC90DD"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Unterrichtssprache</w:t>
            </w:r>
          </w:p>
        </w:tc>
        <w:tc>
          <w:tcPr>
            <w:tcW w:w="7371" w:type="dxa"/>
            <w:gridSpan w:val="2"/>
            <w:tcBorders>
              <w:top w:val="single" w:sz="4" w:space="0" w:color="auto"/>
              <w:left w:val="single" w:sz="4" w:space="0" w:color="auto"/>
              <w:bottom w:val="single" w:sz="4" w:space="0" w:color="auto"/>
              <w:right w:val="single" w:sz="4" w:space="0" w:color="auto"/>
            </w:tcBorders>
          </w:tcPr>
          <w:p w14:paraId="6A4E681E"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Hebräisch</w:t>
            </w:r>
          </w:p>
        </w:tc>
      </w:tr>
      <w:tr w:rsidR="006B6FE6" w:rsidRPr="00132AF0" w14:paraId="1221EBDE" w14:textId="77777777" w:rsidTr="007548BB">
        <w:tc>
          <w:tcPr>
            <w:tcW w:w="2268" w:type="dxa"/>
            <w:tcBorders>
              <w:top w:val="single" w:sz="4" w:space="0" w:color="auto"/>
              <w:left w:val="single" w:sz="4" w:space="0" w:color="auto"/>
              <w:bottom w:val="single" w:sz="4" w:space="0" w:color="auto"/>
              <w:right w:val="single" w:sz="4" w:space="0" w:color="auto"/>
            </w:tcBorders>
          </w:tcPr>
          <w:p w14:paraId="77E32D0D"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Anmeldung</w:t>
            </w:r>
          </w:p>
        </w:tc>
        <w:tc>
          <w:tcPr>
            <w:tcW w:w="7371" w:type="dxa"/>
            <w:gridSpan w:val="2"/>
            <w:tcBorders>
              <w:top w:val="single" w:sz="4" w:space="0" w:color="auto"/>
              <w:left w:val="single" w:sz="4" w:space="0" w:color="auto"/>
              <w:bottom w:val="single" w:sz="4" w:space="0" w:color="auto"/>
              <w:right w:val="single" w:sz="4" w:space="0" w:color="auto"/>
            </w:tcBorders>
          </w:tcPr>
          <w:p w14:paraId="61443E96"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 xml:space="preserve">online UND zusätzlich per Mail: </w:t>
            </w:r>
            <w:hyperlink r:id="rId34" w:history="1">
              <w:r w:rsidRPr="00054A07">
                <w:rPr>
                  <w:rStyle w:val="Hyperlink"/>
                  <w:rFonts w:asciiTheme="minorHAnsi" w:hAnsiTheme="minorHAnsi" w:cstheme="minorHAnsi"/>
                  <w:lang w:eastAsia="ja-JP"/>
                </w:rPr>
                <w:t>judith.ramah.dalet@posteo.de</w:t>
              </w:r>
            </w:hyperlink>
            <w:r>
              <w:rPr>
                <w:rFonts w:asciiTheme="minorHAnsi" w:hAnsiTheme="minorHAnsi" w:cstheme="minorHAnsi"/>
                <w:lang w:eastAsia="ja-JP"/>
              </w:rPr>
              <w:t xml:space="preserve"> </w:t>
            </w:r>
          </w:p>
        </w:tc>
      </w:tr>
      <w:tr w:rsidR="006B6FE6" w:rsidRPr="00132AF0" w14:paraId="173936B6"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3A62624A"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Zeit / Ort</w:t>
            </w:r>
          </w:p>
        </w:tc>
        <w:tc>
          <w:tcPr>
            <w:tcW w:w="7371" w:type="dxa"/>
            <w:gridSpan w:val="2"/>
            <w:tcBorders>
              <w:top w:val="single" w:sz="4" w:space="0" w:color="auto"/>
              <w:left w:val="single" w:sz="4" w:space="0" w:color="auto"/>
              <w:bottom w:val="single" w:sz="4" w:space="0" w:color="auto"/>
              <w:right w:val="single" w:sz="4" w:space="0" w:color="auto"/>
            </w:tcBorders>
          </w:tcPr>
          <w:p w14:paraId="6B618506" w14:textId="77777777" w:rsidR="006B6FE6" w:rsidRPr="006B6FE6" w:rsidRDefault="006B6FE6" w:rsidP="007548BB">
            <w:pPr>
              <w:rPr>
                <w:rFonts w:asciiTheme="minorHAnsi" w:hAnsiTheme="minorHAnsi" w:cstheme="minorHAnsi"/>
                <w:lang w:eastAsia="ja-JP"/>
              </w:rPr>
            </w:pPr>
            <w:r w:rsidRPr="006B6FE6">
              <w:rPr>
                <w:rFonts w:asciiTheme="minorHAnsi" w:eastAsia="Calibri" w:hAnsiTheme="minorHAnsi" w:cstheme="minorHAnsi"/>
              </w:rPr>
              <w:t>Dienstag, 18:15-19:45, “Aquarium”</w:t>
            </w:r>
          </w:p>
        </w:tc>
      </w:tr>
      <w:tr w:rsidR="006B6FE6" w:rsidRPr="00132AF0" w14:paraId="7A33E278"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08F49D97"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spacing w:val="-8"/>
                <w:lang w:eastAsia="ja-JP"/>
              </w:rPr>
              <w:t>Weitere erforderliche</w:t>
            </w:r>
            <w:r w:rsidRPr="006B6FE6">
              <w:rPr>
                <w:rFonts w:asciiTheme="minorHAnsi" w:hAnsiTheme="minorHAnsi" w:cstheme="minorHAnsi"/>
                <w:sz w:val="23"/>
                <w:lang w:eastAsia="ja-JP"/>
              </w:rPr>
              <w:t xml:space="preserve"> </w:t>
            </w:r>
            <w:r w:rsidRPr="006B6FE6">
              <w:rPr>
                <w:rFonts w:asciiTheme="minorHAnsi" w:hAnsiTheme="minorHAnsi" w:cstheme="minorHAnsi"/>
                <w:lang w:eastAsia="ja-JP"/>
              </w:rPr>
              <w:t>Sprachkenntnisse</w:t>
            </w:r>
          </w:p>
        </w:tc>
        <w:tc>
          <w:tcPr>
            <w:tcW w:w="7371" w:type="dxa"/>
            <w:gridSpan w:val="2"/>
            <w:tcBorders>
              <w:top w:val="single" w:sz="4" w:space="0" w:color="auto"/>
              <w:left w:val="single" w:sz="4" w:space="0" w:color="auto"/>
              <w:bottom w:val="single" w:sz="4" w:space="0" w:color="auto"/>
              <w:right w:val="single" w:sz="4" w:space="0" w:color="auto"/>
            </w:tcBorders>
          </w:tcPr>
          <w:p w14:paraId="2B4E698C" w14:textId="77777777" w:rsidR="006B6FE6" w:rsidRPr="006B6FE6" w:rsidRDefault="006B6FE6" w:rsidP="007548BB">
            <w:pPr>
              <w:pStyle w:val="StandardWeb"/>
              <w:spacing w:before="0" w:after="80"/>
              <w:rPr>
                <w:rFonts w:asciiTheme="minorHAnsi" w:hAnsiTheme="minorHAnsi" w:cstheme="minorHAnsi"/>
                <w:color w:val="auto"/>
              </w:rPr>
            </w:pPr>
            <w:r w:rsidRPr="006B6FE6">
              <w:rPr>
                <w:rFonts w:asciiTheme="minorHAnsi" w:hAnsiTheme="minorHAnsi" w:cstheme="minorHAnsi"/>
                <w:color w:val="auto"/>
              </w:rPr>
              <w:t xml:space="preserve">Der Kurs richtet sich v.a. an Studierende ab Rama Gimel, Studierende in Rama Bet mit sicheren Sprachkenntnissen sind ebenfalls herzlich willkommen. </w:t>
            </w:r>
          </w:p>
        </w:tc>
      </w:tr>
      <w:tr w:rsidR="006B6FE6" w:rsidRPr="00132AF0" w14:paraId="0864D53E"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338401CB" w14:textId="77777777" w:rsidR="006B6FE6" w:rsidRPr="006B6FE6" w:rsidRDefault="006B6FE6" w:rsidP="007548BB">
            <w:pPr>
              <w:spacing w:after="80"/>
              <w:rPr>
                <w:rFonts w:asciiTheme="minorHAnsi" w:hAnsiTheme="minorHAnsi" w:cstheme="minorHAnsi"/>
                <w:lang w:eastAsia="ja-JP"/>
              </w:rPr>
            </w:pPr>
            <w:r w:rsidRPr="006B6FE6">
              <w:rPr>
                <w:rFonts w:asciiTheme="minorHAnsi" w:hAnsiTheme="minorHAnsi" w:cstheme="minorHAnsi"/>
                <w:lang w:eastAsia="ja-JP"/>
              </w:rPr>
              <w:t>Inhalt / Qualifikationsziele</w:t>
            </w:r>
          </w:p>
        </w:tc>
        <w:tc>
          <w:tcPr>
            <w:tcW w:w="7371" w:type="dxa"/>
            <w:gridSpan w:val="2"/>
            <w:tcBorders>
              <w:top w:val="single" w:sz="4" w:space="0" w:color="auto"/>
              <w:left w:val="single" w:sz="4" w:space="0" w:color="auto"/>
              <w:bottom w:val="single" w:sz="4" w:space="0" w:color="auto"/>
              <w:right w:val="single" w:sz="4" w:space="0" w:color="auto"/>
            </w:tcBorders>
          </w:tcPr>
          <w:p w14:paraId="6A45874F" w14:textId="77777777" w:rsidR="006B6FE6" w:rsidRPr="006B6FE6" w:rsidRDefault="006B6FE6" w:rsidP="007548BB">
            <w:pPr>
              <w:spacing w:after="80"/>
              <w:rPr>
                <w:rFonts w:asciiTheme="minorHAnsi" w:hAnsiTheme="minorHAnsi" w:cstheme="minorHAnsi"/>
                <w:i/>
                <w:iCs/>
              </w:rPr>
            </w:pPr>
            <w:r w:rsidRPr="006B6FE6">
              <w:rPr>
                <w:rFonts w:asciiTheme="minorHAnsi" w:hAnsiTheme="minorHAnsi" w:cstheme="minorHAnsi"/>
                <w:i/>
                <w:iCs/>
              </w:rPr>
              <w:t xml:space="preserve">Die Lehrveranstaltung baut auf den Kenntnissen aus den regulären Hebräischkursen auf und sieht sich als Ergänzung zu diesen. </w:t>
            </w:r>
            <w:r w:rsidRPr="006B6FE6">
              <w:rPr>
                <w:rFonts w:asciiTheme="minorHAnsi" w:eastAsia="Calibri" w:hAnsiTheme="minorHAnsi" w:cstheme="minorHAnsi"/>
                <w:i/>
                <w:iCs/>
              </w:rPr>
              <w:t>Geübt werden sollen vor allem das Sprechen und Verstehen aufbauend auf verschiedenen Einheiten und Themen.</w:t>
            </w:r>
          </w:p>
        </w:tc>
      </w:tr>
      <w:tr w:rsidR="006B6FE6" w:rsidRPr="00132AF0" w14:paraId="28A62AD9"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1F556273" w14:textId="77777777" w:rsidR="006B6FE6" w:rsidRPr="006B6FE6" w:rsidRDefault="006B6FE6" w:rsidP="007548BB">
            <w:pPr>
              <w:spacing w:after="80"/>
              <w:rPr>
                <w:rFonts w:asciiTheme="minorHAnsi" w:hAnsiTheme="minorHAnsi" w:cstheme="minorHAnsi"/>
                <w:lang w:eastAsia="ja-JP"/>
              </w:rPr>
            </w:pPr>
            <w:r w:rsidRPr="006B6FE6">
              <w:rPr>
                <w:rFonts w:asciiTheme="minorHAnsi" w:hAnsiTheme="minorHAnsi" w:cstheme="minorHAnsi"/>
                <w:lang w:eastAsia="ja-JP"/>
              </w:rPr>
              <w:t>Literatur</w:t>
            </w:r>
          </w:p>
        </w:tc>
        <w:tc>
          <w:tcPr>
            <w:tcW w:w="7371" w:type="dxa"/>
            <w:gridSpan w:val="2"/>
            <w:tcBorders>
              <w:top w:val="single" w:sz="4" w:space="0" w:color="auto"/>
              <w:left w:val="single" w:sz="4" w:space="0" w:color="auto"/>
              <w:bottom w:val="single" w:sz="4" w:space="0" w:color="auto"/>
              <w:right w:val="single" w:sz="4" w:space="0" w:color="auto"/>
            </w:tcBorders>
          </w:tcPr>
          <w:p w14:paraId="29AE8EB9" w14:textId="77777777" w:rsidR="006B6FE6" w:rsidRPr="006B6FE6" w:rsidRDefault="006B6FE6" w:rsidP="007548BB">
            <w:pPr>
              <w:rPr>
                <w:rFonts w:asciiTheme="minorHAnsi" w:hAnsiTheme="minorHAnsi" w:cstheme="minorHAnsi"/>
              </w:rPr>
            </w:pPr>
            <w:r w:rsidRPr="006B6FE6">
              <w:rPr>
                <w:rFonts w:asciiTheme="minorHAnsi" w:hAnsiTheme="minorHAnsi" w:cstheme="minorHAnsi"/>
                <w:lang w:eastAsia="ja-JP"/>
              </w:rPr>
              <w:t>Nach Vereinbarung</w:t>
            </w:r>
          </w:p>
        </w:tc>
      </w:tr>
      <w:tr w:rsidR="006B6FE6" w:rsidRPr="00132AF0" w14:paraId="2588EDB4" w14:textId="77777777" w:rsidTr="007548BB">
        <w:tc>
          <w:tcPr>
            <w:tcW w:w="2268" w:type="dxa"/>
            <w:tcBorders>
              <w:top w:val="single" w:sz="4" w:space="0" w:color="auto"/>
              <w:left w:val="single" w:sz="4" w:space="0" w:color="auto"/>
              <w:bottom w:val="single" w:sz="4" w:space="0" w:color="auto"/>
              <w:right w:val="single" w:sz="4" w:space="0" w:color="auto"/>
            </w:tcBorders>
            <w:hideMark/>
          </w:tcPr>
          <w:p w14:paraId="09C67FEE"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Leistungspunkte</w:t>
            </w:r>
          </w:p>
        </w:tc>
        <w:tc>
          <w:tcPr>
            <w:tcW w:w="7371" w:type="dxa"/>
            <w:gridSpan w:val="2"/>
            <w:tcBorders>
              <w:top w:val="single" w:sz="4" w:space="0" w:color="auto"/>
              <w:left w:val="single" w:sz="4" w:space="0" w:color="auto"/>
              <w:bottom w:val="single" w:sz="4" w:space="0" w:color="auto"/>
              <w:right w:val="single" w:sz="4" w:space="0" w:color="auto"/>
            </w:tcBorders>
          </w:tcPr>
          <w:p w14:paraId="1F2690AD" w14:textId="77777777" w:rsidR="006B6FE6" w:rsidRPr="006B6FE6" w:rsidRDefault="006B6FE6" w:rsidP="007548BB">
            <w:pPr>
              <w:pStyle w:val="StandardWeb"/>
              <w:spacing w:before="0" w:after="80"/>
              <w:rPr>
                <w:rFonts w:asciiTheme="minorHAnsi" w:hAnsiTheme="minorHAnsi" w:cstheme="minorHAnsi"/>
                <w:i/>
                <w:iCs/>
                <w:lang w:val="en-US"/>
              </w:rPr>
            </w:pPr>
            <w:r w:rsidRPr="006B6FE6">
              <w:rPr>
                <w:rFonts w:asciiTheme="minorHAnsi" w:hAnsiTheme="minorHAnsi" w:cstheme="minorHAnsi"/>
                <w:lang w:val="en-US"/>
              </w:rPr>
              <w:t>max. 2 LP</w:t>
            </w:r>
            <w:r w:rsidRPr="006B6FE6">
              <w:rPr>
                <w:rFonts w:asciiTheme="minorHAnsi" w:hAnsiTheme="minorHAnsi" w:cstheme="minorHAnsi"/>
                <w:i/>
                <w:iCs/>
                <w:lang w:val="en-US"/>
              </w:rPr>
              <w:t xml:space="preserve"> </w:t>
            </w:r>
          </w:p>
        </w:tc>
      </w:tr>
      <w:tr w:rsidR="006B6FE6" w:rsidRPr="00132AF0" w14:paraId="330E401F" w14:textId="77777777" w:rsidTr="007548BB">
        <w:tc>
          <w:tcPr>
            <w:tcW w:w="2268" w:type="dxa"/>
            <w:vMerge w:val="restart"/>
            <w:tcBorders>
              <w:left w:val="single" w:sz="4" w:space="0" w:color="auto"/>
              <w:right w:val="single" w:sz="4" w:space="0" w:color="auto"/>
            </w:tcBorders>
          </w:tcPr>
          <w:p w14:paraId="1113D65B" w14:textId="77777777" w:rsidR="006B6FE6" w:rsidRPr="006B6FE6" w:rsidRDefault="006B6FE6" w:rsidP="007548BB">
            <w:pPr>
              <w:rPr>
                <w:rFonts w:asciiTheme="minorHAnsi" w:hAnsiTheme="minorHAnsi" w:cstheme="minorHAnsi"/>
              </w:rPr>
            </w:pPr>
            <w:r w:rsidRPr="006B6FE6">
              <w:rPr>
                <w:rFonts w:asciiTheme="minorHAnsi" w:hAnsiTheme="minorHAnsi" w:cstheme="minorHAnsi"/>
              </w:rPr>
              <w:t>Modul / Verwendbarkeit in Studiengang:</w:t>
            </w:r>
          </w:p>
          <w:p w14:paraId="41130ADE" w14:textId="77777777" w:rsidR="006B6FE6" w:rsidRPr="006B6FE6" w:rsidRDefault="006B6FE6" w:rsidP="007548B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1294CE21"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Studiengang:</w:t>
            </w:r>
          </w:p>
        </w:tc>
        <w:tc>
          <w:tcPr>
            <w:tcW w:w="3231" w:type="dxa"/>
            <w:tcBorders>
              <w:top w:val="single" w:sz="4" w:space="0" w:color="auto"/>
              <w:left w:val="single" w:sz="4" w:space="0" w:color="auto"/>
              <w:bottom w:val="single" w:sz="4" w:space="0" w:color="auto"/>
              <w:right w:val="single" w:sz="4" w:space="0" w:color="auto"/>
            </w:tcBorders>
          </w:tcPr>
          <w:p w14:paraId="71B4758B" w14:textId="77777777" w:rsidR="006B6FE6" w:rsidRPr="00504BFE" w:rsidRDefault="006B6FE6" w:rsidP="00873FD0">
            <w:pPr>
              <w:spacing w:after="120"/>
              <w:rPr>
                <w:rFonts w:asciiTheme="minorHAnsi" w:hAnsiTheme="minorHAnsi" w:cstheme="minorHAnsi"/>
                <w:lang w:val="en-US" w:eastAsia="ja-JP"/>
              </w:rPr>
            </w:pPr>
            <w:r w:rsidRPr="006B6FE6">
              <w:rPr>
                <w:rFonts w:asciiTheme="minorHAnsi" w:hAnsiTheme="minorHAnsi" w:cstheme="minorHAnsi"/>
                <w:lang w:val="en-US" w:eastAsia="ja-JP"/>
              </w:rPr>
              <w:t>Modul:</w:t>
            </w:r>
          </w:p>
        </w:tc>
      </w:tr>
      <w:tr w:rsidR="006B6FE6" w:rsidRPr="00132AF0" w14:paraId="79BD50C3" w14:textId="77777777" w:rsidTr="007548BB">
        <w:tc>
          <w:tcPr>
            <w:tcW w:w="2268" w:type="dxa"/>
            <w:vMerge/>
            <w:tcBorders>
              <w:left w:val="single" w:sz="4" w:space="0" w:color="auto"/>
              <w:right w:val="single" w:sz="4" w:space="0" w:color="auto"/>
            </w:tcBorders>
            <w:vAlign w:val="center"/>
          </w:tcPr>
          <w:p w14:paraId="44BEAB05" w14:textId="77777777" w:rsidR="006B6FE6" w:rsidRPr="006B6FE6" w:rsidRDefault="006B6FE6" w:rsidP="007548B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61B3BCC6"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 xml:space="preserve">M.A. Jüdische Studien </w:t>
            </w:r>
          </w:p>
        </w:tc>
        <w:tc>
          <w:tcPr>
            <w:tcW w:w="3231" w:type="dxa"/>
            <w:tcBorders>
              <w:top w:val="single" w:sz="4" w:space="0" w:color="auto"/>
              <w:left w:val="single" w:sz="4" w:space="0" w:color="auto"/>
              <w:right w:val="single" w:sz="4" w:space="0" w:color="auto"/>
            </w:tcBorders>
          </w:tcPr>
          <w:p w14:paraId="475DEF97" w14:textId="77777777" w:rsidR="006B6FE6" w:rsidRPr="006B6FE6" w:rsidRDefault="006B6FE6" w:rsidP="007548BB">
            <w:pPr>
              <w:rPr>
                <w:rFonts w:asciiTheme="minorHAnsi" w:hAnsiTheme="minorHAnsi" w:cstheme="minorHAnsi"/>
                <w:lang w:val="en-US" w:eastAsia="ja-JP"/>
              </w:rPr>
            </w:pPr>
            <w:r w:rsidRPr="006B6FE6">
              <w:rPr>
                <w:rFonts w:asciiTheme="minorHAnsi" w:hAnsiTheme="minorHAnsi" w:cstheme="minorHAnsi"/>
                <w:lang w:val="en-US" w:eastAsia="ja-JP"/>
              </w:rPr>
              <w:t xml:space="preserve">EwM S+SpK: SpK </w:t>
            </w:r>
          </w:p>
        </w:tc>
      </w:tr>
      <w:tr w:rsidR="006B6FE6" w:rsidRPr="00132AF0" w14:paraId="6B6F22E8" w14:textId="77777777" w:rsidTr="007548BB">
        <w:tc>
          <w:tcPr>
            <w:tcW w:w="2268" w:type="dxa"/>
            <w:vMerge/>
            <w:tcBorders>
              <w:left w:val="single" w:sz="4" w:space="0" w:color="auto"/>
              <w:right w:val="single" w:sz="4" w:space="0" w:color="auto"/>
            </w:tcBorders>
            <w:vAlign w:val="center"/>
          </w:tcPr>
          <w:p w14:paraId="6ED05208" w14:textId="77777777" w:rsidR="006B6FE6" w:rsidRPr="006B6FE6" w:rsidRDefault="006B6FE6" w:rsidP="007548B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48E7ED39"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M.A. Jüdische Museologie</w:t>
            </w:r>
          </w:p>
        </w:tc>
        <w:tc>
          <w:tcPr>
            <w:tcW w:w="3231" w:type="dxa"/>
            <w:tcBorders>
              <w:top w:val="single" w:sz="4" w:space="0" w:color="auto"/>
              <w:left w:val="single" w:sz="4" w:space="0" w:color="auto"/>
              <w:right w:val="single" w:sz="4" w:space="0" w:color="auto"/>
            </w:tcBorders>
          </w:tcPr>
          <w:p w14:paraId="04848857"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 xml:space="preserve">EiM S+SprK: SpK </w:t>
            </w:r>
          </w:p>
        </w:tc>
      </w:tr>
      <w:tr w:rsidR="006B6FE6" w:rsidRPr="00132AF0" w14:paraId="612B0C08" w14:textId="77777777" w:rsidTr="007548BB">
        <w:tc>
          <w:tcPr>
            <w:tcW w:w="2268" w:type="dxa"/>
            <w:vMerge/>
            <w:tcBorders>
              <w:left w:val="single" w:sz="4" w:space="0" w:color="auto"/>
              <w:right w:val="single" w:sz="4" w:space="0" w:color="auto"/>
            </w:tcBorders>
            <w:vAlign w:val="center"/>
          </w:tcPr>
          <w:p w14:paraId="219B0C0E" w14:textId="77777777" w:rsidR="006B6FE6" w:rsidRPr="006B6FE6" w:rsidRDefault="006B6FE6" w:rsidP="007548B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542A2C9B"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 xml:space="preserve">M.A. Literaturwissenschaft </w:t>
            </w:r>
          </w:p>
        </w:tc>
        <w:tc>
          <w:tcPr>
            <w:tcW w:w="3231" w:type="dxa"/>
            <w:tcBorders>
              <w:top w:val="single" w:sz="4" w:space="0" w:color="auto"/>
              <w:left w:val="single" w:sz="4" w:space="0" w:color="auto"/>
              <w:right w:val="single" w:sz="4" w:space="0" w:color="auto"/>
            </w:tcBorders>
          </w:tcPr>
          <w:p w14:paraId="70FE2700"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Wahlmodul 3: Sprachkurse</w:t>
            </w:r>
          </w:p>
        </w:tc>
      </w:tr>
      <w:tr w:rsidR="006B6FE6" w:rsidRPr="00132AF0" w14:paraId="7162D6D9" w14:textId="77777777" w:rsidTr="007548BB">
        <w:tc>
          <w:tcPr>
            <w:tcW w:w="2268" w:type="dxa"/>
            <w:vMerge/>
            <w:tcBorders>
              <w:left w:val="single" w:sz="4" w:space="0" w:color="auto"/>
              <w:right w:val="single" w:sz="4" w:space="0" w:color="auto"/>
            </w:tcBorders>
            <w:vAlign w:val="center"/>
          </w:tcPr>
          <w:p w14:paraId="4B797170" w14:textId="77777777" w:rsidR="006B6FE6" w:rsidRPr="006B6FE6" w:rsidRDefault="006B6FE6" w:rsidP="007548B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0D01AA0F"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 xml:space="preserve">M.A. Interreligiöse Studien </w:t>
            </w:r>
          </w:p>
        </w:tc>
        <w:tc>
          <w:tcPr>
            <w:tcW w:w="3231" w:type="dxa"/>
            <w:tcBorders>
              <w:top w:val="single" w:sz="4" w:space="0" w:color="auto"/>
              <w:left w:val="single" w:sz="4" w:space="0" w:color="auto"/>
              <w:right w:val="single" w:sz="4" w:space="0" w:color="auto"/>
            </w:tcBorders>
          </w:tcPr>
          <w:p w14:paraId="13E5C929"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Interdisziplinäres M.</w:t>
            </w:r>
          </w:p>
        </w:tc>
      </w:tr>
      <w:tr w:rsidR="006B6FE6" w:rsidRPr="00132AF0" w14:paraId="6A1C5AEA" w14:textId="77777777" w:rsidTr="007548BB">
        <w:tc>
          <w:tcPr>
            <w:tcW w:w="2268" w:type="dxa"/>
            <w:vMerge/>
            <w:tcBorders>
              <w:left w:val="single" w:sz="4" w:space="0" w:color="auto"/>
              <w:right w:val="single" w:sz="4" w:space="0" w:color="auto"/>
            </w:tcBorders>
            <w:vAlign w:val="center"/>
          </w:tcPr>
          <w:p w14:paraId="77D9426F" w14:textId="77777777" w:rsidR="006B6FE6" w:rsidRPr="006B6FE6" w:rsidRDefault="006B6FE6" w:rsidP="007548BB">
            <w:pPr>
              <w:rPr>
                <w:rFonts w:asciiTheme="minorHAnsi" w:hAnsiTheme="minorHAnsi" w:cstheme="minorHAnsi"/>
                <w:lang w:val="en-US" w:eastAsia="ja-JP"/>
              </w:rPr>
            </w:pPr>
          </w:p>
        </w:tc>
        <w:tc>
          <w:tcPr>
            <w:tcW w:w="4140" w:type="dxa"/>
            <w:tcBorders>
              <w:top w:val="single" w:sz="4" w:space="0" w:color="auto"/>
              <w:left w:val="single" w:sz="4" w:space="0" w:color="auto"/>
              <w:bottom w:val="single" w:sz="4" w:space="0" w:color="auto"/>
              <w:right w:val="single" w:sz="4" w:space="0" w:color="auto"/>
            </w:tcBorders>
          </w:tcPr>
          <w:p w14:paraId="64D6830D"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Studiengänge HfJS gemäß Studienplan</w:t>
            </w:r>
          </w:p>
        </w:tc>
        <w:tc>
          <w:tcPr>
            <w:tcW w:w="3231" w:type="dxa"/>
            <w:tcBorders>
              <w:top w:val="single" w:sz="4" w:space="0" w:color="auto"/>
              <w:left w:val="single" w:sz="4" w:space="0" w:color="auto"/>
              <w:right w:val="single" w:sz="4" w:space="0" w:color="auto"/>
            </w:tcBorders>
          </w:tcPr>
          <w:p w14:paraId="146E64C3"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FS, GW und FW</w:t>
            </w:r>
          </w:p>
        </w:tc>
      </w:tr>
      <w:tr w:rsidR="006B6FE6" w:rsidRPr="00132AF0" w14:paraId="1AF00FE6" w14:textId="77777777" w:rsidTr="007548BB">
        <w:tc>
          <w:tcPr>
            <w:tcW w:w="2268" w:type="dxa"/>
            <w:vMerge/>
            <w:tcBorders>
              <w:left w:val="single" w:sz="4" w:space="0" w:color="auto"/>
              <w:right w:val="single" w:sz="4" w:space="0" w:color="auto"/>
            </w:tcBorders>
            <w:vAlign w:val="center"/>
          </w:tcPr>
          <w:p w14:paraId="5CD8A72F" w14:textId="77777777" w:rsidR="006B6FE6" w:rsidRPr="006B6FE6" w:rsidRDefault="006B6FE6" w:rsidP="007548BB">
            <w:pPr>
              <w:rPr>
                <w:rFonts w:asciiTheme="minorHAnsi" w:hAnsiTheme="minorHAnsi" w:cstheme="minorHAnsi"/>
                <w:lang w:eastAsia="ja-JP"/>
              </w:rPr>
            </w:pPr>
          </w:p>
        </w:tc>
        <w:tc>
          <w:tcPr>
            <w:tcW w:w="4140" w:type="dxa"/>
            <w:tcBorders>
              <w:top w:val="single" w:sz="4" w:space="0" w:color="auto"/>
              <w:left w:val="single" w:sz="4" w:space="0" w:color="auto"/>
              <w:bottom w:val="single" w:sz="4" w:space="0" w:color="auto"/>
              <w:right w:val="single" w:sz="4" w:space="0" w:color="auto"/>
            </w:tcBorders>
          </w:tcPr>
          <w:p w14:paraId="7E92B0A7"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Studiengänge Universität Heidelberg</w:t>
            </w:r>
          </w:p>
        </w:tc>
        <w:tc>
          <w:tcPr>
            <w:tcW w:w="3231" w:type="dxa"/>
            <w:tcBorders>
              <w:left w:val="single" w:sz="4" w:space="0" w:color="auto"/>
              <w:right w:val="single" w:sz="4" w:space="0" w:color="auto"/>
            </w:tcBorders>
          </w:tcPr>
          <w:p w14:paraId="5C8FFD2A" w14:textId="77777777" w:rsidR="006B6FE6" w:rsidRPr="006B6FE6" w:rsidRDefault="006B6FE6" w:rsidP="007548BB">
            <w:pPr>
              <w:rPr>
                <w:rFonts w:asciiTheme="minorHAnsi" w:hAnsiTheme="minorHAnsi" w:cstheme="minorHAnsi"/>
                <w:lang w:eastAsia="ja-JP"/>
              </w:rPr>
            </w:pPr>
            <w:r w:rsidRPr="006B6FE6">
              <w:rPr>
                <w:rFonts w:asciiTheme="minorHAnsi" w:hAnsiTheme="minorHAnsi" w:cstheme="minorHAnsi"/>
                <w:lang w:eastAsia="ja-JP"/>
              </w:rPr>
              <w:t>ÜK</w:t>
            </w:r>
          </w:p>
        </w:tc>
      </w:tr>
    </w:tbl>
    <w:p w14:paraId="069EA3A7" w14:textId="77777777" w:rsidR="00123186" w:rsidRPr="006B6FE6" w:rsidRDefault="00123186" w:rsidP="006B6FE6">
      <w:pPr>
        <w:widowControl/>
        <w:rPr>
          <w:rFonts w:ascii="Times New Roman" w:eastAsia="Times New Roman" w:hAnsi="Times New Roman" w:cs="Times New Roman"/>
          <w:sz w:val="8"/>
          <w:szCs w:val="8"/>
          <w:highlight w:val="yellow"/>
          <w:lang w:eastAsia="de-DE" w:bidi="he-IL"/>
        </w:rPr>
      </w:pPr>
    </w:p>
    <w:sectPr w:rsidR="00123186" w:rsidRPr="006B6FE6" w:rsidSect="002F16C4">
      <w:footerReference w:type="default" r:id="rId35"/>
      <w:pgSz w:w="11906" w:h="16838"/>
      <w:pgMar w:top="568" w:right="1134" w:bottom="709" w:left="1134" w:header="300" w:footer="255"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F874" w14:textId="77777777" w:rsidR="00BD1167" w:rsidRDefault="00BD1167">
      <w:r>
        <w:separator/>
      </w:r>
    </w:p>
  </w:endnote>
  <w:endnote w:type="continuationSeparator" w:id="0">
    <w:p w14:paraId="2DE4B511" w14:textId="77777777" w:rsidR="00BD1167" w:rsidRDefault="00BD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Brill Roman">
    <w:altName w:val="Cambria"/>
    <w:panose1 w:val="00000000000000000000"/>
    <w:charset w:val="00"/>
    <w:family w:val="auto"/>
    <w:notTrueType/>
    <w:pitch w:val="variable"/>
    <w:sig w:usb0="00000003" w:usb1="00000000" w:usb2="00000000" w:usb3="00000000" w:csb0="00000001" w:csb1="00000000"/>
  </w:font>
  <w:font w:name="MinionPro-Regular">
    <w:panose1 w:val="00000000000000000000"/>
    <w:charset w:val="88"/>
    <w:family w:val="auto"/>
    <w:notTrueType/>
    <w:pitch w:val="default"/>
    <w:sig w:usb0="00000001" w:usb1="08080000" w:usb2="00000010" w:usb3="00000000" w:csb0="00100000"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CCF6" w14:textId="77777777" w:rsidR="00BD1167" w:rsidRPr="00FA014E" w:rsidRDefault="00BD1167" w:rsidP="002B4961">
    <w:pPr>
      <w:pStyle w:val="Fuzeile"/>
      <w:rPr>
        <w:sz w:val="8"/>
        <w:szCs w:val="8"/>
      </w:rPr>
    </w:pPr>
  </w:p>
  <w:p w14:paraId="4178C160" w14:textId="77777777" w:rsidR="00BD1167" w:rsidRDefault="00BD1167" w:rsidP="00616EA8">
    <w:pPr>
      <w:pStyle w:val="Fuzeile"/>
      <w:pBdr>
        <w:top w:val="single" w:sz="4" w:space="1" w:color="auto"/>
        <w:left w:val="single" w:sz="4" w:space="4" w:color="auto"/>
        <w:bottom w:val="single" w:sz="4" w:space="1" w:color="auto"/>
        <w:right w:val="single" w:sz="4" w:space="1" w:color="auto"/>
      </w:pBdr>
      <w:shd w:val="clear" w:color="auto" w:fill="CCFFCC"/>
      <w:spacing w:line="260" w:lineRule="exact"/>
      <w:ind w:left="142"/>
      <w:jc w:val="center"/>
      <w:rPr>
        <w:rFonts w:asciiTheme="majorHAnsi" w:hAnsiTheme="majorHAnsi" w:cstheme="majorHAnsi"/>
        <w:sz w:val="22"/>
        <w:szCs w:val="22"/>
      </w:rPr>
    </w:pPr>
    <w:r>
      <w:rPr>
        <w:rFonts w:asciiTheme="majorHAnsi" w:hAnsiTheme="majorHAnsi" w:cstheme="majorHAnsi"/>
        <w:b/>
        <w:bCs/>
        <w:sz w:val="22"/>
        <w:szCs w:val="22"/>
      </w:rPr>
      <w:t>BITTE BEACHTEN: Zeit und Raum können sich u.U. noch ändern.</w:t>
    </w:r>
    <w:r>
      <w:rPr>
        <w:rFonts w:asciiTheme="majorHAnsi" w:hAnsiTheme="majorHAnsi" w:cstheme="majorHAnsi"/>
        <w:sz w:val="22"/>
        <w:szCs w:val="22"/>
      </w:rPr>
      <w:t xml:space="preserve"> Die aktuellen Daten entnehmen Sie </w:t>
    </w:r>
    <w:r>
      <w:rPr>
        <w:rFonts w:asciiTheme="majorHAnsi" w:hAnsiTheme="majorHAnsi" w:cstheme="majorHAnsi"/>
        <w:i/>
        <w:iCs/>
        <w:sz w:val="22"/>
        <w:szCs w:val="22"/>
      </w:rPr>
      <w:t>heiCo</w:t>
    </w:r>
    <w:r>
      <w:rPr>
        <w:rFonts w:asciiTheme="majorHAnsi" w:hAnsiTheme="majorHAnsi" w:cstheme="majorHAnsi"/>
        <w:sz w:val="22"/>
        <w:szCs w:val="22"/>
      </w:rPr>
      <w:t xml:space="preserve"> –  bitte prüfen Sie diese vor der Anmeldung zu einem Kurs (</w:t>
    </w:r>
    <w:r>
      <w:rPr>
        <w:rFonts w:asciiTheme="majorHAnsi" w:hAnsiTheme="majorHAnsi" w:cstheme="majorHAnsi"/>
        <w:i/>
        <w:iCs/>
        <w:sz w:val="22"/>
        <w:szCs w:val="22"/>
      </w:rPr>
      <w:t>Link siehe oben S. 1</w:t>
    </w:r>
    <w:r>
      <w:rPr>
        <w:rFonts w:asciiTheme="majorHAnsi" w:hAnsiTheme="majorHAnsi" w:cstheme="majorHAnsi"/>
        <w:sz w:val="22"/>
        <w:szCs w:val="22"/>
      </w:rPr>
      <w:t>).</w:t>
    </w:r>
  </w:p>
  <w:p w14:paraId="509F48B4" w14:textId="77777777" w:rsidR="00BD1167" w:rsidRPr="00FA014E" w:rsidRDefault="00BD1167" w:rsidP="009F7F33">
    <w:pPr>
      <w:pStyle w:val="Fuzeile"/>
      <w:ind w:left="142"/>
      <w:jc w:val="center"/>
      <w:rPr>
        <w:rFonts w:asciiTheme="majorHAnsi" w:hAnsiTheme="majorHAnsi" w:cstheme="majorHAnsi"/>
        <w:sz w:val="8"/>
        <w:szCs w:val="8"/>
      </w:rPr>
    </w:pPr>
  </w:p>
  <w:p w14:paraId="09B51083" w14:textId="77777777" w:rsidR="00BD1167" w:rsidRPr="009F7F33" w:rsidRDefault="00BD1167" w:rsidP="009F7F33">
    <w:pPr>
      <w:pStyle w:val="Fuzeile"/>
      <w:ind w:left="142"/>
      <w:jc w:val="center"/>
      <w:rPr>
        <w:rFonts w:asciiTheme="majorHAnsi" w:hAnsiTheme="majorHAnsi" w:cstheme="majorHAnsi"/>
        <w:sz w:val="18"/>
        <w:szCs w:val="18"/>
      </w:rPr>
    </w:pPr>
    <w:r w:rsidRPr="009F7F33">
      <w:rPr>
        <w:rFonts w:asciiTheme="majorHAnsi" w:hAnsiTheme="majorHAnsi" w:cstheme="majorHAnsi"/>
        <w:sz w:val="18"/>
        <w:szCs w:val="18"/>
      </w:rPr>
      <w:fldChar w:fldCharType="begin"/>
    </w:r>
    <w:r w:rsidRPr="009F7F33">
      <w:rPr>
        <w:rFonts w:asciiTheme="majorHAnsi" w:hAnsiTheme="majorHAnsi" w:cstheme="majorHAnsi"/>
        <w:sz w:val="18"/>
        <w:szCs w:val="18"/>
      </w:rPr>
      <w:instrText xml:space="preserve"> PAGE   \* MERGEFORMAT </w:instrText>
    </w:r>
    <w:r w:rsidRPr="009F7F33">
      <w:rPr>
        <w:rFonts w:asciiTheme="majorHAnsi" w:hAnsiTheme="majorHAnsi" w:cstheme="majorHAnsi"/>
        <w:sz w:val="18"/>
        <w:szCs w:val="18"/>
      </w:rPr>
      <w:fldChar w:fldCharType="separate"/>
    </w:r>
    <w:r>
      <w:rPr>
        <w:rFonts w:asciiTheme="majorHAnsi" w:hAnsiTheme="majorHAnsi" w:cstheme="majorHAnsi"/>
        <w:noProof/>
        <w:sz w:val="18"/>
        <w:szCs w:val="18"/>
      </w:rPr>
      <w:t>21</w:t>
    </w:r>
    <w:r w:rsidRPr="009F7F33">
      <w:rP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10F6" w14:textId="77777777" w:rsidR="00BD1167" w:rsidRDefault="00BD1167">
      <w:r>
        <w:separator/>
      </w:r>
    </w:p>
  </w:footnote>
  <w:footnote w:type="continuationSeparator" w:id="0">
    <w:p w14:paraId="21A7C7EF" w14:textId="77777777" w:rsidR="00BD1167" w:rsidRDefault="00BD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511"/>
    <w:multiLevelType w:val="hybridMultilevel"/>
    <w:tmpl w:val="2458909C"/>
    <w:lvl w:ilvl="0" w:tplc="038C810C">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242BF"/>
    <w:multiLevelType w:val="hybridMultilevel"/>
    <w:tmpl w:val="AE602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E729C"/>
    <w:multiLevelType w:val="hybridMultilevel"/>
    <w:tmpl w:val="51FC96F8"/>
    <w:lvl w:ilvl="0" w:tplc="04070001">
      <w:start w:val="1"/>
      <w:numFmt w:val="bullet"/>
      <w:lvlText w:val=""/>
      <w:lvlJc w:val="left"/>
      <w:pPr>
        <w:ind w:left="11" w:hanging="360"/>
      </w:pPr>
      <w:rPr>
        <w:rFonts w:ascii="Symbol" w:hAnsi="Symbol" w:hint="default"/>
      </w:rPr>
    </w:lvl>
    <w:lvl w:ilvl="1" w:tplc="04070003" w:tentative="1">
      <w:start w:val="1"/>
      <w:numFmt w:val="bullet"/>
      <w:lvlText w:val="o"/>
      <w:lvlJc w:val="left"/>
      <w:pPr>
        <w:ind w:left="731" w:hanging="360"/>
      </w:pPr>
      <w:rPr>
        <w:rFonts w:ascii="Courier New" w:hAnsi="Courier New" w:cs="Courier New" w:hint="default"/>
      </w:rPr>
    </w:lvl>
    <w:lvl w:ilvl="2" w:tplc="04070005" w:tentative="1">
      <w:start w:val="1"/>
      <w:numFmt w:val="bullet"/>
      <w:lvlText w:val=""/>
      <w:lvlJc w:val="left"/>
      <w:pPr>
        <w:ind w:left="1451" w:hanging="360"/>
      </w:pPr>
      <w:rPr>
        <w:rFonts w:ascii="Wingdings" w:hAnsi="Wingdings" w:hint="default"/>
      </w:rPr>
    </w:lvl>
    <w:lvl w:ilvl="3" w:tplc="04070001" w:tentative="1">
      <w:start w:val="1"/>
      <w:numFmt w:val="bullet"/>
      <w:lvlText w:val=""/>
      <w:lvlJc w:val="left"/>
      <w:pPr>
        <w:ind w:left="2171" w:hanging="360"/>
      </w:pPr>
      <w:rPr>
        <w:rFonts w:ascii="Symbol" w:hAnsi="Symbol" w:hint="default"/>
      </w:rPr>
    </w:lvl>
    <w:lvl w:ilvl="4" w:tplc="04070003" w:tentative="1">
      <w:start w:val="1"/>
      <w:numFmt w:val="bullet"/>
      <w:lvlText w:val="o"/>
      <w:lvlJc w:val="left"/>
      <w:pPr>
        <w:ind w:left="2891" w:hanging="360"/>
      </w:pPr>
      <w:rPr>
        <w:rFonts w:ascii="Courier New" w:hAnsi="Courier New" w:cs="Courier New" w:hint="default"/>
      </w:rPr>
    </w:lvl>
    <w:lvl w:ilvl="5" w:tplc="04070005" w:tentative="1">
      <w:start w:val="1"/>
      <w:numFmt w:val="bullet"/>
      <w:lvlText w:val=""/>
      <w:lvlJc w:val="left"/>
      <w:pPr>
        <w:ind w:left="3611" w:hanging="360"/>
      </w:pPr>
      <w:rPr>
        <w:rFonts w:ascii="Wingdings" w:hAnsi="Wingdings" w:hint="default"/>
      </w:rPr>
    </w:lvl>
    <w:lvl w:ilvl="6" w:tplc="04070001" w:tentative="1">
      <w:start w:val="1"/>
      <w:numFmt w:val="bullet"/>
      <w:lvlText w:val=""/>
      <w:lvlJc w:val="left"/>
      <w:pPr>
        <w:ind w:left="4331" w:hanging="360"/>
      </w:pPr>
      <w:rPr>
        <w:rFonts w:ascii="Symbol" w:hAnsi="Symbol" w:hint="default"/>
      </w:rPr>
    </w:lvl>
    <w:lvl w:ilvl="7" w:tplc="04070003" w:tentative="1">
      <w:start w:val="1"/>
      <w:numFmt w:val="bullet"/>
      <w:lvlText w:val="o"/>
      <w:lvlJc w:val="left"/>
      <w:pPr>
        <w:ind w:left="5051" w:hanging="360"/>
      </w:pPr>
      <w:rPr>
        <w:rFonts w:ascii="Courier New" w:hAnsi="Courier New" w:cs="Courier New" w:hint="default"/>
      </w:rPr>
    </w:lvl>
    <w:lvl w:ilvl="8" w:tplc="04070005" w:tentative="1">
      <w:start w:val="1"/>
      <w:numFmt w:val="bullet"/>
      <w:lvlText w:val=""/>
      <w:lvlJc w:val="left"/>
      <w:pPr>
        <w:ind w:left="5771" w:hanging="360"/>
      </w:pPr>
      <w:rPr>
        <w:rFonts w:ascii="Wingdings" w:hAnsi="Wingdings" w:hint="default"/>
      </w:rPr>
    </w:lvl>
  </w:abstractNum>
  <w:abstractNum w:abstractNumId="3" w15:restartNumberingAfterBreak="0">
    <w:nsid w:val="0D7A3469"/>
    <w:multiLevelType w:val="multilevel"/>
    <w:tmpl w:val="CC300C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0D1C90"/>
    <w:multiLevelType w:val="hybridMultilevel"/>
    <w:tmpl w:val="474C85A2"/>
    <w:lvl w:ilvl="0" w:tplc="038C81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983703"/>
    <w:multiLevelType w:val="hybridMultilevel"/>
    <w:tmpl w:val="489ABA2E"/>
    <w:lvl w:ilvl="0" w:tplc="038C810C">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51368CF"/>
    <w:multiLevelType w:val="multilevel"/>
    <w:tmpl w:val="3B208404"/>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14B287C"/>
    <w:multiLevelType w:val="hybridMultilevel"/>
    <w:tmpl w:val="B382F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2E1041"/>
    <w:multiLevelType w:val="hybridMultilevel"/>
    <w:tmpl w:val="7D1E7A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321FDE"/>
    <w:multiLevelType w:val="multilevel"/>
    <w:tmpl w:val="999A57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6DA76BF6"/>
    <w:multiLevelType w:val="multilevel"/>
    <w:tmpl w:val="FC6EA5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3"/>
  </w:num>
  <w:num w:numId="3">
    <w:abstractNumId w:val="10"/>
  </w:num>
  <w:num w:numId="4">
    <w:abstractNumId w:val="7"/>
  </w:num>
  <w:num w:numId="5">
    <w:abstractNumId w:val="8"/>
  </w:num>
  <w:num w:numId="6">
    <w:abstractNumId w:val="1"/>
  </w:num>
  <w:num w:numId="7">
    <w:abstractNumId w:val="2"/>
  </w:num>
  <w:num w:numId="8">
    <w:abstractNumId w:val="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9"/>
  <w:hyphenationZone w:val="425"/>
  <w:drawingGridHorizontalSpacing w:val="200"/>
  <w:displayHorizontalDrawingGridEvery w:val="2"/>
  <w:characterSpacingControl w:val="doNotCompress"/>
  <w:hdrShapeDefaults>
    <o:shapedefaults v:ext="edit" spidmax="290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6F"/>
    <w:rsid w:val="00000C05"/>
    <w:rsid w:val="000016EE"/>
    <w:rsid w:val="000018E1"/>
    <w:rsid w:val="000038C1"/>
    <w:rsid w:val="0000446E"/>
    <w:rsid w:val="000052DD"/>
    <w:rsid w:val="000058B5"/>
    <w:rsid w:val="0000651A"/>
    <w:rsid w:val="00006E1E"/>
    <w:rsid w:val="000070BB"/>
    <w:rsid w:val="00007957"/>
    <w:rsid w:val="00010054"/>
    <w:rsid w:val="00012F5E"/>
    <w:rsid w:val="0001473D"/>
    <w:rsid w:val="000161F0"/>
    <w:rsid w:val="00016757"/>
    <w:rsid w:val="00016BA6"/>
    <w:rsid w:val="00016F37"/>
    <w:rsid w:val="00021C35"/>
    <w:rsid w:val="00022FC4"/>
    <w:rsid w:val="0002323B"/>
    <w:rsid w:val="00027EB8"/>
    <w:rsid w:val="00027EEC"/>
    <w:rsid w:val="0003183B"/>
    <w:rsid w:val="00032F8A"/>
    <w:rsid w:val="00033097"/>
    <w:rsid w:val="00035F06"/>
    <w:rsid w:val="00041A09"/>
    <w:rsid w:val="00041CB5"/>
    <w:rsid w:val="000420A4"/>
    <w:rsid w:val="00043E51"/>
    <w:rsid w:val="0004451B"/>
    <w:rsid w:val="00044B08"/>
    <w:rsid w:val="00047F31"/>
    <w:rsid w:val="00051DCE"/>
    <w:rsid w:val="00055040"/>
    <w:rsid w:val="00056D9A"/>
    <w:rsid w:val="000574CD"/>
    <w:rsid w:val="000616A5"/>
    <w:rsid w:val="000639AD"/>
    <w:rsid w:val="00064080"/>
    <w:rsid w:val="000661F9"/>
    <w:rsid w:val="0007196C"/>
    <w:rsid w:val="00071A88"/>
    <w:rsid w:val="00072987"/>
    <w:rsid w:val="00077A8D"/>
    <w:rsid w:val="0008068C"/>
    <w:rsid w:val="00080CAF"/>
    <w:rsid w:val="00080F9D"/>
    <w:rsid w:val="00082603"/>
    <w:rsid w:val="000849E3"/>
    <w:rsid w:val="00085D56"/>
    <w:rsid w:val="000873E9"/>
    <w:rsid w:val="0008751D"/>
    <w:rsid w:val="00090239"/>
    <w:rsid w:val="0009070B"/>
    <w:rsid w:val="00093B33"/>
    <w:rsid w:val="00094023"/>
    <w:rsid w:val="000A046E"/>
    <w:rsid w:val="000A0733"/>
    <w:rsid w:val="000A29A8"/>
    <w:rsid w:val="000A2F7D"/>
    <w:rsid w:val="000A4ACD"/>
    <w:rsid w:val="000A610B"/>
    <w:rsid w:val="000A7136"/>
    <w:rsid w:val="000B08BF"/>
    <w:rsid w:val="000B118B"/>
    <w:rsid w:val="000B24A4"/>
    <w:rsid w:val="000B5068"/>
    <w:rsid w:val="000B53F7"/>
    <w:rsid w:val="000B75BC"/>
    <w:rsid w:val="000C12EE"/>
    <w:rsid w:val="000C35AC"/>
    <w:rsid w:val="000C3F84"/>
    <w:rsid w:val="000C410A"/>
    <w:rsid w:val="000C4B3D"/>
    <w:rsid w:val="000C548F"/>
    <w:rsid w:val="000C62C0"/>
    <w:rsid w:val="000D108E"/>
    <w:rsid w:val="000D2E72"/>
    <w:rsid w:val="000D3592"/>
    <w:rsid w:val="000D534F"/>
    <w:rsid w:val="000D5F4F"/>
    <w:rsid w:val="000D73EB"/>
    <w:rsid w:val="000D758D"/>
    <w:rsid w:val="000E0774"/>
    <w:rsid w:val="000E0EB9"/>
    <w:rsid w:val="000E67DD"/>
    <w:rsid w:val="000F138F"/>
    <w:rsid w:val="000F13C1"/>
    <w:rsid w:val="000F1BB4"/>
    <w:rsid w:val="000F233A"/>
    <w:rsid w:val="000F2598"/>
    <w:rsid w:val="000F33DA"/>
    <w:rsid w:val="000F3451"/>
    <w:rsid w:val="000F48AD"/>
    <w:rsid w:val="000F4F7F"/>
    <w:rsid w:val="000F5CE8"/>
    <w:rsid w:val="000F74BE"/>
    <w:rsid w:val="0010041B"/>
    <w:rsid w:val="001008BF"/>
    <w:rsid w:val="00103443"/>
    <w:rsid w:val="00104C33"/>
    <w:rsid w:val="00105B18"/>
    <w:rsid w:val="00107ECF"/>
    <w:rsid w:val="001119F4"/>
    <w:rsid w:val="00112386"/>
    <w:rsid w:val="001129D1"/>
    <w:rsid w:val="00112D77"/>
    <w:rsid w:val="0011621F"/>
    <w:rsid w:val="00116575"/>
    <w:rsid w:val="00121791"/>
    <w:rsid w:val="0012293F"/>
    <w:rsid w:val="00123186"/>
    <w:rsid w:val="0012361E"/>
    <w:rsid w:val="001237FF"/>
    <w:rsid w:val="001249ED"/>
    <w:rsid w:val="0012575C"/>
    <w:rsid w:val="00125A09"/>
    <w:rsid w:val="00126AC2"/>
    <w:rsid w:val="00127266"/>
    <w:rsid w:val="00127CF8"/>
    <w:rsid w:val="001307A8"/>
    <w:rsid w:val="0013278B"/>
    <w:rsid w:val="00134284"/>
    <w:rsid w:val="0013525C"/>
    <w:rsid w:val="00135CB5"/>
    <w:rsid w:val="00135FA5"/>
    <w:rsid w:val="00137BE7"/>
    <w:rsid w:val="00140227"/>
    <w:rsid w:val="001443FC"/>
    <w:rsid w:val="001449F7"/>
    <w:rsid w:val="001453D2"/>
    <w:rsid w:val="001523E2"/>
    <w:rsid w:val="00153005"/>
    <w:rsid w:val="00153158"/>
    <w:rsid w:val="001536C6"/>
    <w:rsid w:val="00154485"/>
    <w:rsid w:val="00154D15"/>
    <w:rsid w:val="00155192"/>
    <w:rsid w:val="001553A5"/>
    <w:rsid w:val="0015642E"/>
    <w:rsid w:val="00156C96"/>
    <w:rsid w:val="001601EA"/>
    <w:rsid w:val="00160E0B"/>
    <w:rsid w:val="001640D0"/>
    <w:rsid w:val="001679C9"/>
    <w:rsid w:val="00170E5C"/>
    <w:rsid w:val="00172EC4"/>
    <w:rsid w:val="00173B6A"/>
    <w:rsid w:val="00174DDF"/>
    <w:rsid w:val="00176D85"/>
    <w:rsid w:val="00180154"/>
    <w:rsid w:val="0018106E"/>
    <w:rsid w:val="00182244"/>
    <w:rsid w:val="00182C30"/>
    <w:rsid w:val="001858E7"/>
    <w:rsid w:val="00187AEC"/>
    <w:rsid w:val="00187EA4"/>
    <w:rsid w:val="001906AF"/>
    <w:rsid w:val="00192112"/>
    <w:rsid w:val="001928B7"/>
    <w:rsid w:val="001939CB"/>
    <w:rsid w:val="00193B91"/>
    <w:rsid w:val="0019536E"/>
    <w:rsid w:val="001964B7"/>
    <w:rsid w:val="00196622"/>
    <w:rsid w:val="00196B2A"/>
    <w:rsid w:val="00197D8C"/>
    <w:rsid w:val="001A067F"/>
    <w:rsid w:val="001A243B"/>
    <w:rsid w:val="001A4692"/>
    <w:rsid w:val="001A50EC"/>
    <w:rsid w:val="001B0337"/>
    <w:rsid w:val="001B090E"/>
    <w:rsid w:val="001B3098"/>
    <w:rsid w:val="001B3810"/>
    <w:rsid w:val="001B4BE6"/>
    <w:rsid w:val="001B5725"/>
    <w:rsid w:val="001B6BE7"/>
    <w:rsid w:val="001C1A1F"/>
    <w:rsid w:val="001C304B"/>
    <w:rsid w:val="001D198D"/>
    <w:rsid w:val="001D2A0F"/>
    <w:rsid w:val="001D2C0D"/>
    <w:rsid w:val="001D3CD2"/>
    <w:rsid w:val="001D485D"/>
    <w:rsid w:val="001D51B4"/>
    <w:rsid w:val="001D5EB8"/>
    <w:rsid w:val="001E0374"/>
    <w:rsid w:val="001E1742"/>
    <w:rsid w:val="001E246F"/>
    <w:rsid w:val="001E32BF"/>
    <w:rsid w:val="001E440B"/>
    <w:rsid w:val="001E4832"/>
    <w:rsid w:val="001E7A6C"/>
    <w:rsid w:val="001F007F"/>
    <w:rsid w:val="001F10DA"/>
    <w:rsid w:val="001F2456"/>
    <w:rsid w:val="001F2851"/>
    <w:rsid w:val="001F39D3"/>
    <w:rsid w:val="001F4766"/>
    <w:rsid w:val="00201C62"/>
    <w:rsid w:val="002051B8"/>
    <w:rsid w:val="0020605B"/>
    <w:rsid w:val="00206A5A"/>
    <w:rsid w:val="0020719B"/>
    <w:rsid w:val="0020730D"/>
    <w:rsid w:val="0020736B"/>
    <w:rsid w:val="002102E0"/>
    <w:rsid w:val="00210478"/>
    <w:rsid w:val="00211622"/>
    <w:rsid w:val="00212243"/>
    <w:rsid w:val="00213122"/>
    <w:rsid w:val="002133ED"/>
    <w:rsid w:val="002156EE"/>
    <w:rsid w:val="00216111"/>
    <w:rsid w:val="002162E9"/>
    <w:rsid w:val="00216376"/>
    <w:rsid w:val="002229A7"/>
    <w:rsid w:val="002236EE"/>
    <w:rsid w:val="002237A0"/>
    <w:rsid w:val="002240F0"/>
    <w:rsid w:val="00233D8E"/>
    <w:rsid w:val="0024127E"/>
    <w:rsid w:val="00241A7C"/>
    <w:rsid w:val="00244FAF"/>
    <w:rsid w:val="002453B7"/>
    <w:rsid w:val="00245859"/>
    <w:rsid w:val="002459B6"/>
    <w:rsid w:val="00245D2F"/>
    <w:rsid w:val="00250CCE"/>
    <w:rsid w:val="00251273"/>
    <w:rsid w:val="0025176C"/>
    <w:rsid w:val="00251A1F"/>
    <w:rsid w:val="002534EA"/>
    <w:rsid w:val="0025353A"/>
    <w:rsid w:val="00255743"/>
    <w:rsid w:val="002573D6"/>
    <w:rsid w:val="0025790D"/>
    <w:rsid w:val="002603E0"/>
    <w:rsid w:val="002605D6"/>
    <w:rsid w:val="00260A24"/>
    <w:rsid w:val="00261220"/>
    <w:rsid w:val="002636DC"/>
    <w:rsid w:val="00264551"/>
    <w:rsid w:val="00267D4C"/>
    <w:rsid w:val="00272EBE"/>
    <w:rsid w:val="00273830"/>
    <w:rsid w:val="00277018"/>
    <w:rsid w:val="0028001E"/>
    <w:rsid w:val="0028055B"/>
    <w:rsid w:val="00282543"/>
    <w:rsid w:val="002832AA"/>
    <w:rsid w:val="00284080"/>
    <w:rsid w:val="00284707"/>
    <w:rsid w:val="002856DC"/>
    <w:rsid w:val="0029088E"/>
    <w:rsid w:val="00291519"/>
    <w:rsid w:val="00291D6F"/>
    <w:rsid w:val="002935C3"/>
    <w:rsid w:val="002949C3"/>
    <w:rsid w:val="00295802"/>
    <w:rsid w:val="00297633"/>
    <w:rsid w:val="002A0029"/>
    <w:rsid w:val="002A0A43"/>
    <w:rsid w:val="002A23C6"/>
    <w:rsid w:val="002A24B9"/>
    <w:rsid w:val="002A2F21"/>
    <w:rsid w:val="002A6428"/>
    <w:rsid w:val="002B00BE"/>
    <w:rsid w:val="002B1D9B"/>
    <w:rsid w:val="002B2468"/>
    <w:rsid w:val="002B299F"/>
    <w:rsid w:val="002B4961"/>
    <w:rsid w:val="002B6B60"/>
    <w:rsid w:val="002C021B"/>
    <w:rsid w:val="002C12E1"/>
    <w:rsid w:val="002C2001"/>
    <w:rsid w:val="002C218B"/>
    <w:rsid w:val="002C23A9"/>
    <w:rsid w:val="002C2D0B"/>
    <w:rsid w:val="002C3604"/>
    <w:rsid w:val="002C3D2F"/>
    <w:rsid w:val="002C49D0"/>
    <w:rsid w:val="002C62D7"/>
    <w:rsid w:val="002C6C81"/>
    <w:rsid w:val="002C76D2"/>
    <w:rsid w:val="002C7777"/>
    <w:rsid w:val="002D2F32"/>
    <w:rsid w:val="002D31E8"/>
    <w:rsid w:val="002D34AA"/>
    <w:rsid w:val="002D72D4"/>
    <w:rsid w:val="002E3FCF"/>
    <w:rsid w:val="002E556B"/>
    <w:rsid w:val="002E6F00"/>
    <w:rsid w:val="002E7DD8"/>
    <w:rsid w:val="002F03D0"/>
    <w:rsid w:val="002F16C4"/>
    <w:rsid w:val="002F19B7"/>
    <w:rsid w:val="002F6B28"/>
    <w:rsid w:val="002F782F"/>
    <w:rsid w:val="002F7A33"/>
    <w:rsid w:val="00302386"/>
    <w:rsid w:val="00303C6F"/>
    <w:rsid w:val="00306B6D"/>
    <w:rsid w:val="003124FC"/>
    <w:rsid w:val="00312588"/>
    <w:rsid w:val="0031297C"/>
    <w:rsid w:val="00314862"/>
    <w:rsid w:val="00314E01"/>
    <w:rsid w:val="00317AF9"/>
    <w:rsid w:val="00320608"/>
    <w:rsid w:val="00321739"/>
    <w:rsid w:val="00322F05"/>
    <w:rsid w:val="003254DC"/>
    <w:rsid w:val="00327C93"/>
    <w:rsid w:val="00331A28"/>
    <w:rsid w:val="00331DCF"/>
    <w:rsid w:val="003343A6"/>
    <w:rsid w:val="003347FF"/>
    <w:rsid w:val="00335CE5"/>
    <w:rsid w:val="0033698F"/>
    <w:rsid w:val="003419A7"/>
    <w:rsid w:val="00341DC4"/>
    <w:rsid w:val="00341EDD"/>
    <w:rsid w:val="00343789"/>
    <w:rsid w:val="00344586"/>
    <w:rsid w:val="00344622"/>
    <w:rsid w:val="003460CC"/>
    <w:rsid w:val="003523F4"/>
    <w:rsid w:val="003530A8"/>
    <w:rsid w:val="00353A90"/>
    <w:rsid w:val="003568BC"/>
    <w:rsid w:val="00360DD4"/>
    <w:rsid w:val="00361007"/>
    <w:rsid w:val="00361D79"/>
    <w:rsid w:val="00363823"/>
    <w:rsid w:val="00364B0A"/>
    <w:rsid w:val="00365EA4"/>
    <w:rsid w:val="00366A4A"/>
    <w:rsid w:val="00371209"/>
    <w:rsid w:val="0037331E"/>
    <w:rsid w:val="00373A0C"/>
    <w:rsid w:val="00373CF4"/>
    <w:rsid w:val="00374DFF"/>
    <w:rsid w:val="00375C6C"/>
    <w:rsid w:val="00377727"/>
    <w:rsid w:val="00377B6D"/>
    <w:rsid w:val="003826A1"/>
    <w:rsid w:val="00383359"/>
    <w:rsid w:val="003839FB"/>
    <w:rsid w:val="0038583E"/>
    <w:rsid w:val="00390E52"/>
    <w:rsid w:val="00390F4C"/>
    <w:rsid w:val="0039197F"/>
    <w:rsid w:val="00391FE2"/>
    <w:rsid w:val="00394CC7"/>
    <w:rsid w:val="003A0279"/>
    <w:rsid w:val="003A087D"/>
    <w:rsid w:val="003A21BF"/>
    <w:rsid w:val="003A27BE"/>
    <w:rsid w:val="003A393C"/>
    <w:rsid w:val="003A4324"/>
    <w:rsid w:val="003A565E"/>
    <w:rsid w:val="003A5FF0"/>
    <w:rsid w:val="003A617D"/>
    <w:rsid w:val="003A65CD"/>
    <w:rsid w:val="003B09A9"/>
    <w:rsid w:val="003B11CF"/>
    <w:rsid w:val="003B281B"/>
    <w:rsid w:val="003B2B7D"/>
    <w:rsid w:val="003B3F52"/>
    <w:rsid w:val="003B400B"/>
    <w:rsid w:val="003B4A5A"/>
    <w:rsid w:val="003B7FB3"/>
    <w:rsid w:val="003C1A1A"/>
    <w:rsid w:val="003C2128"/>
    <w:rsid w:val="003C321B"/>
    <w:rsid w:val="003C3288"/>
    <w:rsid w:val="003C440C"/>
    <w:rsid w:val="003C4CE5"/>
    <w:rsid w:val="003C5812"/>
    <w:rsid w:val="003C60FC"/>
    <w:rsid w:val="003C6F6E"/>
    <w:rsid w:val="003D0B66"/>
    <w:rsid w:val="003E081D"/>
    <w:rsid w:val="003E1F64"/>
    <w:rsid w:val="003E3319"/>
    <w:rsid w:val="003E43E6"/>
    <w:rsid w:val="003E5A0A"/>
    <w:rsid w:val="003E63B5"/>
    <w:rsid w:val="003F1514"/>
    <w:rsid w:val="003F497E"/>
    <w:rsid w:val="003F516E"/>
    <w:rsid w:val="003F58B4"/>
    <w:rsid w:val="004008FE"/>
    <w:rsid w:val="004019FE"/>
    <w:rsid w:val="004040DA"/>
    <w:rsid w:val="0040424A"/>
    <w:rsid w:val="004056DE"/>
    <w:rsid w:val="0040629E"/>
    <w:rsid w:val="004123D2"/>
    <w:rsid w:val="0041303E"/>
    <w:rsid w:val="00415844"/>
    <w:rsid w:val="00420503"/>
    <w:rsid w:val="0042489A"/>
    <w:rsid w:val="00432A9D"/>
    <w:rsid w:val="0043320B"/>
    <w:rsid w:val="00433478"/>
    <w:rsid w:val="00436A8E"/>
    <w:rsid w:val="00436B01"/>
    <w:rsid w:val="00436F0F"/>
    <w:rsid w:val="00436FD1"/>
    <w:rsid w:val="0043721F"/>
    <w:rsid w:val="00443B65"/>
    <w:rsid w:val="004441E3"/>
    <w:rsid w:val="00445296"/>
    <w:rsid w:val="00445B8E"/>
    <w:rsid w:val="00447FF7"/>
    <w:rsid w:val="004515EB"/>
    <w:rsid w:val="00452912"/>
    <w:rsid w:val="00452F29"/>
    <w:rsid w:val="00453383"/>
    <w:rsid w:val="00454175"/>
    <w:rsid w:val="00455D7D"/>
    <w:rsid w:val="00456B80"/>
    <w:rsid w:val="00462330"/>
    <w:rsid w:val="004727D7"/>
    <w:rsid w:val="00475E69"/>
    <w:rsid w:val="00477DB3"/>
    <w:rsid w:val="0048421E"/>
    <w:rsid w:val="00485ECA"/>
    <w:rsid w:val="00486227"/>
    <w:rsid w:val="0048650E"/>
    <w:rsid w:val="00486902"/>
    <w:rsid w:val="00486B4C"/>
    <w:rsid w:val="00487A5F"/>
    <w:rsid w:val="004901D3"/>
    <w:rsid w:val="004902A6"/>
    <w:rsid w:val="004913B2"/>
    <w:rsid w:val="00492709"/>
    <w:rsid w:val="004952CA"/>
    <w:rsid w:val="0049584A"/>
    <w:rsid w:val="00495E40"/>
    <w:rsid w:val="004963BF"/>
    <w:rsid w:val="00496C6C"/>
    <w:rsid w:val="004A2082"/>
    <w:rsid w:val="004A55F7"/>
    <w:rsid w:val="004A63A9"/>
    <w:rsid w:val="004A74B7"/>
    <w:rsid w:val="004B3896"/>
    <w:rsid w:val="004B3B0F"/>
    <w:rsid w:val="004B4C8A"/>
    <w:rsid w:val="004B623D"/>
    <w:rsid w:val="004B6720"/>
    <w:rsid w:val="004B7DC1"/>
    <w:rsid w:val="004C00A7"/>
    <w:rsid w:val="004C080C"/>
    <w:rsid w:val="004C3157"/>
    <w:rsid w:val="004C4ED0"/>
    <w:rsid w:val="004C5715"/>
    <w:rsid w:val="004C60D3"/>
    <w:rsid w:val="004D130C"/>
    <w:rsid w:val="004D310E"/>
    <w:rsid w:val="004D531B"/>
    <w:rsid w:val="004D593F"/>
    <w:rsid w:val="004E0592"/>
    <w:rsid w:val="004E08B2"/>
    <w:rsid w:val="004E4ACD"/>
    <w:rsid w:val="004E4CCC"/>
    <w:rsid w:val="004E543E"/>
    <w:rsid w:val="004E64E0"/>
    <w:rsid w:val="004E691D"/>
    <w:rsid w:val="004E6CF8"/>
    <w:rsid w:val="004E6FC0"/>
    <w:rsid w:val="004E7066"/>
    <w:rsid w:val="004E787B"/>
    <w:rsid w:val="004F139A"/>
    <w:rsid w:val="004F158E"/>
    <w:rsid w:val="004F18BB"/>
    <w:rsid w:val="004F1C70"/>
    <w:rsid w:val="004F1F55"/>
    <w:rsid w:val="004F353C"/>
    <w:rsid w:val="004F3785"/>
    <w:rsid w:val="004F7725"/>
    <w:rsid w:val="004F77F9"/>
    <w:rsid w:val="004F7FC2"/>
    <w:rsid w:val="00501CC9"/>
    <w:rsid w:val="005020DA"/>
    <w:rsid w:val="00504BFE"/>
    <w:rsid w:val="00506F8D"/>
    <w:rsid w:val="0051258B"/>
    <w:rsid w:val="00515DE5"/>
    <w:rsid w:val="0051632A"/>
    <w:rsid w:val="005166E9"/>
    <w:rsid w:val="00516780"/>
    <w:rsid w:val="00517BC7"/>
    <w:rsid w:val="00520DAB"/>
    <w:rsid w:val="00523D9E"/>
    <w:rsid w:val="005248D5"/>
    <w:rsid w:val="0052533B"/>
    <w:rsid w:val="005261D1"/>
    <w:rsid w:val="0052720D"/>
    <w:rsid w:val="0053050F"/>
    <w:rsid w:val="00532D2C"/>
    <w:rsid w:val="005366CA"/>
    <w:rsid w:val="0053768C"/>
    <w:rsid w:val="00540F6A"/>
    <w:rsid w:val="00543400"/>
    <w:rsid w:val="00546233"/>
    <w:rsid w:val="0054651C"/>
    <w:rsid w:val="00546761"/>
    <w:rsid w:val="00547927"/>
    <w:rsid w:val="00550A45"/>
    <w:rsid w:val="00550C4B"/>
    <w:rsid w:val="00551174"/>
    <w:rsid w:val="0055183D"/>
    <w:rsid w:val="005528DF"/>
    <w:rsid w:val="00553089"/>
    <w:rsid w:val="00553EE9"/>
    <w:rsid w:val="00553F19"/>
    <w:rsid w:val="00554179"/>
    <w:rsid w:val="00554909"/>
    <w:rsid w:val="00555783"/>
    <w:rsid w:val="00556113"/>
    <w:rsid w:val="00557C7E"/>
    <w:rsid w:val="00561893"/>
    <w:rsid w:val="00561BC7"/>
    <w:rsid w:val="0056288D"/>
    <w:rsid w:val="00563ABB"/>
    <w:rsid w:val="0056508F"/>
    <w:rsid w:val="0056552B"/>
    <w:rsid w:val="005659A5"/>
    <w:rsid w:val="0056667B"/>
    <w:rsid w:val="00570F5E"/>
    <w:rsid w:val="005715A6"/>
    <w:rsid w:val="005720F5"/>
    <w:rsid w:val="0057408E"/>
    <w:rsid w:val="005742D9"/>
    <w:rsid w:val="00576BEE"/>
    <w:rsid w:val="00577E01"/>
    <w:rsid w:val="00581FD8"/>
    <w:rsid w:val="00583E39"/>
    <w:rsid w:val="005844FF"/>
    <w:rsid w:val="0059038A"/>
    <w:rsid w:val="005915F0"/>
    <w:rsid w:val="00591AF7"/>
    <w:rsid w:val="00592887"/>
    <w:rsid w:val="0059390B"/>
    <w:rsid w:val="00593F32"/>
    <w:rsid w:val="005961B0"/>
    <w:rsid w:val="005972B8"/>
    <w:rsid w:val="005975BC"/>
    <w:rsid w:val="005A0046"/>
    <w:rsid w:val="005A0F7F"/>
    <w:rsid w:val="005A1080"/>
    <w:rsid w:val="005A446D"/>
    <w:rsid w:val="005A63E3"/>
    <w:rsid w:val="005A6E20"/>
    <w:rsid w:val="005B110E"/>
    <w:rsid w:val="005B19A8"/>
    <w:rsid w:val="005B352B"/>
    <w:rsid w:val="005B4118"/>
    <w:rsid w:val="005B6CE0"/>
    <w:rsid w:val="005B7413"/>
    <w:rsid w:val="005C054F"/>
    <w:rsid w:val="005C0E8B"/>
    <w:rsid w:val="005C4C66"/>
    <w:rsid w:val="005D0812"/>
    <w:rsid w:val="005D27F9"/>
    <w:rsid w:val="005D2B01"/>
    <w:rsid w:val="005D2EDA"/>
    <w:rsid w:val="005D2F7C"/>
    <w:rsid w:val="005D5724"/>
    <w:rsid w:val="005D594D"/>
    <w:rsid w:val="005D69AB"/>
    <w:rsid w:val="005E0308"/>
    <w:rsid w:val="005E0ABC"/>
    <w:rsid w:val="005E0D5C"/>
    <w:rsid w:val="005E3228"/>
    <w:rsid w:val="005E42BB"/>
    <w:rsid w:val="005E5771"/>
    <w:rsid w:val="005E5A8F"/>
    <w:rsid w:val="005F16EC"/>
    <w:rsid w:val="005F17B9"/>
    <w:rsid w:val="005F375D"/>
    <w:rsid w:val="005F3843"/>
    <w:rsid w:val="005F390D"/>
    <w:rsid w:val="005F4CC2"/>
    <w:rsid w:val="005F619A"/>
    <w:rsid w:val="005F737D"/>
    <w:rsid w:val="005F749C"/>
    <w:rsid w:val="00600C75"/>
    <w:rsid w:val="00604F9A"/>
    <w:rsid w:val="006060D4"/>
    <w:rsid w:val="006150B7"/>
    <w:rsid w:val="00616434"/>
    <w:rsid w:val="00616EA8"/>
    <w:rsid w:val="0062037E"/>
    <w:rsid w:val="00621639"/>
    <w:rsid w:val="006223C7"/>
    <w:rsid w:val="00622959"/>
    <w:rsid w:val="00623A6E"/>
    <w:rsid w:val="006319B8"/>
    <w:rsid w:val="00632002"/>
    <w:rsid w:val="006325B7"/>
    <w:rsid w:val="00633009"/>
    <w:rsid w:val="006354E0"/>
    <w:rsid w:val="00635F61"/>
    <w:rsid w:val="006366A2"/>
    <w:rsid w:val="00636EE2"/>
    <w:rsid w:val="006374E7"/>
    <w:rsid w:val="00640D45"/>
    <w:rsid w:val="00644093"/>
    <w:rsid w:val="00647156"/>
    <w:rsid w:val="0064752B"/>
    <w:rsid w:val="00647F94"/>
    <w:rsid w:val="006502BE"/>
    <w:rsid w:val="00650358"/>
    <w:rsid w:val="006543CB"/>
    <w:rsid w:val="00656AD9"/>
    <w:rsid w:val="00657C2C"/>
    <w:rsid w:val="00657C96"/>
    <w:rsid w:val="0066124E"/>
    <w:rsid w:val="00662CBB"/>
    <w:rsid w:val="006639C3"/>
    <w:rsid w:val="006652A4"/>
    <w:rsid w:val="006652CC"/>
    <w:rsid w:val="00665A1E"/>
    <w:rsid w:val="00666CB6"/>
    <w:rsid w:val="00667108"/>
    <w:rsid w:val="00671720"/>
    <w:rsid w:val="00673749"/>
    <w:rsid w:val="00673F50"/>
    <w:rsid w:val="0067461D"/>
    <w:rsid w:val="00675617"/>
    <w:rsid w:val="00676699"/>
    <w:rsid w:val="00681430"/>
    <w:rsid w:val="006822D1"/>
    <w:rsid w:val="00684F72"/>
    <w:rsid w:val="006868E9"/>
    <w:rsid w:val="0068763F"/>
    <w:rsid w:val="00687D2D"/>
    <w:rsid w:val="00690885"/>
    <w:rsid w:val="006916F7"/>
    <w:rsid w:val="0069188D"/>
    <w:rsid w:val="00691E42"/>
    <w:rsid w:val="00693D47"/>
    <w:rsid w:val="0069477B"/>
    <w:rsid w:val="0069657F"/>
    <w:rsid w:val="00697BBD"/>
    <w:rsid w:val="006A1387"/>
    <w:rsid w:val="006A1A28"/>
    <w:rsid w:val="006A22D6"/>
    <w:rsid w:val="006A2A97"/>
    <w:rsid w:val="006A3AB5"/>
    <w:rsid w:val="006A3FB8"/>
    <w:rsid w:val="006A436F"/>
    <w:rsid w:val="006A4F64"/>
    <w:rsid w:val="006A698B"/>
    <w:rsid w:val="006A79D7"/>
    <w:rsid w:val="006B0ACB"/>
    <w:rsid w:val="006B0B84"/>
    <w:rsid w:val="006B299D"/>
    <w:rsid w:val="006B3383"/>
    <w:rsid w:val="006B5C96"/>
    <w:rsid w:val="006B6FE6"/>
    <w:rsid w:val="006C0D39"/>
    <w:rsid w:val="006C0D9D"/>
    <w:rsid w:val="006C3287"/>
    <w:rsid w:val="006C34D4"/>
    <w:rsid w:val="006C4C5E"/>
    <w:rsid w:val="006C6332"/>
    <w:rsid w:val="006D0E50"/>
    <w:rsid w:val="006D1576"/>
    <w:rsid w:val="006D1C08"/>
    <w:rsid w:val="006D27A0"/>
    <w:rsid w:val="006D3840"/>
    <w:rsid w:val="006D56AD"/>
    <w:rsid w:val="006D5BD6"/>
    <w:rsid w:val="006D6A41"/>
    <w:rsid w:val="006D6B0B"/>
    <w:rsid w:val="006D6E78"/>
    <w:rsid w:val="006D71A9"/>
    <w:rsid w:val="006E0F4F"/>
    <w:rsid w:val="006E16A2"/>
    <w:rsid w:val="006E1DF6"/>
    <w:rsid w:val="006E2703"/>
    <w:rsid w:val="006E4B6B"/>
    <w:rsid w:val="006E4D42"/>
    <w:rsid w:val="006E4FCC"/>
    <w:rsid w:val="006F06F8"/>
    <w:rsid w:val="006F2E35"/>
    <w:rsid w:val="006F4A72"/>
    <w:rsid w:val="006F5967"/>
    <w:rsid w:val="006F5AA5"/>
    <w:rsid w:val="006F6FC0"/>
    <w:rsid w:val="006F7A38"/>
    <w:rsid w:val="00701B77"/>
    <w:rsid w:val="007028B4"/>
    <w:rsid w:val="00703703"/>
    <w:rsid w:val="00703D14"/>
    <w:rsid w:val="00703F52"/>
    <w:rsid w:val="00704CB5"/>
    <w:rsid w:val="00705A1A"/>
    <w:rsid w:val="00711079"/>
    <w:rsid w:val="00711108"/>
    <w:rsid w:val="0071198D"/>
    <w:rsid w:val="007150B5"/>
    <w:rsid w:val="00717263"/>
    <w:rsid w:val="0072117B"/>
    <w:rsid w:val="007213A7"/>
    <w:rsid w:val="0072331E"/>
    <w:rsid w:val="00723B26"/>
    <w:rsid w:val="00724C32"/>
    <w:rsid w:val="00725A68"/>
    <w:rsid w:val="00726093"/>
    <w:rsid w:val="007276B7"/>
    <w:rsid w:val="00732DC5"/>
    <w:rsid w:val="00734149"/>
    <w:rsid w:val="00734624"/>
    <w:rsid w:val="00736CBB"/>
    <w:rsid w:val="00736F3C"/>
    <w:rsid w:val="007379D4"/>
    <w:rsid w:val="00737AD1"/>
    <w:rsid w:val="00742461"/>
    <w:rsid w:val="007427C1"/>
    <w:rsid w:val="007478DA"/>
    <w:rsid w:val="007500C7"/>
    <w:rsid w:val="0075390F"/>
    <w:rsid w:val="007548BB"/>
    <w:rsid w:val="00755434"/>
    <w:rsid w:val="007568C9"/>
    <w:rsid w:val="007572D6"/>
    <w:rsid w:val="00760226"/>
    <w:rsid w:val="00762877"/>
    <w:rsid w:val="007644BC"/>
    <w:rsid w:val="00764998"/>
    <w:rsid w:val="007649CA"/>
    <w:rsid w:val="007658FF"/>
    <w:rsid w:val="00765C2A"/>
    <w:rsid w:val="00766857"/>
    <w:rsid w:val="00766B6B"/>
    <w:rsid w:val="00770EB8"/>
    <w:rsid w:val="007720E8"/>
    <w:rsid w:val="007722C9"/>
    <w:rsid w:val="007745A8"/>
    <w:rsid w:val="00776952"/>
    <w:rsid w:val="00776D12"/>
    <w:rsid w:val="00780E2C"/>
    <w:rsid w:val="00781A5E"/>
    <w:rsid w:val="0078263E"/>
    <w:rsid w:val="00782F8A"/>
    <w:rsid w:val="0078321A"/>
    <w:rsid w:val="00783A22"/>
    <w:rsid w:val="0078432A"/>
    <w:rsid w:val="00784937"/>
    <w:rsid w:val="00785DB6"/>
    <w:rsid w:val="00787EF7"/>
    <w:rsid w:val="007901C7"/>
    <w:rsid w:val="00791D3C"/>
    <w:rsid w:val="00792414"/>
    <w:rsid w:val="007937BB"/>
    <w:rsid w:val="0079406B"/>
    <w:rsid w:val="007951D8"/>
    <w:rsid w:val="00797CF8"/>
    <w:rsid w:val="007A49D5"/>
    <w:rsid w:val="007A55BA"/>
    <w:rsid w:val="007A5CDE"/>
    <w:rsid w:val="007B1DD4"/>
    <w:rsid w:val="007B2B6A"/>
    <w:rsid w:val="007B51C6"/>
    <w:rsid w:val="007C1C78"/>
    <w:rsid w:val="007C26B2"/>
    <w:rsid w:val="007C3712"/>
    <w:rsid w:val="007C5096"/>
    <w:rsid w:val="007C7028"/>
    <w:rsid w:val="007D191B"/>
    <w:rsid w:val="007D2C93"/>
    <w:rsid w:val="007D535F"/>
    <w:rsid w:val="007D6C2C"/>
    <w:rsid w:val="007D72A2"/>
    <w:rsid w:val="007D75E9"/>
    <w:rsid w:val="007D7F66"/>
    <w:rsid w:val="007E00DC"/>
    <w:rsid w:val="007E14B8"/>
    <w:rsid w:val="007F071F"/>
    <w:rsid w:val="007F404C"/>
    <w:rsid w:val="007F49C7"/>
    <w:rsid w:val="007F6273"/>
    <w:rsid w:val="0080129C"/>
    <w:rsid w:val="00805002"/>
    <w:rsid w:val="00805100"/>
    <w:rsid w:val="008060CC"/>
    <w:rsid w:val="008063C0"/>
    <w:rsid w:val="008107E7"/>
    <w:rsid w:val="0081338E"/>
    <w:rsid w:val="00821BA3"/>
    <w:rsid w:val="00826D31"/>
    <w:rsid w:val="00827678"/>
    <w:rsid w:val="00827EB1"/>
    <w:rsid w:val="00830399"/>
    <w:rsid w:val="008307AE"/>
    <w:rsid w:val="00830AC4"/>
    <w:rsid w:val="008311AD"/>
    <w:rsid w:val="00833952"/>
    <w:rsid w:val="00835558"/>
    <w:rsid w:val="00836517"/>
    <w:rsid w:val="00837E50"/>
    <w:rsid w:val="008401C4"/>
    <w:rsid w:val="0084059D"/>
    <w:rsid w:val="008418A2"/>
    <w:rsid w:val="00841EAE"/>
    <w:rsid w:val="008437E9"/>
    <w:rsid w:val="008440B0"/>
    <w:rsid w:val="0084688F"/>
    <w:rsid w:val="00846E69"/>
    <w:rsid w:val="00850096"/>
    <w:rsid w:val="00850F5F"/>
    <w:rsid w:val="0085465A"/>
    <w:rsid w:val="008549C6"/>
    <w:rsid w:val="00854C93"/>
    <w:rsid w:val="0086277B"/>
    <w:rsid w:val="0086556F"/>
    <w:rsid w:val="00870BE3"/>
    <w:rsid w:val="0087168F"/>
    <w:rsid w:val="00871A75"/>
    <w:rsid w:val="008721FE"/>
    <w:rsid w:val="00872377"/>
    <w:rsid w:val="00873FD0"/>
    <w:rsid w:val="0087416B"/>
    <w:rsid w:val="00874EDF"/>
    <w:rsid w:val="00875429"/>
    <w:rsid w:val="00875835"/>
    <w:rsid w:val="00875866"/>
    <w:rsid w:val="00875CAD"/>
    <w:rsid w:val="0087649E"/>
    <w:rsid w:val="008803D3"/>
    <w:rsid w:val="00881040"/>
    <w:rsid w:val="00881537"/>
    <w:rsid w:val="00882E2E"/>
    <w:rsid w:val="008851E8"/>
    <w:rsid w:val="008863C1"/>
    <w:rsid w:val="00887E54"/>
    <w:rsid w:val="008901A1"/>
    <w:rsid w:val="008907A8"/>
    <w:rsid w:val="00891796"/>
    <w:rsid w:val="008917BF"/>
    <w:rsid w:val="00892D7F"/>
    <w:rsid w:val="00894525"/>
    <w:rsid w:val="00895031"/>
    <w:rsid w:val="00895416"/>
    <w:rsid w:val="008959EE"/>
    <w:rsid w:val="008976C7"/>
    <w:rsid w:val="008A0388"/>
    <w:rsid w:val="008A1038"/>
    <w:rsid w:val="008A1ECC"/>
    <w:rsid w:val="008A5B61"/>
    <w:rsid w:val="008A68B9"/>
    <w:rsid w:val="008A6B0F"/>
    <w:rsid w:val="008B0F24"/>
    <w:rsid w:val="008B26D5"/>
    <w:rsid w:val="008B2F98"/>
    <w:rsid w:val="008B3543"/>
    <w:rsid w:val="008B5598"/>
    <w:rsid w:val="008B606A"/>
    <w:rsid w:val="008B6883"/>
    <w:rsid w:val="008C6ADB"/>
    <w:rsid w:val="008D1706"/>
    <w:rsid w:val="008D293D"/>
    <w:rsid w:val="008D3B66"/>
    <w:rsid w:val="008D4B49"/>
    <w:rsid w:val="008D5D40"/>
    <w:rsid w:val="008D7038"/>
    <w:rsid w:val="008E4504"/>
    <w:rsid w:val="008E6A6B"/>
    <w:rsid w:val="008F06E2"/>
    <w:rsid w:val="008F58A0"/>
    <w:rsid w:val="008F648C"/>
    <w:rsid w:val="008F6634"/>
    <w:rsid w:val="009013DB"/>
    <w:rsid w:val="0090286D"/>
    <w:rsid w:val="00902C18"/>
    <w:rsid w:val="0090368A"/>
    <w:rsid w:val="00903F46"/>
    <w:rsid w:val="00904410"/>
    <w:rsid w:val="00904B89"/>
    <w:rsid w:val="00904DFA"/>
    <w:rsid w:val="009058EA"/>
    <w:rsid w:val="0090602F"/>
    <w:rsid w:val="009071B7"/>
    <w:rsid w:val="00907713"/>
    <w:rsid w:val="00907C37"/>
    <w:rsid w:val="00911790"/>
    <w:rsid w:val="0091292A"/>
    <w:rsid w:val="0091314E"/>
    <w:rsid w:val="009145C5"/>
    <w:rsid w:val="00914769"/>
    <w:rsid w:val="00916AE8"/>
    <w:rsid w:val="00916BAD"/>
    <w:rsid w:val="00917087"/>
    <w:rsid w:val="00917329"/>
    <w:rsid w:val="009178E2"/>
    <w:rsid w:val="009230FE"/>
    <w:rsid w:val="00925C41"/>
    <w:rsid w:val="00927B0D"/>
    <w:rsid w:val="00931ABC"/>
    <w:rsid w:val="00932147"/>
    <w:rsid w:val="0093329F"/>
    <w:rsid w:val="00933585"/>
    <w:rsid w:val="00934872"/>
    <w:rsid w:val="00934F67"/>
    <w:rsid w:val="00940475"/>
    <w:rsid w:val="0094105C"/>
    <w:rsid w:val="009415E1"/>
    <w:rsid w:val="00942CC5"/>
    <w:rsid w:val="00944A3C"/>
    <w:rsid w:val="00946A05"/>
    <w:rsid w:val="009475CB"/>
    <w:rsid w:val="00951C05"/>
    <w:rsid w:val="00951F4C"/>
    <w:rsid w:val="009525B2"/>
    <w:rsid w:val="00952819"/>
    <w:rsid w:val="00952EFC"/>
    <w:rsid w:val="00953653"/>
    <w:rsid w:val="00954818"/>
    <w:rsid w:val="00956364"/>
    <w:rsid w:val="00956BA3"/>
    <w:rsid w:val="0096078F"/>
    <w:rsid w:val="00961F3F"/>
    <w:rsid w:val="00963C9C"/>
    <w:rsid w:val="0096445A"/>
    <w:rsid w:val="00964966"/>
    <w:rsid w:val="0096597C"/>
    <w:rsid w:val="00965CF1"/>
    <w:rsid w:val="009665A3"/>
    <w:rsid w:val="00966B86"/>
    <w:rsid w:val="00966C76"/>
    <w:rsid w:val="00967CD8"/>
    <w:rsid w:val="00970D00"/>
    <w:rsid w:val="00972056"/>
    <w:rsid w:val="009763B0"/>
    <w:rsid w:val="00976565"/>
    <w:rsid w:val="0098454F"/>
    <w:rsid w:val="009853DD"/>
    <w:rsid w:val="00985C3B"/>
    <w:rsid w:val="00985EB4"/>
    <w:rsid w:val="00991360"/>
    <w:rsid w:val="009975A5"/>
    <w:rsid w:val="009979E0"/>
    <w:rsid w:val="00997BCE"/>
    <w:rsid w:val="009A0DBC"/>
    <w:rsid w:val="009A0DCF"/>
    <w:rsid w:val="009A35BE"/>
    <w:rsid w:val="009A4411"/>
    <w:rsid w:val="009A4834"/>
    <w:rsid w:val="009A5F60"/>
    <w:rsid w:val="009A690D"/>
    <w:rsid w:val="009A6F69"/>
    <w:rsid w:val="009A7E4F"/>
    <w:rsid w:val="009B10FA"/>
    <w:rsid w:val="009B13D6"/>
    <w:rsid w:val="009B376F"/>
    <w:rsid w:val="009B4147"/>
    <w:rsid w:val="009C0617"/>
    <w:rsid w:val="009C182D"/>
    <w:rsid w:val="009C28B5"/>
    <w:rsid w:val="009C59AB"/>
    <w:rsid w:val="009C5F86"/>
    <w:rsid w:val="009D1F1B"/>
    <w:rsid w:val="009D284E"/>
    <w:rsid w:val="009D72A6"/>
    <w:rsid w:val="009D7B64"/>
    <w:rsid w:val="009D7F25"/>
    <w:rsid w:val="009E28BE"/>
    <w:rsid w:val="009E460E"/>
    <w:rsid w:val="009E5638"/>
    <w:rsid w:val="009E5D40"/>
    <w:rsid w:val="009E6D40"/>
    <w:rsid w:val="009F0413"/>
    <w:rsid w:val="009F2A82"/>
    <w:rsid w:val="009F2F50"/>
    <w:rsid w:val="009F3F3C"/>
    <w:rsid w:val="009F4222"/>
    <w:rsid w:val="009F51A1"/>
    <w:rsid w:val="009F70B8"/>
    <w:rsid w:val="009F7F33"/>
    <w:rsid w:val="00A01493"/>
    <w:rsid w:val="00A02072"/>
    <w:rsid w:val="00A06C19"/>
    <w:rsid w:val="00A07118"/>
    <w:rsid w:val="00A07931"/>
    <w:rsid w:val="00A13080"/>
    <w:rsid w:val="00A140F7"/>
    <w:rsid w:val="00A14436"/>
    <w:rsid w:val="00A14F45"/>
    <w:rsid w:val="00A16DC4"/>
    <w:rsid w:val="00A20132"/>
    <w:rsid w:val="00A2095A"/>
    <w:rsid w:val="00A20A8A"/>
    <w:rsid w:val="00A21093"/>
    <w:rsid w:val="00A2290C"/>
    <w:rsid w:val="00A23032"/>
    <w:rsid w:val="00A23312"/>
    <w:rsid w:val="00A237B9"/>
    <w:rsid w:val="00A24069"/>
    <w:rsid w:val="00A24A63"/>
    <w:rsid w:val="00A24E36"/>
    <w:rsid w:val="00A253FD"/>
    <w:rsid w:val="00A271AA"/>
    <w:rsid w:val="00A27ACB"/>
    <w:rsid w:val="00A303E4"/>
    <w:rsid w:val="00A307D1"/>
    <w:rsid w:val="00A328ED"/>
    <w:rsid w:val="00A40BED"/>
    <w:rsid w:val="00A4167C"/>
    <w:rsid w:val="00A43957"/>
    <w:rsid w:val="00A4680F"/>
    <w:rsid w:val="00A47D1C"/>
    <w:rsid w:val="00A50564"/>
    <w:rsid w:val="00A519E0"/>
    <w:rsid w:val="00A51F6B"/>
    <w:rsid w:val="00A53C62"/>
    <w:rsid w:val="00A5506E"/>
    <w:rsid w:val="00A5650A"/>
    <w:rsid w:val="00A60F7E"/>
    <w:rsid w:val="00A6378C"/>
    <w:rsid w:val="00A63A19"/>
    <w:rsid w:val="00A65E55"/>
    <w:rsid w:val="00A668E1"/>
    <w:rsid w:val="00A67279"/>
    <w:rsid w:val="00A70770"/>
    <w:rsid w:val="00A71B79"/>
    <w:rsid w:val="00A722DE"/>
    <w:rsid w:val="00A727A8"/>
    <w:rsid w:val="00A72FE7"/>
    <w:rsid w:val="00A73B33"/>
    <w:rsid w:val="00A75DFF"/>
    <w:rsid w:val="00A77143"/>
    <w:rsid w:val="00A77518"/>
    <w:rsid w:val="00A777DE"/>
    <w:rsid w:val="00A77A5B"/>
    <w:rsid w:val="00A82F33"/>
    <w:rsid w:val="00A8402A"/>
    <w:rsid w:val="00A85609"/>
    <w:rsid w:val="00A8781B"/>
    <w:rsid w:val="00A879B8"/>
    <w:rsid w:val="00A907D0"/>
    <w:rsid w:val="00A9381C"/>
    <w:rsid w:val="00A9404C"/>
    <w:rsid w:val="00A956F6"/>
    <w:rsid w:val="00AA0E5D"/>
    <w:rsid w:val="00AA24D7"/>
    <w:rsid w:val="00AA6B89"/>
    <w:rsid w:val="00AA759C"/>
    <w:rsid w:val="00AB0673"/>
    <w:rsid w:val="00AB238B"/>
    <w:rsid w:val="00AB25F4"/>
    <w:rsid w:val="00AB407C"/>
    <w:rsid w:val="00AB4FD6"/>
    <w:rsid w:val="00AB5423"/>
    <w:rsid w:val="00AB5B3C"/>
    <w:rsid w:val="00AB61E2"/>
    <w:rsid w:val="00AB7D28"/>
    <w:rsid w:val="00AC0774"/>
    <w:rsid w:val="00AC2F5A"/>
    <w:rsid w:val="00AC31B8"/>
    <w:rsid w:val="00AC335E"/>
    <w:rsid w:val="00AC4EAD"/>
    <w:rsid w:val="00AC5275"/>
    <w:rsid w:val="00AC527A"/>
    <w:rsid w:val="00AC66A3"/>
    <w:rsid w:val="00AC7710"/>
    <w:rsid w:val="00AD0066"/>
    <w:rsid w:val="00AD0D12"/>
    <w:rsid w:val="00AD0EB7"/>
    <w:rsid w:val="00AD25CE"/>
    <w:rsid w:val="00AD6B89"/>
    <w:rsid w:val="00AD7018"/>
    <w:rsid w:val="00AD70C6"/>
    <w:rsid w:val="00AE2EAF"/>
    <w:rsid w:val="00AE4D53"/>
    <w:rsid w:val="00AE5F5C"/>
    <w:rsid w:val="00AE6BE5"/>
    <w:rsid w:val="00AE6D8A"/>
    <w:rsid w:val="00AE7EE9"/>
    <w:rsid w:val="00AF3269"/>
    <w:rsid w:val="00AF5B51"/>
    <w:rsid w:val="00AF5B65"/>
    <w:rsid w:val="00AF6830"/>
    <w:rsid w:val="00B04AA1"/>
    <w:rsid w:val="00B05DDD"/>
    <w:rsid w:val="00B06437"/>
    <w:rsid w:val="00B0758E"/>
    <w:rsid w:val="00B07ACF"/>
    <w:rsid w:val="00B10BDC"/>
    <w:rsid w:val="00B12776"/>
    <w:rsid w:val="00B12A7E"/>
    <w:rsid w:val="00B159F7"/>
    <w:rsid w:val="00B15DC7"/>
    <w:rsid w:val="00B173C6"/>
    <w:rsid w:val="00B2170C"/>
    <w:rsid w:val="00B248D0"/>
    <w:rsid w:val="00B24CED"/>
    <w:rsid w:val="00B259EE"/>
    <w:rsid w:val="00B26F0A"/>
    <w:rsid w:val="00B27FBB"/>
    <w:rsid w:val="00B31E3E"/>
    <w:rsid w:val="00B32670"/>
    <w:rsid w:val="00B34D05"/>
    <w:rsid w:val="00B371B8"/>
    <w:rsid w:val="00B3791F"/>
    <w:rsid w:val="00B37D80"/>
    <w:rsid w:val="00B400A1"/>
    <w:rsid w:val="00B41395"/>
    <w:rsid w:val="00B43806"/>
    <w:rsid w:val="00B43D2F"/>
    <w:rsid w:val="00B44BDF"/>
    <w:rsid w:val="00B44C1E"/>
    <w:rsid w:val="00B5230D"/>
    <w:rsid w:val="00B53316"/>
    <w:rsid w:val="00B554D5"/>
    <w:rsid w:val="00B6224B"/>
    <w:rsid w:val="00B62855"/>
    <w:rsid w:val="00B63101"/>
    <w:rsid w:val="00B637BC"/>
    <w:rsid w:val="00B63891"/>
    <w:rsid w:val="00B63A28"/>
    <w:rsid w:val="00B63A52"/>
    <w:rsid w:val="00B6565F"/>
    <w:rsid w:val="00B65DAD"/>
    <w:rsid w:val="00B67B9C"/>
    <w:rsid w:val="00B7056A"/>
    <w:rsid w:val="00B7390C"/>
    <w:rsid w:val="00B75114"/>
    <w:rsid w:val="00B76070"/>
    <w:rsid w:val="00B76D5A"/>
    <w:rsid w:val="00B80AC5"/>
    <w:rsid w:val="00B80EDA"/>
    <w:rsid w:val="00B81932"/>
    <w:rsid w:val="00B81FD8"/>
    <w:rsid w:val="00B84127"/>
    <w:rsid w:val="00B841F3"/>
    <w:rsid w:val="00B856FF"/>
    <w:rsid w:val="00B91B81"/>
    <w:rsid w:val="00B91E7F"/>
    <w:rsid w:val="00B920F4"/>
    <w:rsid w:val="00B93B03"/>
    <w:rsid w:val="00B96F10"/>
    <w:rsid w:val="00B97144"/>
    <w:rsid w:val="00B9739F"/>
    <w:rsid w:val="00BA19B7"/>
    <w:rsid w:val="00BA4F46"/>
    <w:rsid w:val="00BA7717"/>
    <w:rsid w:val="00BA7D5A"/>
    <w:rsid w:val="00BA7DDE"/>
    <w:rsid w:val="00BB089C"/>
    <w:rsid w:val="00BB0FCC"/>
    <w:rsid w:val="00BB103B"/>
    <w:rsid w:val="00BB1226"/>
    <w:rsid w:val="00BB1A3F"/>
    <w:rsid w:val="00BB244B"/>
    <w:rsid w:val="00BB4881"/>
    <w:rsid w:val="00BB4D55"/>
    <w:rsid w:val="00BB6EA4"/>
    <w:rsid w:val="00BC1248"/>
    <w:rsid w:val="00BC186F"/>
    <w:rsid w:val="00BC369D"/>
    <w:rsid w:val="00BC3D02"/>
    <w:rsid w:val="00BC47AF"/>
    <w:rsid w:val="00BC6597"/>
    <w:rsid w:val="00BD1167"/>
    <w:rsid w:val="00BD59B3"/>
    <w:rsid w:val="00BE1110"/>
    <w:rsid w:val="00BE1955"/>
    <w:rsid w:val="00BE1DC8"/>
    <w:rsid w:val="00BE3645"/>
    <w:rsid w:val="00BE4039"/>
    <w:rsid w:val="00BE4CA5"/>
    <w:rsid w:val="00BE5064"/>
    <w:rsid w:val="00BE54E0"/>
    <w:rsid w:val="00BE55CA"/>
    <w:rsid w:val="00BE650F"/>
    <w:rsid w:val="00BE6612"/>
    <w:rsid w:val="00BE6C64"/>
    <w:rsid w:val="00BE7D6D"/>
    <w:rsid w:val="00BF28B8"/>
    <w:rsid w:val="00BF394A"/>
    <w:rsid w:val="00BF4C0C"/>
    <w:rsid w:val="00BF6981"/>
    <w:rsid w:val="00BF6F4F"/>
    <w:rsid w:val="00BF7D39"/>
    <w:rsid w:val="00C0128B"/>
    <w:rsid w:val="00C01F7E"/>
    <w:rsid w:val="00C0207E"/>
    <w:rsid w:val="00C044E4"/>
    <w:rsid w:val="00C0487A"/>
    <w:rsid w:val="00C0521B"/>
    <w:rsid w:val="00C0613A"/>
    <w:rsid w:val="00C0653C"/>
    <w:rsid w:val="00C074F6"/>
    <w:rsid w:val="00C10530"/>
    <w:rsid w:val="00C109C2"/>
    <w:rsid w:val="00C1241E"/>
    <w:rsid w:val="00C12E8A"/>
    <w:rsid w:val="00C1386E"/>
    <w:rsid w:val="00C13C59"/>
    <w:rsid w:val="00C14B54"/>
    <w:rsid w:val="00C14CE7"/>
    <w:rsid w:val="00C163AB"/>
    <w:rsid w:val="00C1775D"/>
    <w:rsid w:val="00C20818"/>
    <w:rsid w:val="00C20A4F"/>
    <w:rsid w:val="00C21A4C"/>
    <w:rsid w:val="00C24B37"/>
    <w:rsid w:val="00C25F88"/>
    <w:rsid w:val="00C27194"/>
    <w:rsid w:val="00C27A93"/>
    <w:rsid w:val="00C27F09"/>
    <w:rsid w:val="00C308A0"/>
    <w:rsid w:val="00C32688"/>
    <w:rsid w:val="00C32861"/>
    <w:rsid w:val="00C33C8D"/>
    <w:rsid w:val="00C348F6"/>
    <w:rsid w:val="00C36409"/>
    <w:rsid w:val="00C36CB8"/>
    <w:rsid w:val="00C36D06"/>
    <w:rsid w:val="00C36F72"/>
    <w:rsid w:val="00C37F7D"/>
    <w:rsid w:val="00C37FE8"/>
    <w:rsid w:val="00C44EEC"/>
    <w:rsid w:val="00C46730"/>
    <w:rsid w:val="00C46C41"/>
    <w:rsid w:val="00C50DE6"/>
    <w:rsid w:val="00C511B4"/>
    <w:rsid w:val="00C51521"/>
    <w:rsid w:val="00C533C7"/>
    <w:rsid w:val="00C538A6"/>
    <w:rsid w:val="00C54AF0"/>
    <w:rsid w:val="00C60341"/>
    <w:rsid w:val="00C61366"/>
    <w:rsid w:val="00C630C6"/>
    <w:rsid w:val="00C64854"/>
    <w:rsid w:val="00C6505A"/>
    <w:rsid w:val="00C66EC2"/>
    <w:rsid w:val="00C67293"/>
    <w:rsid w:val="00C71F84"/>
    <w:rsid w:val="00C72D43"/>
    <w:rsid w:val="00C7469A"/>
    <w:rsid w:val="00C75B84"/>
    <w:rsid w:val="00C76529"/>
    <w:rsid w:val="00C76FA5"/>
    <w:rsid w:val="00C778BA"/>
    <w:rsid w:val="00C807C8"/>
    <w:rsid w:val="00C80FB6"/>
    <w:rsid w:val="00C81152"/>
    <w:rsid w:val="00C82A0E"/>
    <w:rsid w:val="00C82B2B"/>
    <w:rsid w:val="00C82E55"/>
    <w:rsid w:val="00C85CCA"/>
    <w:rsid w:val="00C860AD"/>
    <w:rsid w:val="00C9143F"/>
    <w:rsid w:val="00C928BD"/>
    <w:rsid w:val="00C957E4"/>
    <w:rsid w:val="00CA0115"/>
    <w:rsid w:val="00CA1D6A"/>
    <w:rsid w:val="00CA3980"/>
    <w:rsid w:val="00CA6794"/>
    <w:rsid w:val="00CA7D95"/>
    <w:rsid w:val="00CA7F08"/>
    <w:rsid w:val="00CB1A4B"/>
    <w:rsid w:val="00CB2433"/>
    <w:rsid w:val="00CB245F"/>
    <w:rsid w:val="00CB5FFE"/>
    <w:rsid w:val="00CC2790"/>
    <w:rsid w:val="00CC27C5"/>
    <w:rsid w:val="00CC3AEC"/>
    <w:rsid w:val="00CC4250"/>
    <w:rsid w:val="00CC4972"/>
    <w:rsid w:val="00CC5A1A"/>
    <w:rsid w:val="00CC6EA2"/>
    <w:rsid w:val="00CD05EC"/>
    <w:rsid w:val="00CD2293"/>
    <w:rsid w:val="00CD40F2"/>
    <w:rsid w:val="00CD6ED5"/>
    <w:rsid w:val="00CE16ED"/>
    <w:rsid w:val="00CE653D"/>
    <w:rsid w:val="00CF1745"/>
    <w:rsid w:val="00CF1813"/>
    <w:rsid w:val="00CF2E0C"/>
    <w:rsid w:val="00CF2E54"/>
    <w:rsid w:val="00CF2F23"/>
    <w:rsid w:val="00CF3698"/>
    <w:rsid w:val="00CF59F3"/>
    <w:rsid w:val="00CF72DE"/>
    <w:rsid w:val="00D009FE"/>
    <w:rsid w:val="00D010AD"/>
    <w:rsid w:val="00D0454B"/>
    <w:rsid w:val="00D045AB"/>
    <w:rsid w:val="00D054B0"/>
    <w:rsid w:val="00D05F46"/>
    <w:rsid w:val="00D06177"/>
    <w:rsid w:val="00D06D69"/>
    <w:rsid w:val="00D13EC6"/>
    <w:rsid w:val="00D17B77"/>
    <w:rsid w:val="00D20085"/>
    <w:rsid w:val="00D20E1B"/>
    <w:rsid w:val="00D231F4"/>
    <w:rsid w:val="00D2373B"/>
    <w:rsid w:val="00D240E9"/>
    <w:rsid w:val="00D24E8A"/>
    <w:rsid w:val="00D27362"/>
    <w:rsid w:val="00D2798B"/>
    <w:rsid w:val="00D32655"/>
    <w:rsid w:val="00D32872"/>
    <w:rsid w:val="00D3334E"/>
    <w:rsid w:val="00D35674"/>
    <w:rsid w:val="00D367D1"/>
    <w:rsid w:val="00D37AC7"/>
    <w:rsid w:val="00D4072A"/>
    <w:rsid w:val="00D41771"/>
    <w:rsid w:val="00D421FF"/>
    <w:rsid w:val="00D425D1"/>
    <w:rsid w:val="00D431A9"/>
    <w:rsid w:val="00D43C8B"/>
    <w:rsid w:val="00D44A1F"/>
    <w:rsid w:val="00D45034"/>
    <w:rsid w:val="00D46E07"/>
    <w:rsid w:val="00D471E3"/>
    <w:rsid w:val="00D50C3B"/>
    <w:rsid w:val="00D512E3"/>
    <w:rsid w:val="00D527D1"/>
    <w:rsid w:val="00D5328D"/>
    <w:rsid w:val="00D5398A"/>
    <w:rsid w:val="00D53D87"/>
    <w:rsid w:val="00D55445"/>
    <w:rsid w:val="00D5678A"/>
    <w:rsid w:val="00D56899"/>
    <w:rsid w:val="00D56B15"/>
    <w:rsid w:val="00D64DFC"/>
    <w:rsid w:val="00D70D20"/>
    <w:rsid w:val="00D73468"/>
    <w:rsid w:val="00D7406F"/>
    <w:rsid w:val="00D74BF1"/>
    <w:rsid w:val="00D74FFB"/>
    <w:rsid w:val="00D75ABE"/>
    <w:rsid w:val="00D76634"/>
    <w:rsid w:val="00D76E4D"/>
    <w:rsid w:val="00D77EF8"/>
    <w:rsid w:val="00D81582"/>
    <w:rsid w:val="00D83A62"/>
    <w:rsid w:val="00D86A9F"/>
    <w:rsid w:val="00D87AF1"/>
    <w:rsid w:val="00DA02CD"/>
    <w:rsid w:val="00DA08BC"/>
    <w:rsid w:val="00DA27BB"/>
    <w:rsid w:val="00DA3710"/>
    <w:rsid w:val="00DA408B"/>
    <w:rsid w:val="00DA611A"/>
    <w:rsid w:val="00DA6597"/>
    <w:rsid w:val="00DB0011"/>
    <w:rsid w:val="00DB0AC8"/>
    <w:rsid w:val="00DB1DBD"/>
    <w:rsid w:val="00DB2FA4"/>
    <w:rsid w:val="00DB331A"/>
    <w:rsid w:val="00DB6BFA"/>
    <w:rsid w:val="00DC0662"/>
    <w:rsid w:val="00DC33D9"/>
    <w:rsid w:val="00DC487B"/>
    <w:rsid w:val="00DC4C14"/>
    <w:rsid w:val="00DC4EF3"/>
    <w:rsid w:val="00DC72F2"/>
    <w:rsid w:val="00DD01EE"/>
    <w:rsid w:val="00DD0AE0"/>
    <w:rsid w:val="00DD12AF"/>
    <w:rsid w:val="00DD1855"/>
    <w:rsid w:val="00DD1D83"/>
    <w:rsid w:val="00DD206B"/>
    <w:rsid w:val="00DD4E12"/>
    <w:rsid w:val="00DD62D0"/>
    <w:rsid w:val="00DD7A74"/>
    <w:rsid w:val="00DE0A34"/>
    <w:rsid w:val="00DE0B4A"/>
    <w:rsid w:val="00DE2BC4"/>
    <w:rsid w:val="00DE68FE"/>
    <w:rsid w:val="00DE6AAA"/>
    <w:rsid w:val="00DE764F"/>
    <w:rsid w:val="00DF248B"/>
    <w:rsid w:val="00DF391F"/>
    <w:rsid w:val="00DF46C7"/>
    <w:rsid w:val="00E0111A"/>
    <w:rsid w:val="00E02AF8"/>
    <w:rsid w:val="00E03000"/>
    <w:rsid w:val="00E0347F"/>
    <w:rsid w:val="00E0408C"/>
    <w:rsid w:val="00E04665"/>
    <w:rsid w:val="00E056A3"/>
    <w:rsid w:val="00E05A87"/>
    <w:rsid w:val="00E1023C"/>
    <w:rsid w:val="00E13809"/>
    <w:rsid w:val="00E1518F"/>
    <w:rsid w:val="00E15767"/>
    <w:rsid w:val="00E16382"/>
    <w:rsid w:val="00E216DA"/>
    <w:rsid w:val="00E227D3"/>
    <w:rsid w:val="00E2351B"/>
    <w:rsid w:val="00E25F52"/>
    <w:rsid w:val="00E3136D"/>
    <w:rsid w:val="00E3444C"/>
    <w:rsid w:val="00E3478C"/>
    <w:rsid w:val="00E3481B"/>
    <w:rsid w:val="00E37A85"/>
    <w:rsid w:val="00E4084D"/>
    <w:rsid w:val="00E4103A"/>
    <w:rsid w:val="00E416CB"/>
    <w:rsid w:val="00E417C4"/>
    <w:rsid w:val="00E43372"/>
    <w:rsid w:val="00E43864"/>
    <w:rsid w:val="00E44483"/>
    <w:rsid w:val="00E45E95"/>
    <w:rsid w:val="00E508D1"/>
    <w:rsid w:val="00E522FD"/>
    <w:rsid w:val="00E52332"/>
    <w:rsid w:val="00E528E5"/>
    <w:rsid w:val="00E532EE"/>
    <w:rsid w:val="00E55998"/>
    <w:rsid w:val="00E56394"/>
    <w:rsid w:val="00E56CB0"/>
    <w:rsid w:val="00E57ADD"/>
    <w:rsid w:val="00E611C1"/>
    <w:rsid w:val="00E64619"/>
    <w:rsid w:val="00E664FA"/>
    <w:rsid w:val="00E66D07"/>
    <w:rsid w:val="00E71C84"/>
    <w:rsid w:val="00E72375"/>
    <w:rsid w:val="00E73400"/>
    <w:rsid w:val="00E74E40"/>
    <w:rsid w:val="00E7539A"/>
    <w:rsid w:val="00E75EB1"/>
    <w:rsid w:val="00E811CE"/>
    <w:rsid w:val="00E825AD"/>
    <w:rsid w:val="00E840F1"/>
    <w:rsid w:val="00E8675A"/>
    <w:rsid w:val="00E9280D"/>
    <w:rsid w:val="00E94287"/>
    <w:rsid w:val="00E954EA"/>
    <w:rsid w:val="00E95F84"/>
    <w:rsid w:val="00E96EBB"/>
    <w:rsid w:val="00EA3454"/>
    <w:rsid w:val="00EA36B8"/>
    <w:rsid w:val="00EA5606"/>
    <w:rsid w:val="00EA7436"/>
    <w:rsid w:val="00EB2001"/>
    <w:rsid w:val="00EB4894"/>
    <w:rsid w:val="00EB4BCA"/>
    <w:rsid w:val="00EB55B8"/>
    <w:rsid w:val="00EB6B73"/>
    <w:rsid w:val="00EC16EA"/>
    <w:rsid w:val="00EC1B65"/>
    <w:rsid w:val="00EC1DB9"/>
    <w:rsid w:val="00EC2A8C"/>
    <w:rsid w:val="00EC360E"/>
    <w:rsid w:val="00EC3BD8"/>
    <w:rsid w:val="00EC5388"/>
    <w:rsid w:val="00EC5CD4"/>
    <w:rsid w:val="00EC6621"/>
    <w:rsid w:val="00ED0B22"/>
    <w:rsid w:val="00ED12F4"/>
    <w:rsid w:val="00ED2E74"/>
    <w:rsid w:val="00ED4BB7"/>
    <w:rsid w:val="00ED5408"/>
    <w:rsid w:val="00ED57BC"/>
    <w:rsid w:val="00ED60DF"/>
    <w:rsid w:val="00ED6D30"/>
    <w:rsid w:val="00ED7468"/>
    <w:rsid w:val="00EE01FC"/>
    <w:rsid w:val="00EE17EA"/>
    <w:rsid w:val="00EE3D54"/>
    <w:rsid w:val="00EE5DBE"/>
    <w:rsid w:val="00EF1C24"/>
    <w:rsid w:val="00EF1D96"/>
    <w:rsid w:val="00EF255A"/>
    <w:rsid w:val="00EF2E26"/>
    <w:rsid w:val="00F00CDB"/>
    <w:rsid w:val="00F0322A"/>
    <w:rsid w:val="00F077E9"/>
    <w:rsid w:val="00F111A2"/>
    <w:rsid w:val="00F117F8"/>
    <w:rsid w:val="00F11ECC"/>
    <w:rsid w:val="00F1311B"/>
    <w:rsid w:val="00F14D90"/>
    <w:rsid w:val="00F2447D"/>
    <w:rsid w:val="00F24924"/>
    <w:rsid w:val="00F27500"/>
    <w:rsid w:val="00F27F50"/>
    <w:rsid w:val="00F27F5F"/>
    <w:rsid w:val="00F31079"/>
    <w:rsid w:val="00F31922"/>
    <w:rsid w:val="00F31C11"/>
    <w:rsid w:val="00F31C31"/>
    <w:rsid w:val="00F323D7"/>
    <w:rsid w:val="00F325D3"/>
    <w:rsid w:val="00F41A07"/>
    <w:rsid w:val="00F44E3B"/>
    <w:rsid w:val="00F4531D"/>
    <w:rsid w:val="00F465CB"/>
    <w:rsid w:val="00F470F3"/>
    <w:rsid w:val="00F5045A"/>
    <w:rsid w:val="00F5337D"/>
    <w:rsid w:val="00F54279"/>
    <w:rsid w:val="00F542EA"/>
    <w:rsid w:val="00F54F2B"/>
    <w:rsid w:val="00F552A0"/>
    <w:rsid w:val="00F55B21"/>
    <w:rsid w:val="00F56361"/>
    <w:rsid w:val="00F5678A"/>
    <w:rsid w:val="00F57032"/>
    <w:rsid w:val="00F605D6"/>
    <w:rsid w:val="00F60BFD"/>
    <w:rsid w:val="00F60C15"/>
    <w:rsid w:val="00F62F60"/>
    <w:rsid w:val="00F63B60"/>
    <w:rsid w:val="00F640B0"/>
    <w:rsid w:val="00F64606"/>
    <w:rsid w:val="00F64E04"/>
    <w:rsid w:val="00F707D8"/>
    <w:rsid w:val="00F70D38"/>
    <w:rsid w:val="00F71B6A"/>
    <w:rsid w:val="00F7275D"/>
    <w:rsid w:val="00F730EC"/>
    <w:rsid w:val="00F74732"/>
    <w:rsid w:val="00F75ACB"/>
    <w:rsid w:val="00F75AE3"/>
    <w:rsid w:val="00F75E0F"/>
    <w:rsid w:val="00F75FEA"/>
    <w:rsid w:val="00F82935"/>
    <w:rsid w:val="00F82942"/>
    <w:rsid w:val="00F847DB"/>
    <w:rsid w:val="00F847F7"/>
    <w:rsid w:val="00F84D20"/>
    <w:rsid w:val="00F8507D"/>
    <w:rsid w:val="00F85DEA"/>
    <w:rsid w:val="00F91DB8"/>
    <w:rsid w:val="00F924E8"/>
    <w:rsid w:val="00F93966"/>
    <w:rsid w:val="00F93E0C"/>
    <w:rsid w:val="00F94A24"/>
    <w:rsid w:val="00F95BDF"/>
    <w:rsid w:val="00FA014E"/>
    <w:rsid w:val="00FA07C8"/>
    <w:rsid w:val="00FA0A45"/>
    <w:rsid w:val="00FA1E66"/>
    <w:rsid w:val="00FA2D25"/>
    <w:rsid w:val="00FA5DE5"/>
    <w:rsid w:val="00FA69C3"/>
    <w:rsid w:val="00FA7908"/>
    <w:rsid w:val="00FB1619"/>
    <w:rsid w:val="00FB224F"/>
    <w:rsid w:val="00FB5AAA"/>
    <w:rsid w:val="00FC18D5"/>
    <w:rsid w:val="00FC220B"/>
    <w:rsid w:val="00FC2B38"/>
    <w:rsid w:val="00FC2B68"/>
    <w:rsid w:val="00FC312E"/>
    <w:rsid w:val="00FC45E2"/>
    <w:rsid w:val="00FC5135"/>
    <w:rsid w:val="00FC5284"/>
    <w:rsid w:val="00FD03CC"/>
    <w:rsid w:val="00FD182A"/>
    <w:rsid w:val="00FD25E3"/>
    <w:rsid w:val="00FD2A05"/>
    <w:rsid w:val="00FD3D7B"/>
    <w:rsid w:val="00FD7EBA"/>
    <w:rsid w:val="00FE0A8B"/>
    <w:rsid w:val="00FE0AF9"/>
    <w:rsid w:val="00FE10D9"/>
    <w:rsid w:val="00FE336F"/>
    <w:rsid w:val="00FE553F"/>
    <w:rsid w:val="00FE6007"/>
    <w:rsid w:val="00FE6242"/>
    <w:rsid w:val="00FE766E"/>
    <w:rsid w:val="00FF026E"/>
    <w:rsid w:val="00FF0FE4"/>
    <w:rsid w:val="00FF47F0"/>
    <w:rsid w:val="00FF4D5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45792AA8"/>
  <w15:docId w15:val="{4E6D3EFB-A5E0-417B-969E-1392AB91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4A24"/>
    <w:pPr>
      <w:widowControl w:val="0"/>
    </w:pPr>
    <w:rPr>
      <w:sz w:val="24"/>
    </w:rPr>
  </w:style>
  <w:style w:type="paragraph" w:styleId="berschrift1">
    <w:name w:val="heading 1"/>
    <w:basedOn w:val="Standard"/>
    <w:next w:val="Standard"/>
    <w:link w:val="berschrift1Zchn"/>
    <w:uiPriority w:val="9"/>
    <w:qFormat/>
    <w:rsid w:val="00F94A24"/>
    <w:pPr>
      <w:keepNext/>
      <w:keepLines/>
      <w:spacing w:before="480"/>
      <w:outlineLvl w:val="0"/>
    </w:pPr>
    <w:rPr>
      <w:rFonts w:ascii="Calibri Light" w:hAnsi="Calibri Light" w:cs="Times New Roman"/>
      <w:b/>
      <w:bCs/>
      <w:color w:val="2E74B5"/>
      <w:sz w:val="28"/>
      <w:szCs w:val="28"/>
    </w:rPr>
  </w:style>
  <w:style w:type="paragraph" w:styleId="berschrift2">
    <w:name w:val="heading 2"/>
    <w:basedOn w:val="Standard"/>
    <w:next w:val="Standard"/>
    <w:link w:val="berschrift2Zchn"/>
    <w:uiPriority w:val="9"/>
    <w:semiHidden/>
    <w:unhideWhenUsed/>
    <w:qFormat/>
    <w:rsid w:val="00AE5F5C"/>
    <w:pPr>
      <w:keepNext/>
      <w:keepLines/>
      <w:spacing w:before="200"/>
      <w:outlineLvl w:val="1"/>
    </w:pPr>
    <w:rPr>
      <w:rFonts w:asciiTheme="majorHAnsi" w:eastAsiaTheme="majorEastAsia" w:hAnsiTheme="majorHAnsi" w:cs="Mangal"/>
      <w:b/>
      <w:bCs/>
      <w:color w:val="5B9BD5" w:themeColor="accent1"/>
      <w:sz w:val="26"/>
      <w:szCs w:val="23"/>
    </w:rPr>
  </w:style>
  <w:style w:type="paragraph" w:styleId="berschrift3">
    <w:name w:val="heading 3"/>
    <w:basedOn w:val="Standard"/>
    <w:next w:val="Standard"/>
    <w:link w:val="berschrift3Zchn"/>
    <w:uiPriority w:val="9"/>
    <w:unhideWhenUsed/>
    <w:qFormat/>
    <w:rsid w:val="00C308A0"/>
    <w:pPr>
      <w:keepNext/>
      <w:keepLines/>
      <w:spacing w:before="200"/>
      <w:outlineLvl w:val="2"/>
    </w:pPr>
    <w:rPr>
      <w:rFonts w:asciiTheme="majorHAnsi" w:eastAsiaTheme="majorEastAsia" w:hAnsiTheme="majorHAnsi" w:cs="Mangal"/>
      <w:b/>
      <w:bCs/>
      <w:color w:val="5B9BD5" w:themeColor="accent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sid w:val="00F94A24"/>
    <w:rPr>
      <w:color w:val="000080"/>
      <w:u w:val="single"/>
    </w:rPr>
  </w:style>
  <w:style w:type="character" w:customStyle="1" w:styleId="KopfzeileZchn">
    <w:name w:val="Kopfzeile Zchn"/>
    <w:basedOn w:val="Absatz-Standardschriftart"/>
    <w:link w:val="Kopfzeile"/>
    <w:uiPriority w:val="99"/>
    <w:qFormat/>
    <w:rsid w:val="00AA53AA"/>
    <w:rPr>
      <w:rFonts w:cs="Mangal"/>
      <w:szCs w:val="21"/>
    </w:rPr>
  </w:style>
  <w:style w:type="character" w:customStyle="1" w:styleId="FuzeileZchn">
    <w:name w:val="Fußzeile Zchn"/>
    <w:basedOn w:val="Absatz-Standardschriftart"/>
    <w:link w:val="Fuzeile"/>
    <w:uiPriority w:val="99"/>
    <w:qFormat/>
    <w:rsid w:val="00AA53AA"/>
    <w:rPr>
      <w:rFonts w:cs="Mangal"/>
      <w:szCs w:val="21"/>
    </w:rPr>
  </w:style>
  <w:style w:type="character" w:customStyle="1" w:styleId="SprechblasentextZchn">
    <w:name w:val="Sprechblasentext Zchn"/>
    <w:basedOn w:val="Absatz-Standardschriftart"/>
    <w:link w:val="Sprechblasentext"/>
    <w:uiPriority w:val="99"/>
    <w:semiHidden/>
    <w:qFormat/>
    <w:rsid w:val="00D01933"/>
    <w:rPr>
      <w:rFonts w:ascii="Segoe UI" w:hAnsi="Segoe UI" w:cs="Mangal"/>
      <w:sz w:val="18"/>
      <w:szCs w:val="16"/>
    </w:rPr>
  </w:style>
  <w:style w:type="character" w:customStyle="1" w:styleId="Internetverknpfung">
    <w:name w:val="Internetverknüpfung"/>
    <w:basedOn w:val="Absatz-Standardschriftart"/>
    <w:uiPriority w:val="99"/>
    <w:unhideWhenUsed/>
    <w:rsid w:val="009E56A7"/>
    <w:rPr>
      <w:color w:val="0563C1" w:themeColor="hyperlink"/>
      <w:u w:val="single"/>
    </w:rPr>
  </w:style>
  <w:style w:type="character" w:styleId="Kommentarzeichen">
    <w:name w:val="annotation reference"/>
    <w:basedOn w:val="Absatz-Standardschriftart"/>
    <w:uiPriority w:val="99"/>
    <w:semiHidden/>
    <w:unhideWhenUsed/>
    <w:qFormat/>
    <w:rsid w:val="009E56A7"/>
    <w:rPr>
      <w:sz w:val="16"/>
      <w:szCs w:val="16"/>
    </w:rPr>
  </w:style>
  <w:style w:type="character" w:customStyle="1" w:styleId="KommentartextZchn">
    <w:name w:val="Kommentartext Zchn"/>
    <w:basedOn w:val="Absatz-Standardschriftart"/>
    <w:link w:val="Kommentartext"/>
    <w:uiPriority w:val="99"/>
    <w:semiHidden/>
    <w:qFormat/>
    <w:rsid w:val="009E56A7"/>
    <w:rPr>
      <w:rFonts w:asciiTheme="minorHAnsi" w:eastAsiaTheme="minorHAnsi" w:hAnsiTheme="minorHAnsi" w:cstheme="minorBidi"/>
      <w:sz w:val="20"/>
      <w:szCs w:val="20"/>
      <w:lang w:eastAsia="en-US" w:bidi="he-IL"/>
    </w:rPr>
  </w:style>
  <w:style w:type="character" w:customStyle="1" w:styleId="ListLabel1">
    <w:name w:val="ListLabel 1"/>
    <w:qFormat/>
    <w:rsid w:val="00F94A24"/>
    <w:rPr>
      <w:rFonts w:cs="Courier New"/>
    </w:rPr>
  </w:style>
  <w:style w:type="character" w:customStyle="1" w:styleId="ListLabel2">
    <w:name w:val="ListLabel 2"/>
    <w:qFormat/>
    <w:rsid w:val="00F94A24"/>
    <w:rPr>
      <w:rFonts w:cs="Courier New"/>
    </w:rPr>
  </w:style>
  <w:style w:type="character" w:customStyle="1" w:styleId="ListLabel3">
    <w:name w:val="ListLabel 3"/>
    <w:qFormat/>
    <w:rsid w:val="00F94A24"/>
    <w:rPr>
      <w:rFonts w:cs="Courier New"/>
    </w:rPr>
  </w:style>
  <w:style w:type="character" w:customStyle="1" w:styleId="ListLabel4">
    <w:name w:val="ListLabel 4"/>
    <w:qFormat/>
    <w:rsid w:val="00F94A24"/>
    <w:rPr>
      <w:rFonts w:ascii="Times New Roman" w:hAnsi="Times New Roman" w:cs="Times New Roman"/>
    </w:rPr>
  </w:style>
  <w:style w:type="character" w:customStyle="1" w:styleId="ListLabel5">
    <w:name w:val="ListLabel 5"/>
    <w:qFormat/>
    <w:rsid w:val="00F94A24"/>
    <w:rPr>
      <w:rFonts w:asciiTheme="majorBidi" w:hAnsiTheme="majorBidi" w:cstheme="majorBidi"/>
      <w:sz w:val="20"/>
      <w:lang w:eastAsia="ja-JP"/>
    </w:rPr>
  </w:style>
  <w:style w:type="character" w:customStyle="1" w:styleId="ListLabel6">
    <w:name w:val="ListLabel 6"/>
    <w:qFormat/>
    <w:rsid w:val="00F94A24"/>
    <w:rPr>
      <w:rFonts w:ascii="Calibri" w:eastAsia="Calibri" w:hAnsi="Calibri"/>
      <w:color w:val="0563C1"/>
      <w:u w:val="single"/>
      <w:lang w:bidi="ar-SA"/>
    </w:rPr>
  </w:style>
  <w:style w:type="character" w:customStyle="1" w:styleId="ListLabel7">
    <w:name w:val="ListLabel 7"/>
    <w:qFormat/>
    <w:rsid w:val="00F94A24"/>
    <w:rPr>
      <w:rFonts w:cs="Symbol"/>
    </w:rPr>
  </w:style>
  <w:style w:type="character" w:customStyle="1" w:styleId="ListLabel8">
    <w:name w:val="ListLabel 8"/>
    <w:qFormat/>
    <w:rsid w:val="00F94A24"/>
    <w:rPr>
      <w:rFonts w:cs="Courier New"/>
    </w:rPr>
  </w:style>
  <w:style w:type="character" w:customStyle="1" w:styleId="ListLabel9">
    <w:name w:val="ListLabel 9"/>
    <w:qFormat/>
    <w:rsid w:val="00F94A24"/>
    <w:rPr>
      <w:rFonts w:cs="Wingdings"/>
    </w:rPr>
  </w:style>
  <w:style w:type="character" w:customStyle="1" w:styleId="ListLabel10">
    <w:name w:val="ListLabel 10"/>
    <w:qFormat/>
    <w:rsid w:val="00F94A24"/>
    <w:rPr>
      <w:rFonts w:cs="Symbol"/>
    </w:rPr>
  </w:style>
  <w:style w:type="character" w:customStyle="1" w:styleId="ListLabel11">
    <w:name w:val="ListLabel 11"/>
    <w:qFormat/>
    <w:rsid w:val="00F94A24"/>
    <w:rPr>
      <w:rFonts w:cs="Courier New"/>
    </w:rPr>
  </w:style>
  <w:style w:type="character" w:customStyle="1" w:styleId="ListLabel12">
    <w:name w:val="ListLabel 12"/>
    <w:qFormat/>
    <w:rsid w:val="00F94A24"/>
    <w:rPr>
      <w:rFonts w:cs="Wingdings"/>
    </w:rPr>
  </w:style>
  <w:style w:type="character" w:customStyle="1" w:styleId="ListLabel13">
    <w:name w:val="ListLabel 13"/>
    <w:qFormat/>
    <w:rsid w:val="00F94A24"/>
    <w:rPr>
      <w:rFonts w:cs="Symbol"/>
    </w:rPr>
  </w:style>
  <w:style w:type="character" w:customStyle="1" w:styleId="ListLabel14">
    <w:name w:val="ListLabel 14"/>
    <w:qFormat/>
    <w:rsid w:val="00F94A24"/>
    <w:rPr>
      <w:rFonts w:cs="Courier New"/>
    </w:rPr>
  </w:style>
  <w:style w:type="character" w:customStyle="1" w:styleId="ListLabel15">
    <w:name w:val="ListLabel 15"/>
    <w:qFormat/>
    <w:rsid w:val="00F94A24"/>
    <w:rPr>
      <w:rFonts w:cs="Wingdings"/>
    </w:rPr>
  </w:style>
  <w:style w:type="character" w:customStyle="1" w:styleId="ListLabel16">
    <w:name w:val="ListLabel 16"/>
    <w:qFormat/>
    <w:rsid w:val="00F94A24"/>
    <w:rPr>
      <w:rFonts w:ascii="Times New Roman" w:hAnsi="Times New Roman" w:cs="Times New Roman"/>
    </w:rPr>
  </w:style>
  <w:style w:type="character" w:customStyle="1" w:styleId="ListLabel17">
    <w:name w:val="ListLabel 17"/>
    <w:qFormat/>
    <w:rsid w:val="00F94A24"/>
    <w:rPr>
      <w:rFonts w:asciiTheme="majorBidi" w:hAnsiTheme="majorBidi" w:cstheme="majorBidi"/>
      <w:sz w:val="20"/>
      <w:lang w:eastAsia="ja-JP"/>
    </w:rPr>
  </w:style>
  <w:style w:type="character" w:customStyle="1" w:styleId="ListLabel18">
    <w:name w:val="ListLabel 18"/>
    <w:qFormat/>
    <w:rsid w:val="00F94A24"/>
    <w:rPr>
      <w:rFonts w:ascii="Calibri" w:eastAsia="Calibri" w:hAnsi="Calibri"/>
      <w:color w:val="0563C1"/>
      <w:u w:val="single"/>
      <w:lang w:bidi="ar-SA"/>
    </w:rPr>
  </w:style>
  <w:style w:type="character" w:customStyle="1" w:styleId="ListLabel19">
    <w:name w:val="ListLabel 19"/>
    <w:qFormat/>
    <w:rsid w:val="00F94A24"/>
    <w:rPr>
      <w:rFonts w:cs="Symbol"/>
    </w:rPr>
  </w:style>
  <w:style w:type="character" w:customStyle="1" w:styleId="ListLabel20">
    <w:name w:val="ListLabel 20"/>
    <w:qFormat/>
    <w:rsid w:val="00F94A24"/>
    <w:rPr>
      <w:rFonts w:cs="Courier New"/>
    </w:rPr>
  </w:style>
  <w:style w:type="character" w:customStyle="1" w:styleId="ListLabel21">
    <w:name w:val="ListLabel 21"/>
    <w:qFormat/>
    <w:rsid w:val="00F94A24"/>
    <w:rPr>
      <w:rFonts w:cs="Wingdings"/>
    </w:rPr>
  </w:style>
  <w:style w:type="character" w:customStyle="1" w:styleId="ListLabel22">
    <w:name w:val="ListLabel 22"/>
    <w:qFormat/>
    <w:rsid w:val="00F94A24"/>
    <w:rPr>
      <w:rFonts w:cs="Symbol"/>
    </w:rPr>
  </w:style>
  <w:style w:type="character" w:customStyle="1" w:styleId="ListLabel23">
    <w:name w:val="ListLabel 23"/>
    <w:qFormat/>
    <w:rsid w:val="00F94A24"/>
    <w:rPr>
      <w:rFonts w:cs="Courier New"/>
    </w:rPr>
  </w:style>
  <w:style w:type="character" w:customStyle="1" w:styleId="ListLabel24">
    <w:name w:val="ListLabel 24"/>
    <w:qFormat/>
    <w:rsid w:val="00F94A24"/>
    <w:rPr>
      <w:rFonts w:cs="Wingdings"/>
    </w:rPr>
  </w:style>
  <w:style w:type="character" w:customStyle="1" w:styleId="ListLabel25">
    <w:name w:val="ListLabel 25"/>
    <w:qFormat/>
    <w:rsid w:val="00F94A24"/>
    <w:rPr>
      <w:rFonts w:cs="Symbol"/>
    </w:rPr>
  </w:style>
  <w:style w:type="character" w:customStyle="1" w:styleId="ListLabel26">
    <w:name w:val="ListLabel 26"/>
    <w:qFormat/>
    <w:rsid w:val="00F94A24"/>
    <w:rPr>
      <w:rFonts w:cs="Courier New"/>
    </w:rPr>
  </w:style>
  <w:style w:type="character" w:customStyle="1" w:styleId="ListLabel27">
    <w:name w:val="ListLabel 27"/>
    <w:qFormat/>
    <w:rsid w:val="00F94A24"/>
    <w:rPr>
      <w:rFonts w:cs="Wingdings"/>
    </w:rPr>
  </w:style>
  <w:style w:type="character" w:customStyle="1" w:styleId="ListLabel28">
    <w:name w:val="ListLabel 28"/>
    <w:qFormat/>
    <w:rsid w:val="00F94A24"/>
    <w:rPr>
      <w:rFonts w:ascii="Times New Roman" w:hAnsi="Times New Roman" w:cs="Times New Roman"/>
    </w:rPr>
  </w:style>
  <w:style w:type="character" w:customStyle="1" w:styleId="ListLabel29">
    <w:name w:val="ListLabel 29"/>
    <w:qFormat/>
    <w:rsid w:val="00F94A24"/>
    <w:rPr>
      <w:rFonts w:asciiTheme="majorBidi" w:hAnsiTheme="majorBidi" w:cstheme="majorBidi"/>
      <w:sz w:val="20"/>
      <w:lang w:eastAsia="ja-JP"/>
    </w:rPr>
  </w:style>
  <w:style w:type="character" w:customStyle="1" w:styleId="ListLabel30">
    <w:name w:val="ListLabel 30"/>
    <w:qFormat/>
    <w:rsid w:val="00F94A24"/>
    <w:rPr>
      <w:rFonts w:ascii="Calibri" w:eastAsia="Calibri" w:hAnsi="Calibri"/>
      <w:color w:val="0563C1"/>
      <w:u w:val="single"/>
      <w:lang w:bidi="ar-SA"/>
    </w:rPr>
  </w:style>
  <w:style w:type="character" w:customStyle="1" w:styleId="ListLabel31">
    <w:name w:val="ListLabel 31"/>
    <w:qFormat/>
    <w:rsid w:val="00F94A24"/>
    <w:rPr>
      <w:rFonts w:cs="Symbol"/>
    </w:rPr>
  </w:style>
  <w:style w:type="character" w:customStyle="1" w:styleId="ListLabel32">
    <w:name w:val="ListLabel 32"/>
    <w:qFormat/>
    <w:rsid w:val="00F94A24"/>
    <w:rPr>
      <w:rFonts w:cs="Courier New"/>
    </w:rPr>
  </w:style>
  <w:style w:type="character" w:customStyle="1" w:styleId="ListLabel33">
    <w:name w:val="ListLabel 33"/>
    <w:qFormat/>
    <w:rsid w:val="00F94A24"/>
    <w:rPr>
      <w:rFonts w:cs="Wingdings"/>
    </w:rPr>
  </w:style>
  <w:style w:type="character" w:customStyle="1" w:styleId="ListLabel34">
    <w:name w:val="ListLabel 34"/>
    <w:qFormat/>
    <w:rsid w:val="00F94A24"/>
    <w:rPr>
      <w:rFonts w:cs="Symbol"/>
    </w:rPr>
  </w:style>
  <w:style w:type="character" w:customStyle="1" w:styleId="ListLabel35">
    <w:name w:val="ListLabel 35"/>
    <w:qFormat/>
    <w:rsid w:val="00F94A24"/>
    <w:rPr>
      <w:rFonts w:cs="Courier New"/>
    </w:rPr>
  </w:style>
  <w:style w:type="character" w:customStyle="1" w:styleId="ListLabel36">
    <w:name w:val="ListLabel 36"/>
    <w:qFormat/>
    <w:rsid w:val="00F94A24"/>
    <w:rPr>
      <w:rFonts w:cs="Wingdings"/>
    </w:rPr>
  </w:style>
  <w:style w:type="character" w:customStyle="1" w:styleId="ListLabel37">
    <w:name w:val="ListLabel 37"/>
    <w:qFormat/>
    <w:rsid w:val="00F94A24"/>
    <w:rPr>
      <w:rFonts w:cs="Symbol"/>
    </w:rPr>
  </w:style>
  <w:style w:type="character" w:customStyle="1" w:styleId="ListLabel38">
    <w:name w:val="ListLabel 38"/>
    <w:qFormat/>
    <w:rsid w:val="00F94A24"/>
    <w:rPr>
      <w:rFonts w:cs="Courier New"/>
    </w:rPr>
  </w:style>
  <w:style w:type="character" w:customStyle="1" w:styleId="ListLabel39">
    <w:name w:val="ListLabel 39"/>
    <w:qFormat/>
    <w:rsid w:val="00F94A24"/>
    <w:rPr>
      <w:rFonts w:cs="Wingdings"/>
    </w:rPr>
  </w:style>
  <w:style w:type="character" w:customStyle="1" w:styleId="ListLabel40">
    <w:name w:val="ListLabel 40"/>
    <w:qFormat/>
    <w:rsid w:val="00F94A24"/>
    <w:rPr>
      <w:rFonts w:cs="Courier New"/>
    </w:rPr>
  </w:style>
  <w:style w:type="character" w:customStyle="1" w:styleId="ListLabel41">
    <w:name w:val="ListLabel 41"/>
    <w:qFormat/>
    <w:rsid w:val="00F94A24"/>
    <w:rPr>
      <w:rFonts w:cs="Courier New"/>
    </w:rPr>
  </w:style>
  <w:style w:type="character" w:customStyle="1" w:styleId="ListLabel42">
    <w:name w:val="ListLabel 42"/>
    <w:qFormat/>
    <w:rsid w:val="00F94A24"/>
    <w:rPr>
      <w:rFonts w:cs="Courier New"/>
    </w:rPr>
  </w:style>
  <w:style w:type="character" w:customStyle="1" w:styleId="ListLabel43">
    <w:name w:val="ListLabel 43"/>
    <w:qFormat/>
    <w:rsid w:val="00F94A24"/>
    <w:rPr>
      <w:rFonts w:ascii="Times New Roman" w:hAnsi="Times New Roman" w:cs="Times New Roman"/>
    </w:rPr>
  </w:style>
  <w:style w:type="character" w:customStyle="1" w:styleId="ListLabel44">
    <w:name w:val="ListLabel 44"/>
    <w:qFormat/>
    <w:rsid w:val="00F94A24"/>
    <w:rPr>
      <w:rFonts w:asciiTheme="majorBidi" w:hAnsiTheme="majorBidi" w:cstheme="majorBidi"/>
      <w:sz w:val="20"/>
      <w:lang w:eastAsia="ja-JP"/>
    </w:rPr>
  </w:style>
  <w:style w:type="character" w:customStyle="1" w:styleId="ListLabel45">
    <w:name w:val="ListLabel 45"/>
    <w:qFormat/>
    <w:rsid w:val="00F94A24"/>
  </w:style>
  <w:style w:type="paragraph" w:customStyle="1" w:styleId="berschrift">
    <w:name w:val="Überschrift"/>
    <w:basedOn w:val="Standard"/>
    <w:next w:val="Textkrper"/>
    <w:qFormat/>
    <w:rsid w:val="00F94A24"/>
    <w:pPr>
      <w:keepNext/>
      <w:spacing w:before="240" w:after="120"/>
    </w:pPr>
    <w:rPr>
      <w:rFonts w:ascii="Liberation Sans" w:eastAsia="Microsoft YaHei" w:hAnsi="Liberation Sans"/>
      <w:sz w:val="28"/>
      <w:szCs w:val="28"/>
    </w:rPr>
  </w:style>
  <w:style w:type="paragraph" w:styleId="Textkrper">
    <w:name w:val="Body Text"/>
    <w:basedOn w:val="Standard"/>
    <w:rsid w:val="00F94A24"/>
    <w:pPr>
      <w:spacing w:after="140" w:line="288" w:lineRule="auto"/>
    </w:pPr>
  </w:style>
  <w:style w:type="paragraph" w:styleId="Liste">
    <w:name w:val="List"/>
    <w:basedOn w:val="Textkrper"/>
    <w:rsid w:val="00F94A24"/>
  </w:style>
  <w:style w:type="paragraph" w:styleId="Beschriftung">
    <w:name w:val="caption"/>
    <w:basedOn w:val="Standard"/>
    <w:qFormat/>
    <w:rsid w:val="00F94A24"/>
    <w:pPr>
      <w:suppressLineNumbers/>
      <w:spacing w:before="120" w:after="120"/>
    </w:pPr>
    <w:rPr>
      <w:i/>
      <w:iCs/>
    </w:rPr>
  </w:style>
  <w:style w:type="paragraph" w:customStyle="1" w:styleId="Verzeichnis">
    <w:name w:val="Verzeichnis"/>
    <w:basedOn w:val="Standard"/>
    <w:qFormat/>
    <w:rsid w:val="00F94A24"/>
    <w:pPr>
      <w:suppressLineNumbers/>
    </w:pPr>
  </w:style>
  <w:style w:type="paragraph" w:customStyle="1" w:styleId="Default">
    <w:name w:val="Default"/>
    <w:link w:val="DefaultZchn"/>
    <w:qFormat/>
    <w:rsid w:val="00F94A24"/>
    <w:rPr>
      <w:rFonts w:ascii="Times New Roman" w:hAnsi="Times New Roman" w:cs="Times New Roman"/>
      <w:color w:val="000000"/>
      <w:sz w:val="24"/>
    </w:rPr>
  </w:style>
  <w:style w:type="paragraph" w:styleId="StandardWeb">
    <w:name w:val="Normal (Web)"/>
    <w:basedOn w:val="Standard"/>
    <w:uiPriority w:val="99"/>
    <w:qFormat/>
    <w:rsid w:val="00F94A24"/>
    <w:pPr>
      <w:spacing w:before="280" w:after="280"/>
    </w:pPr>
    <w:rPr>
      <w:rFonts w:ascii="Times New Roman" w:eastAsia="Times New Roman" w:hAnsi="Times New Roman" w:cs="Times New Roman"/>
      <w:color w:val="000000"/>
      <w:lang w:eastAsia="de-DE"/>
    </w:rPr>
  </w:style>
  <w:style w:type="paragraph" w:customStyle="1" w:styleId="TabellenInhalt">
    <w:name w:val="Tabellen Inhalt"/>
    <w:basedOn w:val="Standard"/>
    <w:qFormat/>
    <w:rsid w:val="00F94A24"/>
    <w:pPr>
      <w:suppressLineNumbers/>
    </w:pPr>
  </w:style>
  <w:style w:type="paragraph" w:customStyle="1" w:styleId="Tabellenberschrift">
    <w:name w:val="Tabellen Überschrift"/>
    <w:basedOn w:val="TabellenInhalt"/>
    <w:qFormat/>
    <w:rsid w:val="00F94A24"/>
    <w:pPr>
      <w:jc w:val="center"/>
    </w:pPr>
    <w:rPr>
      <w:b/>
      <w:bCs/>
    </w:rPr>
  </w:style>
  <w:style w:type="paragraph" w:styleId="Kopfzeile">
    <w:name w:val="header"/>
    <w:basedOn w:val="Standard"/>
    <w:link w:val="KopfzeileZchn"/>
    <w:uiPriority w:val="99"/>
    <w:unhideWhenUsed/>
    <w:rsid w:val="00AA53AA"/>
    <w:pPr>
      <w:tabs>
        <w:tab w:val="center" w:pos="4536"/>
        <w:tab w:val="right" w:pos="9072"/>
      </w:tabs>
    </w:pPr>
    <w:rPr>
      <w:rFonts w:cs="Mangal"/>
      <w:szCs w:val="21"/>
    </w:rPr>
  </w:style>
  <w:style w:type="paragraph" w:styleId="Fuzeile">
    <w:name w:val="footer"/>
    <w:basedOn w:val="Standard"/>
    <w:link w:val="FuzeileZchn"/>
    <w:uiPriority w:val="99"/>
    <w:unhideWhenUsed/>
    <w:rsid w:val="00AA53AA"/>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D01933"/>
    <w:rPr>
      <w:rFonts w:ascii="Segoe UI" w:hAnsi="Segoe UI" w:cs="Mangal"/>
      <w:sz w:val="18"/>
      <w:szCs w:val="16"/>
    </w:rPr>
  </w:style>
  <w:style w:type="paragraph" w:styleId="Kommentartext">
    <w:name w:val="annotation text"/>
    <w:basedOn w:val="Standard"/>
    <w:link w:val="KommentartextZchn"/>
    <w:uiPriority w:val="99"/>
    <w:semiHidden/>
    <w:unhideWhenUsed/>
    <w:qFormat/>
    <w:rsid w:val="009E56A7"/>
    <w:pPr>
      <w:widowControl/>
      <w:spacing w:after="160"/>
    </w:pPr>
    <w:rPr>
      <w:rFonts w:asciiTheme="minorHAnsi" w:eastAsiaTheme="minorHAnsi" w:hAnsiTheme="minorHAnsi" w:cstheme="minorBidi"/>
      <w:sz w:val="20"/>
      <w:szCs w:val="20"/>
      <w:lang w:eastAsia="en-US" w:bidi="he-IL"/>
    </w:rPr>
  </w:style>
  <w:style w:type="paragraph" w:styleId="Listenabsatz">
    <w:name w:val="List Paragraph"/>
    <w:basedOn w:val="Standard"/>
    <w:uiPriority w:val="34"/>
    <w:qFormat/>
    <w:rsid w:val="00197ADF"/>
    <w:pPr>
      <w:ind w:left="720"/>
      <w:contextualSpacing/>
    </w:pPr>
    <w:rPr>
      <w:rFonts w:cs="Mangal"/>
      <w:szCs w:val="21"/>
    </w:rPr>
  </w:style>
  <w:style w:type="paragraph" w:customStyle="1" w:styleId="Tabelleninhalt0">
    <w:name w:val="Tabelleninhalt"/>
    <w:basedOn w:val="Standard"/>
    <w:qFormat/>
    <w:rsid w:val="00F94A24"/>
    <w:pPr>
      <w:suppressLineNumbers/>
    </w:pPr>
  </w:style>
  <w:style w:type="paragraph" w:customStyle="1" w:styleId="Tabellenberschrift0">
    <w:name w:val="Tabellenüberschrift"/>
    <w:basedOn w:val="Tabelleninhalt0"/>
    <w:qFormat/>
    <w:rsid w:val="00F94A24"/>
    <w:pPr>
      <w:jc w:val="center"/>
    </w:pPr>
    <w:rPr>
      <w:b/>
      <w:bCs/>
    </w:rPr>
  </w:style>
  <w:style w:type="character" w:styleId="Hyperlink">
    <w:name w:val="Hyperlink"/>
    <w:basedOn w:val="Absatz-Standardschriftart"/>
    <w:uiPriority w:val="99"/>
    <w:unhideWhenUsed/>
    <w:rsid w:val="003A21BF"/>
    <w:rPr>
      <w:color w:val="0563C1" w:themeColor="hyperlink"/>
      <w:u w:val="single"/>
    </w:rPr>
  </w:style>
  <w:style w:type="character" w:customStyle="1" w:styleId="HTMLVorformatiertZchn">
    <w:name w:val="HTML Vorformatiert Zchn"/>
    <w:basedOn w:val="Absatz-Standardschriftart"/>
    <w:link w:val="HTMLVorformatiert"/>
    <w:qFormat/>
    <w:rsid w:val="00711108"/>
    <w:rPr>
      <w:rFonts w:ascii="Courier New" w:eastAsia="Courier New" w:hAnsi="Courier New" w:cs="Times New Roman"/>
      <w:szCs w:val="20"/>
      <w:lang w:eastAsia="de-DE" w:bidi="ar-SA"/>
    </w:rPr>
  </w:style>
  <w:style w:type="character" w:customStyle="1" w:styleId="Verzeichnissprung">
    <w:name w:val="Verzeichnissprung"/>
    <w:qFormat/>
    <w:rsid w:val="00711108"/>
  </w:style>
  <w:style w:type="paragraph" w:styleId="HTMLVorformatiert">
    <w:name w:val="HTML Preformatted"/>
    <w:basedOn w:val="Standard"/>
    <w:link w:val="HTMLVorformatiertZchn"/>
    <w:unhideWhenUsed/>
    <w:qFormat/>
    <w:rsid w:val="00711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eastAsia="de-DE" w:bidi="ar-SA"/>
    </w:rPr>
  </w:style>
  <w:style w:type="character" w:customStyle="1" w:styleId="HTMLVorformatiertZchn1">
    <w:name w:val="HTML Vorformatiert Zchn1"/>
    <w:basedOn w:val="Absatz-Standardschriftart"/>
    <w:uiPriority w:val="99"/>
    <w:semiHidden/>
    <w:rsid w:val="00711108"/>
    <w:rPr>
      <w:rFonts w:ascii="Consolas" w:hAnsi="Consolas" w:cs="Mangal"/>
      <w:szCs w:val="18"/>
    </w:rPr>
  </w:style>
  <w:style w:type="paragraph" w:customStyle="1" w:styleId="Fcherberschrift">
    <w:name w:val="Fächerüberschrift"/>
    <w:basedOn w:val="Standard"/>
    <w:qFormat/>
    <w:rsid w:val="00711108"/>
    <w:pPr>
      <w:widowControl/>
      <w:tabs>
        <w:tab w:val="left" w:pos="311"/>
        <w:tab w:val="left" w:pos="878"/>
        <w:tab w:val="left" w:pos="5103"/>
      </w:tabs>
    </w:pPr>
    <w:rPr>
      <w:rFonts w:ascii="Times New Roman" w:eastAsia="Times New Roman" w:hAnsi="Times New Roman" w:cs="Times New Roman"/>
      <w:caps/>
      <w:color w:val="000000"/>
      <w:sz w:val="20"/>
      <w:szCs w:val="20"/>
      <w:u w:val="single"/>
      <w:lang w:val="en-US" w:eastAsia="de-DE" w:bidi="ar-SA"/>
    </w:rPr>
  </w:style>
  <w:style w:type="paragraph" w:styleId="Verzeichnis1">
    <w:name w:val="toc 1"/>
    <w:basedOn w:val="Standard"/>
    <w:next w:val="Standard"/>
    <w:autoRedefine/>
    <w:uiPriority w:val="39"/>
    <w:unhideWhenUsed/>
    <w:rsid w:val="00711108"/>
    <w:pPr>
      <w:widowControl/>
      <w:spacing w:after="100"/>
    </w:pPr>
    <w:rPr>
      <w:rFonts w:ascii="Times New Roman" w:eastAsia="Times New Roman" w:hAnsi="Times New Roman" w:cs="Times New Roman"/>
      <w:color w:val="000000"/>
      <w:szCs w:val="20"/>
      <w:lang w:val="en-US" w:eastAsia="de-DE" w:bidi="ar-SA"/>
    </w:rPr>
  </w:style>
  <w:style w:type="paragraph" w:styleId="Inhaltsverzeichnisberschrift">
    <w:name w:val="TOC Heading"/>
    <w:basedOn w:val="berschrift1"/>
    <w:next w:val="Standard"/>
    <w:uiPriority w:val="39"/>
    <w:unhideWhenUsed/>
    <w:qFormat/>
    <w:rsid w:val="00B7390C"/>
    <w:pPr>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de-DE" w:bidi="he-IL"/>
    </w:rPr>
  </w:style>
  <w:style w:type="paragraph" w:styleId="Verzeichnis2">
    <w:name w:val="toc 2"/>
    <w:basedOn w:val="Standard"/>
    <w:next w:val="Standard"/>
    <w:autoRedefine/>
    <w:uiPriority w:val="39"/>
    <w:unhideWhenUsed/>
    <w:rsid w:val="00B7390C"/>
    <w:pPr>
      <w:widowControl/>
      <w:spacing w:after="100" w:line="259" w:lineRule="auto"/>
      <w:ind w:left="220"/>
    </w:pPr>
    <w:rPr>
      <w:rFonts w:asciiTheme="minorHAnsi" w:eastAsiaTheme="minorEastAsia" w:hAnsiTheme="minorHAnsi" w:cs="Times New Roman"/>
      <w:sz w:val="22"/>
      <w:szCs w:val="22"/>
      <w:lang w:eastAsia="de-DE" w:bidi="he-IL"/>
    </w:rPr>
  </w:style>
  <w:style w:type="paragraph" w:styleId="Verzeichnis3">
    <w:name w:val="toc 3"/>
    <w:basedOn w:val="Standard"/>
    <w:next w:val="Standard"/>
    <w:autoRedefine/>
    <w:uiPriority w:val="39"/>
    <w:unhideWhenUsed/>
    <w:rsid w:val="00B7390C"/>
    <w:pPr>
      <w:widowControl/>
      <w:spacing w:after="100" w:line="259" w:lineRule="auto"/>
      <w:ind w:left="440"/>
    </w:pPr>
    <w:rPr>
      <w:rFonts w:asciiTheme="minorHAnsi" w:eastAsiaTheme="minorEastAsia" w:hAnsiTheme="minorHAnsi" w:cs="Times New Roman"/>
      <w:sz w:val="22"/>
      <w:szCs w:val="22"/>
      <w:lang w:eastAsia="de-DE" w:bidi="he-IL"/>
    </w:rPr>
  </w:style>
  <w:style w:type="table" w:styleId="Tabellenraster">
    <w:name w:val="Table Grid"/>
    <w:basedOn w:val="NormaleTabelle"/>
    <w:uiPriority w:val="39"/>
    <w:rsid w:val="00A65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C6ADB"/>
    <w:rPr>
      <w:b/>
      <w:bCs/>
    </w:rPr>
  </w:style>
  <w:style w:type="character" w:customStyle="1" w:styleId="resultssummaryothertitle">
    <w:name w:val="results_summary other_title"/>
    <w:basedOn w:val="Absatz-Standardschriftart"/>
    <w:rsid w:val="002B1D9B"/>
  </w:style>
  <w:style w:type="character" w:customStyle="1" w:styleId="large">
    <w:name w:val="large"/>
    <w:basedOn w:val="Absatz-Standardschriftart"/>
    <w:rsid w:val="002B1D9B"/>
  </w:style>
  <w:style w:type="character" w:styleId="Hervorhebung">
    <w:name w:val="Emphasis"/>
    <w:basedOn w:val="Absatz-Standardschriftart"/>
    <w:uiPriority w:val="20"/>
    <w:qFormat/>
    <w:rsid w:val="008E4504"/>
    <w:rPr>
      <w:i/>
      <w:iCs/>
    </w:rPr>
  </w:style>
  <w:style w:type="character" w:customStyle="1" w:styleId="berschrift1Zchn">
    <w:name w:val="Überschrift 1 Zchn"/>
    <w:basedOn w:val="Absatz-Standardschriftart"/>
    <w:link w:val="berschrift1"/>
    <w:uiPriority w:val="9"/>
    <w:rsid w:val="001A243B"/>
    <w:rPr>
      <w:rFonts w:ascii="Calibri Light" w:hAnsi="Calibri Light" w:cs="Times New Roman"/>
      <w:b/>
      <w:bCs/>
      <w:color w:val="2E74B5"/>
      <w:sz w:val="28"/>
      <w:szCs w:val="28"/>
    </w:rPr>
  </w:style>
  <w:style w:type="character" w:customStyle="1" w:styleId="markedcontent">
    <w:name w:val="markedcontent"/>
    <w:basedOn w:val="Absatz-Standardschriftart"/>
    <w:rsid w:val="000A4ACD"/>
  </w:style>
  <w:style w:type="character" w:styleId="HTMLZitat">
    <w:name w:val="HTML Cite"/>
    <w:basedOn w:val="Absatz-Standardschriftart"/>
    <w:uiPriority w:val="99"/>
    <w:semiHidden/>
    <w:unhideWhenUsed/>
    <w:rsid w:val="000A4ACD"/>
    <w:rPr>
      <w:i/>
      <w:iCs/>
    </w:rPr>
  </w:style>
  <w:style w:type="character" w:customStyle="1" w:styleId="highlight">
    <w:name w:val="highlight"/>
    <w:basedOn w:val="Absatz-Standardschriftart"/>
    <w:rsid w:val="000A4ACD"/>
  </w:style>
  <w:style w:type="character" w:customStyle="1" w:styleId="NichtaufgelsteErwhnung1">
    <w:name w:val="Nicht aufgelöste Erwähnung1"/>
    <w:basedOn w:val="Absatz-Standardschriftart"/>
    <w:uiPriority w:val="99"/>
    <w:semiHidden/>
    <w:unhideWhenUsed/>
    <w:rsid w:val="006652CC"/>
    <w:rPr>
      <w:color w:val="605E5C"/>
      <w:shd w:val="clear" w:color="auto" w:fill="E1DFDD"/>
    </w:rPr>
  </w:style>
  <w:style w:type="character" w:customStyle="1" w:styleId="berschrift3Zchn">
    <w:name w:val="Überschrift 3 Zchn"/>
    <w:basedOn w:val="Absatz-Standardschriftart"/>
    <w:link w:val="berschrift3"/>
    <w:uiPriority w:val="9"/>
    <w:rsid w:val="00C308A0"/>
    <w:rPr>
      <w:rFonts w:asciiTheme="majorHAnsi" w:eastAsiaTheme="majorEastAsia" w:hAnsiTheme="majorHAnsi" w:cs="Mangal"/>
      <w:b/>
      <w:bCs/>
      <w:color w:val="5B9BD5" w:themeColor="accent1"/>
      <w:sz w:val="24"/>
      <w:szCs w:val="21"/>
    </w:rPr>
  </w:style>
  <w:style w:type="character" w:customStyle="1" w:styleId="apple-converted-space">
    <w:name w:val="apple-converted-space"/>
    <w:basedOn w:val="Absatz-Standardschriftart"/>
    <w:rsid w:val="00CC4250"/>
  </w:style>
  <w:style w:type="paragraph" w:styleId="Funotentext">
    <w:name w:val="footnote text"/>
    <w:basedOn w:val="Standard"/>
    <w:link w:val="FunotentextZchn"/>
    <w:unhideWhenUsed/>
    <w:rsid w:val="00CC4250"/>
    <w:pPr>
      <w:widowControl/>
    </w:pPr>
    <w:rPr>
      <w:rFonts w:asciiTheme="minorHAnsi" w:eastAsiaTheme="minorHAnsi" w:hAnsiTheme="minorHAnsi" w:cstheme="minorBidi"/>
      <w:sz w:val="20"/>
      <w:szCs w:val="20"/>
      <w:lang w:eastAsia="en-US" w:bidi="he-IL"/>
    </w:rPr>
  </w:style>
  <w:style w:type="character" w:customStyle="1" w:styleId="FunotentextZchn">
    <w:name w:val="Fußnotentext Zchn"/>
    <w:basedOn w:val="Absatz-Standardschriftart"/>
    <w:link w:val="Funotentext"/>
    <w:rsid w:val="00CC4250"/>
    <w:rPr>
      <w:rFonts w:asciiTheme="minorHAnsi" w:eastAsiaTheme="minorHAnsi" w:hAnsiTheme="minorHAnsi" w:cstheme="minorBidi"/>
      <w:szCs w:val="20"/>
      <w:lang w:eastAsia="en-US" w:bidi="he-IL"/>
    </w:rPr>
  </w:style>
  <w:style w:type="character" w:customStyle="1" w:styleId="DefaultZchn">
    <w:name w:val="Default Zchn"/>
    <w:link w:val="Default"/>
    <w:rsid w:val="00B80EDA"/>
    <w:rPr>
      <w:rFonts w:ascii="Times New Roman" w:hAnsi="Times New Roman" w:cs="Times New Roman"/>
      <w:color w:val="000000"/>
      <w:sz w:val="24"/>
    </w:rPr>
  </w:style>
  <w:style w:type="character" w:customStyle="1" w:styleId="berschrift2Zchn">
    <w:name w:val="Überschrift 2 Zchn"/>
    <w:basedOn w:val="Absatz-Standardschriftart"/>
    <w:link w:val="berschrift2"/>
    <w:uiPriority w:val="9"/>
    <w:semiHidden/>
    <w:rsid w:val="00AE5F5C"/>
    <w:rPr>
      <w:rFonts w:asciiTheme="majorHAnsi" w:eastAsiaTheme="majorEastAsia" w:hAnsiTheme="majorHAnsi" w:cs="Mangal"/>
      <w:b/>
      <w:bCs/>
      <w:color w:val="5B9BD5" w:themeColor="accent1"/>
      <w:sz w:val="26"/>
      <w:szCs w:val="23"/>
    </w:rPr>
  </w:style>
  <w:style w:type="character" w:styleId="BesuchterLink">
    <w:name w:val="FollowedHyperlink"/>
    <w:basedOn w:val="Absatz-Standardschriftart"/>
    <w:uiPriority w:val="99"/>
    <w:semiHidden/>
    <w:unhideWhenUsed/>
    <w:rsid w:val="003B3F52"/>
    <w:rPr>
      <w:color w:val="954F72" w:themeColor="followedHyperlink"/>
      <w:u w:val="single"/>
    </w:rPr>
  </w:style>
  <w:style w:type="character" w:styleId="NichtaufgelsteErwhnung">
    <w:name w:val="Unresolved Mention"/>
    <w:basedOn w:val="Absatz-Standardschriftart"/>
    <w:uiPriority w:val="99"/>
    <w:semiHidden/>
    <w:unhideWhenUsed/>
    <w:rsid w:val="00436F0F"/>
    <w:rPr>
      <w:color w:val="605E5C"/>
      <w:shd w:val="clear" w:color="auto" w:fill="E1DFDD"/>
    </w:rPr>
  </w:style>
  <w:style w:type="character" w:customStyle="1" w:styleId="rynqvb">
    <w:name w:val="rynqvb"/>
    <w:basedOn w:val="Absatz-Standardschriftart"/>
    <w:rsid w:val="00172EC4"/>
  </w:style>
  <w:style w:type="paragraph" w:customStyle="1" w:styleId="Bibliographie">
    <w:name w:val="Bibliographie"/>
    <w:basedOn w:val="Standard"/>
    <w:qFormat/>
    <w:rsid w:val="00B96F10"/>
    <w:pPr>
      <w:widowControl/>
      <w:spacing w:line="240" w:lineRule="exact"/>
      <w:ind w:left="284" w:hanging="284"/>
      <w:jc w:val="both"/>
    </w:pPr>
    <w:rPr>
      <w:rFonts w:ascii="Brill Roman" w:eastAsia="Times New Roman" w:hAnsi="Brill Roman" w:cs="Times New Roman"/>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7445">
      <w:bodyDiv w:val="1"/>
      <w:marLeft w:val="0"/>
      <w:marRight w:val="0"/>
      <w:marTop w:val="0"/>
      <w:marBottom w:val="0"/>
      <w:divBdr>
        <w:top w:val="none" w:sz="0" w:space="0" w:color="auto"/>
        <w:left w:val="none" w:sz="0" w:space="0" w:color="auto"/>
        <w:bottom w:val="none" w:sz="0" w:space="0" w:color="auto"/>
        <w:right w:val="none" w:sz="0" w:space="0" w:color="auto"/>
      </w:divBdr>
      <w:divsChild>
        <w:div w:id="1250388382">
          <w:marLeft w:val="-7"/>
          <w:marRight w:val="0"/>
          <w:marTop w:val="0"/>
          <w:marBottom w:val="0"/>
          <w:divBdr>
            <w:top w:val="none" w:sz="0" w:space="0" w:color="auto"/>
            <w:left w:val="none" w:sz="0" w:space="0" w:color="auto"/>
            <w:bottom w:val="none" w:sz="0" w:space="0" w:color="auto"/>
            <w:right w:val="none" w:sz="0" w:space="0" w:color="auto"/>
          </w:divBdr>
        </w:div>
      </w:divsChild>
    </w:div>
    <w:div w:id="178013789">
      <w:bodyDiv w:val="1"/>
      <w:marLeft w:val="0"/>
      <w:marRight w:val="0"/>
      <w:marTop w:val="0"/>
      <w:marBottom w:val="0"/>
      <w:divBdr>
        <w:top w:val="none" w:sz="0" w:space="0" w:color="auto"/>
        <w:left w:val="none" w:sz="0" w:space="0" w:color="auto"/>
        <w:bottom w:val="none" w:sz="0" w:space="0" w:color="auto"/>
        <w:right w:val="none" w:sz="0" w:space="0" w:color="auto"/>
      </w:divBdr>
    </w:div>
    <w:div w:id="226570267">
      <w:bodyDiv w:val="1"/>
      <w:marLeft w:val="0"/>
      <w:marRight w:val="0"/>
      <w:marTop w:val="0"/>
      <w:marBottom w:val="0"/>
      <w:divBdr>
        <w:top w:val="none" w:sz="0" w:space="0" w:color="auto"/>
        <w:left w:val="none" w:sz="0" w:space="0" w:color="auto"/>
        <w:bottom w:val="none" w:sz="0" w:space="0" w:color="auto"/>
        <w:right w:val="none" w:sz="0" w:space="0" w:color="auto"/>
      </w:divBdr>
    </w:div>
    <w:div w:id="381368108">
      <w:bodyDiv w:val="1"/>
      <w:marLeft w:val="0"/>
      <w:marRight w:val="0"/>
      <w:marTop w:val="0"/>
      <w:marBottom w:val="0"/>
      <w:divBdr>
        <w:top w:val="none" w:sz="0" w:space="0" w:color="auto"/>
        <w:left w:val="none" w:sz="0" w:space="0" w:color="auto"/>
        <w:bottom w:val="none" w:sz="0" w:space="0" w:color="auto"/>
        <w:right w:val="none" w:sz="0" w:space="0" w:color="auto"/>
      </w:divBdr>
      <w:divsChild>
        <w:div w:id="1689603411">
          <w:marLeft w:val="0"/>
          <w:marRight w:val="0"/>
          <w:marTop w:val="0"/>
          <w:marBottom w:val="0"/>
          <w:divBdr>
            <w:top w:val="none" w:sz="0" w:space="0" w:color="auto"/>
            <w:left w:val="none" w:sz="0" w:space="0" w:color="auto"/>
            <w:bottom w:val="none" w:sz="0" w:space="0" w:color="auto"/>
            <w:right w:val="none" w:sz="0" w:space="0" w:color="auto"/>
          </w:divBdr>
        </w:div>
        <w:div w:id="70926925">
          <w:marLeft w:val="0"/>
          <w:marRight w:val="0"/>
          <w:marTop w:val="0"/>
          <w:marBottom w:val="0"/>
          <w:divBdr>
            <w:top w:val="none" w:sz="0" w:space="0" w:color="auto"/>
            <w:left w:val="none" w:sz="0" w:space="0" w:color="auto"/>
            <w:bottom w:val="none" w:sz="0" w:space="0" w:color="auto"/>
            <w:right w:val="none" w:sz="0" w:space="0" w:color="auto"/>
          </w:divBdr>
        </w:div>
      </w:divsChild>
    </w:div>
    <w:div w:id="456484354">
      <w:bodyDiv w:val="1"/>
      <w:marLeft w:val="0"/>
      <w:marRight w:val="0"/>
      <w:marTop w:val="0"/>
      <w:marBottom w:val="0"/>
      <w:divBdr>
        <w:top w:val="none" w:sz="0" w:space="0" w:color="auto"/>
        <w:left w:val="none" w:sz="0" w:space="0" w:color="auto"/>
        <w:bottom w:val="none" w:sz="0" w:space="0" w:color="auto"/>
        <w:right w:val="none" w:sz="0" w:space="0" w:color="auto"/>
      </w:divBdr>
    </w:div>
    <w:div w:id="481508957">
      <w:bodyDiv w:val="1"/>
      <w:marLeft w:val="0"/>
      <w:marRight w:val="0"/>
      <w:marTop w:val="0"/>
      <w:marBottom w:val="0"/>
      <w:divBdr>
        <w:top w:val="none" w:sz="0" w:space="0" w:color="auto"/>
        <w:left w:val="none" w:sz="0" w:space="0" w:color="auto"/>
        <w:bottom w:val="none" w:sz="0" w:space="0" w:color="auto"/>
        <w:right w:val="none" w:sz="0" w:space="0" w:color="auto"/>
      </w:divBdr>
    </w:div>
    <w:div w:id="489249478">
      <w:bodyDiv w:val="1"/>
      <w:marLeft w:val="0"/>
      <w:marRight w:val="0"/>
      <w:marTop w:val="0"/>
      <w:marBottom w:val="0"/>
      <w:divBdr>
        <w:top w:val="none" w:sz="0" w:space="0" w:color="auto"/>
        <w:left w:val="none" w:sz="0" w:space="0" w:color="auto"/>
        <w:bottom w:val="none" w:sz="0" w:space="0" w:color="auto"/>
        <w:right w:val="none" w:sz="0" w:space="0" w:color="auto"/>
      </w:divBdr>
    </w:div>
    <w:div w:id="537202669">
      <w:bodyDiv w:val="1"/>
      <w:marLeft w:val="0"/>
      <w:marRight w:val="0"/>
      <w:marTop w:val="0"/>
      <w:marBottom w:val="0"/>
      <w:divBdr>
        <w:top w:val="none" w:sz="0" w:space="0" w:color="auto"/>
        <w:left w:val="none" w:sz="0" w:space="0" w:color="auto"/>
        <w:bottom w:val="none" w:sz="0" w:space="0" w:color="auto"/>
        <w:right w:val="none" w:sz="0" w:space="0" w:color="auto"/>
      </w:divBdr>
    </w:div>
    <w:div w:id="541135489">
      <w:bodyDiv w:val="1"/>
      <w:marLeft w:val="0"/>
      <w:marRight w:val="0"/>
      <w:marTop w:val="0"/>
      <w:marBottom w:val="0"/>
      <w:divBdr>
        <w:top w:val="none" w:sz="0" w:space="0" w:color="auto"/>
        <w:left w:val="none" w:sz="0" w:space="0" w:color="auto"/>
        <w:bottom w:val="none" w:sz="0" w:space="0" w:color="auto"/>
        <w:right w:val="none" w:sz="0" w:space="0" w:color="auto"/>
      </w:divBdr>
    </w:div>
    <w:div w:id="800732523">
      <w:bodyDiv w:val="1"/>
      <w:marLeft w:val="0"/>
      <w:marRight w:val="0"/>
      <w:marTop w:val="0"/>
      <w:marBottom w:val="0"/>
      <w:divBdr>
        <w:top w:val="none" w:sz="0" w:space="0" w:color="auto"/>
        <w:left w:val="none" w:sz="0" w:space="0" w:color="auto"/>
        <w:bottom w:val="none" w:sz="0" w:space="0" w:color="auto"/>
        <w:right w:val="none" w:sz="0" w:space="0" w:color="auto"/>
      </w:divBdr>
      <w:divsChild>
        <w:div w:id="1799299229">
          <w:marLeft w:val="0"/>
          <w:marRight w:val="0"/>
          <w:marTop w:val="0"/>
          <w:marBottom w:val="0"/>
          <w:divBdr>
            <w:top w:val="none" w:sz="0" w:space="0" w:color="auto"/>
            <w:left w:val="none" w:sz="0" w:space="0" w:color="auto"/>
            <w:bottom w:val="none" w:sz="0" w:space="0" w:color="auto"/>
            <w:right w:val="none" w:sz="0" w:space="0" w:color="auto"/>
          </w:divBdr>
          <w:divsChild>
            <w:div w:id="2018078036">
              <w:marLeft w:val="0"/>
              <w:marRight w:val="0"/>
              <w:marTop w:val="0"/>
              <w:marBottom w:val="0"/>
              <w:divBdr>
                <w:top w:val="none" w:sz="0" w:space="0" w:color="auto"/>
                <w:left w:val="none" w:sz="0" w:space="0" w:color="auto"/>
                <w:bottom w:val="none" w:sz="0" w:space="0" w:color="auto"/>
                <w:right w:val="none" w:sz="0" w:space="0" w:color="auto"/>
              </w:divBdr>
              <w:divsChild>
                <w:div w:id="1715042329">
                  <w:marLeft w:val="0"/>
                  <w:marRight w:val="0"/>
                  <w:marTop w:val="0"/>
                  <w:marBottom w:val="0"/>
                  <w:divBdr>
                    <w:top w:val="none" w:sz="0" w:space="0" w:color="auto"/>
                    <w:left w:val="none" w:sz="0" w:space="0" w:color="auto"/>
                    <w:bottom w:val="none" w:sz="0" w:space="0" w:color="auto"/>
                    <w:right w:val="none" w:sz="0" w:space="0" w:color="auto"/>
                  </w:divBdr>
                  <w:divsChild>
                    <w:div w:id="1360928753">
                      <w:marLeft w:val="0"/>
                      <w:marRight w:val="0"/>
                      <w:marTop w:val="0"/>
                      <w:marBottom w:val="0"/>
                      <w:divBdr>
                        <w:top w:val="none" w:sz="0" w:space="0" w:color="auto"/>
                        <w:left w:val="none" w:sz="0" w:space="0" w:color="auto"/>
                        <w:bottom w:val="none" w:sz="0" w:space="0" w:color="auto"/>
                        <w:right w:val="none" w:sz="0" w:space="0" w:color="auto"/>
                      </w:divBdr>
                      <w:divsChild>
                        <w:div w:id="787502785">
                          <w:marLeft w:val="0"/>
                          <w:marRight w:val="0"/>
                          <w:marTop w:val="0"/>
                          <w:marBottom w:val="0"/>
                          <w:divBdr>
                            <w:top w:val="none" w:sz="0" w:space="0" w:color="auto"/>
                            <w:left w:val="none" w:sz="0" w:space="0" w:color="auto"/>
                            <w:bottom w:val="none" w:sz="0" w:space="0" w:color="auto"/>
                            <w:right w:val="none" w:sz="0" w:space="0" w:color="auto"/>
                          </w:divBdr>
                          <w:divsChild>
                            <w:div w:id="1637181462">
                              <w:marLeft w:val="0"/>
                              <w:marRight w:val="0"/>
                              <w:marTop w:val="0"/>
                              <w:marBottom w:val="0"/>
                              <w:divBdr>
                                <w:top w:val="none" w:sz="0" w:space="0" w:color="auto"/>
                                <w:left w:val="none" w:sz="0" w:space="0" w:color="auto"/>
                                <w:bottom w:val="none" w:sz="0" w:space="0" w:color="auto"/>
                                <w:right w:val="none" w:sz="0" w:space="0" w:color="auto"/>
                              </w:divBdr>
                              <w:divsChild>
                                <w:div w:id="1419909171">
                                  <w:marLeft w:val="0"/>
                                  <w:marRight w:val="0"/>
                                  <w:marTop w:val="0"/>
                                  <w:marBottom w:val="0"/>
                                  <w:divBdr>
                                    <w:top w:val="none" w:sz="0" w:space="0" w:color="auto"/>
                                    <w:left w:val="none" w:sz="0" w:space="0" w:color="auto"/>
                                    <w:bottom w:val="none" w:sz="0" w:space="0" w:color="auto"/>
                                    <w:right w:val="none" w:sz="0" w:space="0" w:color="auto"/>
                                  </w:divBdr>
                                  <w:divsChild>
                                    <w:div w:id="698748160">
                                      <w:marLeft w:val="0"/>
                                      <w:marRight w:val="0"/>
                                      <w:marTop w:val="0"/>
                                      <w:marBottom w:val="0"/>
                                      <w:divBdr>
                                        <w:top w:val="none" w:sz="0" w:space="0" w:color="auto"/>
                                        <w:left w:val="none" w:sz="0" w:space="0" w:color="auto"/>
                                        <w:bottom w:val="none" w:sz="0" w:space="0" w:color="auto"/>
                                        <w:right w:val="none" w:sz="0" w:space="0" w:color="auto"/>
                                      </w:divBdr>
                                      <w:divsChild>
                                        <w:div w:id="2061511227">
                                          <w:marLeft w:val="0"/>
                                          <w:marRight w:val="0"/>
                                          <w:marTop w:val="0"/>
                                          <w:marBottom w:val="0"/>
                                          <w:divBdr>
                                            <w:top w:val="none" w:sz="0" w:space="0" w:color="auto"/>
                                            <w:left w:val="none" w:sz="0" w:space="0" w:color="auto"/>
                                            <w:bottom w:val="none" w:sz="0" w:space="0" w:color="auto"/>
                                            <w:right w:val="none" w:sz="0" w:space="0" w:color="auto"/>
                                          </w:divBdr>
                                          <w:divsChild>
                                            <w:div w:id="54011513">
                                              <w:marLeft w:val="0"/>
                                              <w:marRight w:val="0"/>
                                              <w:marTop w:val="0"/>
                                              <w:marBottom w:val="0"/>
                                              <w:divBdr>
                                                <w:top w:val="none" w:sz="0" w:space="0" w:color="auto"/>
                                                <w:left w:val="none" w:sz="0" w:space="0" w:color="auto"/>
                                                <w:bottom w:val="none" w:sz="0" w:space="0" w:color="auto"/>
                                                <w:right w:val="none" w:sz="0" w:space="0" w:color="auto"/>
                                              </w:divBdr>
                                              <w:divsChild>
                                                <w:div w:id="971405637">
                                                  <w:marLeft w:val="0"/>
                                                  <w:marRight w:val="0"/>
                                                  <w:marTop w:val="0"/>
                                                  <w:marBottom w:val="0"/>
                                                  <w:divBdr>
                                                    <w:top w:val="none" w:sz="0" w:space="0" w:color="auto"/>
                                                    <w:left w:val="none" w:sz="0" w:space="0" w:color="auto"/>
                                                    <w:bottom w:val="none" w:sz="0" w:space="0" w:color="auto"/>
                                                    <w:right w:val="none" w:sz="0" w:space="0" w:color="auto"/>
                                                  </w:divBdr>
                                                  <w:divsChild>
                                                    <w:div w:id="1447387748">
                                                      <w:marLeft w:val="0"/>
                                                      <w:marRight w:val="0"/>
                                                      <w:marTop w:val="0"/>
                                                      <w:marBottom w:val="0"/>
                                                      <w:divBdr>
                                                        <w:top w:val="none" w:sz="0" w:space="0" w:color="auto"/>
                                                        <w:left w:val="none" w:sz="0" w:space="0" w:color="auto"/>
                                                        <w:bottom w:val="none" w:sz="0" w:space="0" w:color="auto"/>
                                                        <w:right w:val="none" w:sz="0" w:space="0" w:color="auto"/>
                                                      </w:divBdr>
                                                      <w:divsChild>
                                                        <w:div w:id="548229561">
                                                          <w:marLeft w:val="0"/>
                                                          <w:marRight w:val="0"/>
                                                          <w:marTop w:val="0"/>
                                                          <w:marBottom w:val="0"/>
                                                          <w:divBdr>
                                                            <w:top w:val="none" w:sz="0" w:space="0" w:color="auto"/>
                                                            <w:left w:val="none" w:sz="0" w:space="0" w:color="auto"/>
                                                            <w:bottom w:val="none" w:sz="0" w:space="0" w:color="auto"/>
                                                            <w:right w:val="none" w:sz="0" w:space="0" w:color="auto"/>
                                                          </w:divBdr>
                                                          <w:divsChild>
                                                            <w:div w:id="9377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3874841">
      <w:bodyDiv w:val="1"/>
      <w:marLeft w:val="0"/>
      <w:marRight w:val="0"/>
      <w:marTop w:val="0"/>
      <w:marBottom w:val="0"/>
      <w:divBdr>
        <w:top w:val="none" w:sz="0" w:space="0" w:color="auto"/>
        <w:left w:val="none" w:sz="0" w:space="0" w:color="auto"/>
        <w:bottom w:val="none" w:sz="0" w:space="0" w:color="auto"/>
        <w:right w:val="none" w:sz="0" w:space="0" w:color="auto"/>
      </w:divBdr>
    </w:div>
    <w:div w:id="986327232">
      <w:bodyDiv w:val="1"/>
      <w:marLeft w:val="0"/>
      <w:marRight w:val="0"/>
      <w:marTop w:val="0"/>
      <w:marBottom w:val="0"/>
      <w:divBdr>
        <w:top w:val="none" w:sz="0" w:space="0" w:color="auto"/>
        <w:left w:val="none" w:sz="0" w:space="0" w:color="auto"/>
        <w:bottom w:val="none" w:sz="0" w:space="0" w:color="auto"/>
        <w:right w:val="none" w:sz="0" w:space="0" w:color="auto"/>
      </w:divBdr>
    </w:div>
    <w:div w:id="1011105374">
      <w:bodyDiv w:val="1"/>
      <w:marLeft w:val="0"/>
      <w:marRight w:val="0"/>
      <w:marTop w:val="0"/>
      <w:marBottom w:val="0"/>
      <w:divBdr>
        <w:top w:val="none" w:sz="0" w:space="0" w:color="auto"/>
        <w:left w:val="none" w:sz="0" w:space="0" w:color="auto"/>
        <w:bottom w:val="none" w:sz="0" w:space="0" w:color="auto"/>
        <w:right w:val="none" w:sz="0" w:space="0" w:color="auto"/>
      </w:divBdr>
    </w:div>
    <w:div w:id="1138230841">
      <w:bodyDiv w:val="1"/>
      <w:marLeft w:val="0"/>
      <w:marRight w:val="0"/>
      <w:marTop w:val="0"/>
      <w:marBottom w:val="0"/>
      <w:divBdr>
        <w:top w:val="none" w:sz="0" w:space="0" w:color="auto"/>
        <w:left w:val="none" w:sz="0" w:space="0" w:color="auto"/>
        <w:bottom w:val="none" w:sz="0" w:space="0" w:color="auto"/>
        <w:right w:val="none" w:sz="0" w:space="0" w:color="auto"/>
      </w:divBdr>
    </w:div>
    <w:div w:id="1229609080">
      <w:bodyDiv w:val="1"/>
      <w:marLeft w:val="0"/>
      <w:marRight w:val="0"/>
      <w:marTop w:val="0"/>
      <w:marBottom w:val="0"/>
      <w:divBdr>
        <w:top w:val="none" w:sz="0" w:space="0" w:color="auto"/>
        <w:left w:val="none" w:sz="0" w:space="0" w:color="auto"/>
        <w:bottom w:val="none" w:sz="0" w:space="0" w:color="auto"/>
        <w:right w:val="none" w:sz="0" w:space="0" w:color="auto"/>
      </w:divBdr>
    </w:div>
    <w:div w:id="1299266122">
      <w:bodyDiv w:val="1"/>
      <w:marLeft w:val="0"/>
      <w:marRight w:val="0"/>
      <w:marTop w:val="0"/>
      <w:marBottom w:val="0"/>
      <w:divBdr>
        <w:top w:val="none" w:sz="0" w:space="0" w:color="auto"/>
        <w:left w:val="none" w:sz="0" w:space="0" w:color="auto"/>
        <w:bottom w:val="none" w:sz="0" w:space="0" w:color="auto"/>
        <w:right w:val="none" w:sz="0" w:space="0" w:color="auto"/>
      </w:divBdr>
    </w:div>
    <w:div w:id="1555854024">
      <w:bodyDiv w:val="1"/>
      <w:marLeft w:val="0"/>
      <w:marRight w:val="0"/>
      <w:marTop w:val="0"/>
      <w:marBottom w:val="0"/>
      <w:divBdr>
        <w:top w:val="none" w:sz="0" w:space="0" w:color="auto"/>
        <w:left w:val="none" w:sz="0" w:space="0" w:color="auto"/>
        <w:bottom w:val="none" w:sz="0" w:space="0" w:color="auto"/>
        <w:right w:val="none" w:sz="0" w:space="0" w:color="auto"/>
      </w:divBdr>
    </w:div>
    <w:div w:id="1630889763">
      <w:bodyDiv w:val="1"/>
      <w:marLeft w:val="0"/>
      <w:marRight w:val="0"/>
      <w:marTop w:val="0"/>
      <w:marBottom w:val="0"/>
      <w:divBdr>
        <w:top w:val="none" w:sz="0" w:space="0" w:color="auto"/>
        <w:left w:val="none" w:sz="0" w:space="0" w:color="auto"/>
        <w:bottom w:val="none" w:sz="0" w:space="0" w:color="auto"/>
        <w:right w:val="none" w:sz="0" w:space="0" w:color="auto"/>
      </w:divBdr>
      <w:divsChild>
        <w:div w:id="1447234416">
          <w:marLeft w:val="0"/>
          <w:marRight w:val="0"/>
          <w:marTop w:val="0"/>
          <w:marBottom w:val="0"/>
          <w:divBdr>
            <w:top w:val="none" w:sz="0" w:space="0" w:color="auto"/>
            <w:left w:val="none" w:sz="0" w:space="0" w:color="auto"/>
            <w:bottom w:val="none" w:sz="0" w:space="0" w:color="auto"/>
            <w:right w:val="none" w:sz="0" w:space="0" w:color="auto"/>
          </w:divBdr>
        </w:div>
      </w:divsChild>
    </w:div>
    <w:div w:id="1642148770">
      <w:bodyDiv w:val="1"/>
      <w:marLeft w:val="0"/>
      <w:marRight w:val="0"/>
      <w:marTop w:val="0"/>
      <w:marBottom w:val="0"/>
      <w:divBdr>
        <w:top w:val="none" w:sz="0" w:space="0" w:color="auto"/>
        <w:left w:val="none" w:sz="0" w:space="0" w:color="auto"/>
        <w:bottom w:val="none" w:sz="0" w:space="0" w:color="auto"/>
        <w:right w:val="none" w:sz="0" w:space="0" w:color="auto"/>
      </w:divBdr>
    </w:div>
    <w:div w:id="1783916611">
      <w:bodyDiv w:val="1"/>
      <w:marLeft w:val="0"/>
      <w:marRight w:val="0"/>
      <w:marTop w:val="0"/>
      <w:marBottom w:val="0"/>
      <w:divBdr>
        <w:top w:val="none" w:sz="0" w:space="0" w:color="auto"/>
        <w:left w:val="none" w:sz="0" w:space="0" w:color="auto"/>
        <w:bottom w:val="none" w:sz="0" w:space="0" w:color="auto"/>
        <w:right w:val="none" w:sz="0" w:space="0" w:color="auto"/>
      </w:divBdr>
    </w:div>
    <w:div w:id="203923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fjs.eu" TargetMode="External"/><Relationship Id="rId13" Type="http://schemas.openxmlformats.org/officeDocument/2006/relationships/hyperlink" Target="mailto:yona-dvir.shalem@hfjs.eu" TargetMode="External"/><Relationship Id="rId18" Type="http://schemas.openxmlformats.org/officeDocument/2006/relationships/hyperlink" Target="mailto:johannes.heil@hfjs.eu" TargetMode="External"/><Relationship Id="rId26" Type="http://schemas.openxmlformats.org/officeDocument/2006/relationships/hyperlink" Target="mailto:david.luellemann@hfjs.eu" TargetMode="External"/><Relationship Id="rId3" Type="http://schemas.openxmlformats.org/officeDocument/2006/relationships/styles" Target="styles.xml"/><Relationship Id="rId21" Type="http://schemas.openxmlformats.org/officeDocument/2006/relationships/hyperlink" Target="mailto:yona-dvir.shalem@hfjs.eu" TargetMode="External"/><Relationship Id="rId34" Type="http://schemas.openxmlformats.org/officeDocument/2006/relationships/hyperlink" Target="mailto:judith.ramah.dalet@posteo.de" TargetMode="External"/><Relationship Id="rId7" Type="http://schemas.openxmlformats.org/officeDocument/2006/relationships/endnotes" Target="endnotes.xml"/><Relationship Id="rId12" Type="http://schemas.openxmlformats.org/officeDocument/2006/relationships/hyperlink" Target="mailto:desiree.schostak@hfjs.eu" TargetMode="External"/><Relationship Id="rId17" Type="http://schemas.openxmlformats.org/officeDocument/2006/relationships/hyperlink" Target="mailto:david.luellemann@hfjs.eu" TargetMode="External"/><Relationship Id="rId25" Type="http://schemas.openxmlformats.org/officeDocument/2006/relationships/hyperlink" Target="mailto:hildegard.fruebis@hfjs.eu" TargetMode="External"/><Relationship Id="rId33" Type="http://schemas.openxmlformats.org/officeDocument/2006/relationships/hyperlink" Target="mailto:judith.ramah.dalet@posteo.de" TargetMode="External"/><Relationship Id="rId2" Type="http://schemas.openxmlformats.org/officeDocument/2006/relationships/numbering" Target="numbering.xml"/><Relationship Id="rId16" Type="http://schemas.openxmlformats.org/officeDocument/2006/relationships/hyperlink" Target="mailto:hildegard.fruebis@hfjs.eu" TargetMode="External"/><Relationship Id="rId20" Type="http://schemas.openxmlformats.org/officeDocument/2006/relationships/hyperlink" Target="mailto:johannes.heil@hfjs.eu" TargetMode="External"/><Relationship Id="rId29" Type="http://schemas.openxmlformats.org/officeDocument/2006/relationships/hyperlink" Target="mailto:jennyhesterman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js.eu/studieren/im-studium/termine-und-fristen.html" TargetMode="External"/><Relationship Id="rId24" Type="http://schemas.openxmlformats.org/officeDocument/2006/relationships/hyperlink" Target="mailto:hildegard.fruebis@hfjs.eu" TargetMode="External"/><Relationship Id="rId32" Type="http://schemas.openxmlformats.org/officeDocument/2006/relationships/hyperlink" Target="mailto:jennyhestermann@gmail.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entralarchiv-juden.de/Findbuecher/ZKBELSEN/index.htm" TargetMode="External"/><Relationship Id="rId23" Type="http://schemas.openxmlformats.org/officeDocument/2006/relationships/hyperlink" Target="mailto:Hildegard.fruebis@hfjs.eu" TargetMode="External"/><Relationship Id="rId28" Type="http://schemas.openxmlformats.org/officeDocument/2006/relationships/hyperlink" Target="mailto:jennyhestermann@gmail.com" TargetMode="External"/><Relationship Id="rId36" Type="http://schemas.openxmlformats.org/officeDocument/2006/relationships/fontTable" Target="fontTable.xml"/><Relationship Id="rId10" Type="http://schemas.openxmlformats.org/officeDocument/2006/relationships/hyperlink" Target="https://heico.uni-heidelberg.de" TargetMode="External"/><Relationship Id="rId19" Type="http://schemas.openxmlformats.org/officeDocument/2006/relationships/hyperlink" Target="mailto:johannes.heil@hfjs.eu" TargetMode="External"/><Relationship Id="rId31" Type="http://schemas.openxmlformats.org/officeDocument/2006/relationships/hyperlink" Target="mailto:jennyhestermann@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ronen.reichman@hfjs.eu" TargetMode="External"/><Relationship Id="rId22" Type="http://schemas.openxmlformats.org/officeDocument/2006/relationships/hyperlink" Target="mailto:viktor.golinets@hfjs.eu" TargetMode="External"/><Relationship Id="rId27" Type="http://schemas.openxmlformats.org/officeDocument/2006/relationships/hyperlink" Target="mailto:hildegard.fruebis@hfjs.eu" TargetMode="External"/><Relationship Id="rId30" Type="http://schemas.openxmlformats.org/officeDocument/2006/relationships/hyperlink" Target="mailto:jennyhestermann@gmail.com" TargetMode="External"/><Relationship Id="rId35"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2820-F376-4EFE-91F8-24686B11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20841</Words>
  <Characters>131303</Characters>
  <Application>Microsoft Office Word</Application>
  <DocSecurity>0</DocSecurity>
  <Lines>1094</Lines>
  <Paragraphs>303</Paragraphs>
  <ScaleCrop>false</ScaleCrop>
  <HeadingPairs>
    <vt:vector size="2" baseType="variant">
      <vt:variant>
        <vt:lpstr>Titel</vt:lpstr>
      </vt:variant>
      <vt:variant>
        <vt:i4>1</vt:i4>
      </vt:variant>
    </vt:vector>
  </HeadingPairs>
  <TitlesOfParts>
    <vt:vector size="1" baseType="lpstr">
      <vt:lpstr/>
    </vt:vector>
  </TitlesOfParts>
  <Company>Hochschule für Jüdische Studien</Company>
  <LinksUpToDate>false</LinksUpToDate>
  <CharactersWithSpaces>151841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Schostak, Desiree</dc:creator>
  <cp:lastModifiedBy>Antic, Andrijana</cp:lastModifiedBy>
  <cp:revision>15</cp:revision>
  <cp:lastPrinted>2025-02-06T09:53:00Z</cp:lastPrinted>
  <dcterms:created xsi:type="dcterms:W3CDTF">2025-02-06T09:30:00Z</dcterms:created>
  <dcterms:modified xsi:type="dcterms:W3CDTF">2025-02-13T13:06:00Z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Hochschule für Jüdische Studien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